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CDBE2">
      <w:pPr>
        <w:ind w:firstLine="440" w:firstLineChars="100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太仓市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民政</w:t>
      </w:r>
      <w:r>
        <w:rPr>
          <w:rFonts w:hint="eastAsia" w:ascii="方正小标宋_GBK" w:eastAsia="方正小标宋_GBK"/>
          <w:sz w:val="44"/>
          <w:szCs w:val="44"/>
        </w:rPr>
        <w:t>局202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6</w:t>
      </w:r>
      <w:bookmarkStart w:id="8" w:name="_GoBack"/>
      <w:bookmarkEnd w:id="8"/>
      <w:r>
        <w:rPr>
          <w:rFonts w:hint="eastAsia" w:ascii="方正小标宋_GBK" w:eastAsia="方正小标宋_GBK"/>
          <w:sz w:val="44"/>
          <w:szCs w:val="44"/>
        </w:rPr>
        <w:t>年度行政检查计划</w:t>
      </w:r>
    </w:p>
    <w:tbl>
      <w:tblPr>
        <w:tblStyle w:val="3"/>
        <w:tblW w:w="6256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4"/>
        <w:gridCol w:w="2623"/>
        <w:gridCol w:w="1624"/>
        <w:gridCol w:w="856"/>
        <w:gridCol w:w="1456"/>
        <w:gridCol w:w="2820"/>
      </w:tblGrid>
      <w:tr w14:paraId="5270B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60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760B9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122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ACFAF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名称</w:t>
            </w:r>
          </w:p>
        </w:tc>
        <w:tc>
          <w:tcPr>
            <w:tcW w:w="7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51677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类别</w:t>
            </w:r>
          </w:p>
        </w:tc>
        <w:tc>
          <w:tcPr>
            <w:tcW w:w="4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C32C6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时间</w:t>
            </w:r>
          </w:p>
        </w:tc>
        <w:tc>
          <w:tcPr>
            <w:tcW w:w="6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5EF5D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检查范围</w:t>
            </w:r>
          </w:p>
        </w:tc>
        <w:tc>
          <w:tcPr>
            <w:tcW w:w="13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2158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检查主体</w:t>
            </w:r>
          </w:p>
        </w:tc>
      </w:tr>
      <w:tr w14:paraId="002276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0E1E9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122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134D0">
            <w:pPr>
              <w:widowControl/>
              <w:spacing w:before="125" w:after="125"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  <w:bookmarkStart w:id="0" w:name="OLE_LINK4"/>
            <w:bookmarkStart w:id="1" w:name="OLE_LINK3"/>
            <w:bookmarkStart w:id="2" w:name="OLE_LINK12"/>
            <w:bookmarkStart w:id="3" w:name="OLE_LINK1"/>
            <w:bookmarkStart w:id="4" w:name="OLE_LINK2"/>
            <w:bookmarkStart w:id="5" w:name="OLE_LINK11"/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  <w:t>太仓</w:t>
            </w:r>
            <w:bookmarkEnd w:id="0"/>
            <w:bookmarkEnd w:id="1"/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  <w:t>市</w:t>
            </w:r>
            <w:bookmarkEnd w:id="2"/>
            <w:bookmarkEnd w:id="3"/>
            <w:bookmarkEnd w:id="4"/>
            <w:bookmarkEnd w:id="5"/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val="en-US" w:eastAsia="zh-CN"/>
              </w:rPr>
              <w:t>养老机构日常检查</w:t>
            </w:r>
          </w:p>
        </w:tc>
        <w:tc>
          <w:tcPr>
            <w:tcW w:w="7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DE29A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日常检查</w:t>
            </w:r>
          </w:p>
        </w:tc>
        <w:tc>
          <w:tcPr>
            <w:tcW w:w="40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38A84">
            <w:pPr>
              <w:widowControl/>
              <w:spacing w:before="125" w:after="125"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  <w:lang w:val="en-US" w:eastAsia="zh-CN"/>
              </w:rPr>
              <w:t>全年</w:t>
            </w:r>
          </w:p>
        </w:tc>
        <w:tc>
          <w:tcPr>
            <w:tcW w:w="68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44019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全市</w:t>
            </w:r>
          </w:p>
        </w:tc>
        <w:tc>
          <w:tcPr>
            <w:tcW w:w="132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A7F99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bookmarkStart w:id="6" w:name="OLE_LINK5"/>
            <w:bookmarkStart w:id="7" w:name="OLE_LINK6"/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太仓市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民政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局</w:t>
            </w:r>
            <w:bookmarkEnd w:id="6"/>
            <w:bookmarkEnd w:id="7"/>
          </w:p>
        </w:tc>
      </w:tr>
      <w:tr w14:paraId="25A022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68485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122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49A8D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  <w:t>太仓市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殡葬服务机构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双随机检查</w:t>
            </w:r>
          </w:p>
        </w:tc>
        <w:tc>
          <w:tcPr>
            <w:tcW w:w="7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743F4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双随机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、</w:t>
            </w:r>
          </w:p>
          <w:p w14:paraId="2B0CA436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一公开</w:t>
            </w:r>
          </w:p>
        </w:tc>
        <w:tc>
          <w:tcPr>
            <w:tcW w:w="40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A14D2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全年</w:t>
            </w:r>
          </w:p>
        </w:tc>
        <w:tc>
          <w:tcPr>
            <w:tcW w:w="68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36A8B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全市</w:t>
            </w:r>
          </w:p>
        </w:tc>
        <w:tc>
          <w:tcPr>
            <w:tcW w:w="132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54FE6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太仓市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民政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局</w:t>
            </w:r>
          </w:p>
        </w:tc>
      </w:tr>
      <w:tr w14:paraId="621E36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C1EA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122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98B12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  <w:t>太仓市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殡葬服务机构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检查</w:t>
            </w:r>
          </w:p>
        </w:tc>
        <w:tc>
          <w:tcPr>
            <w:tcW w:w="7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5EEED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日常检查</w:t>
            </w:r>
          </w:p>
        </w:tc>
        <w:tc>
          <w:tcPr>
            <w:tcW w:w="40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CDEA3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全年</w:t>
            </w:r>
          </w:p>
        </w:tc>
        <w:tc>
          <w:tcPr>
            <w:tcW w:w="68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75E08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全市</w:t>
            </w:r>
          </w:p>
        </w:tc>
        <w:tc>
          <w:tcPr>
            <w:tcW w:w="132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994C4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太仓市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民政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局</w:t>
            </w:r>
          </w:p>
        </w:tc>
      </w:tr>
      <w:tr w14:paraId="571F7F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67147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122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121F4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40F3C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7AEDB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8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DC39D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2EFD5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D8BAE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159F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122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27441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ECF58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E34D1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35F5A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F74E2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5E8DA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67CF7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122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74ADB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7675A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8337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09452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5B93E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2A34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45E04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122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43D33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984F1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B3DA1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5C047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A627C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471D67F8">
      <w:pPr>
        <w:rPr>
          <w:rFonts w:ascii="仿宋_GB2312" w:eastAsia="仿宋_GB2312"/>
          <w:sz w:val="32"/>
          <w:szCs w:val="32"/>
        </w:rPr>
      </w:pPr>
    </w:p>
    <w:p w14:paraId="28873779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备注：本计划不包含根据投诉举报、转办交办、数据监测等线索实施的行政检查。</w:t>
      </w:r>
    </w:p>
    <w:p w14:paraId="138F73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5283"/>
    <w:rsid w:val="000A7758"/>
    <w:rsid w:val="0019609C"/>
    <w:rsid w:val="007E5538"/>
    <w:rsid w:val="00931F54"/>
    <w:rsid w:val="00CE2AA6"/>
    <w:rsid w:val="00D55283"/>
    <w:rsid w:val="02FE1DE2"/>
    <w:rsid w:val="2B804162"/>
    <w:rsid w:val="7A41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158</Characters>
  <Lines>1</Lines>
  <Paragraphs>1</Paragraphs>
  <TotalTime>6</TotalTime>
  <ScaleCrop>false</ScaleCrop>
  <LinksUpToDate>false</LinksUpToDate>
  <CharactersWithSpaces>158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2025-06-12T06:22:00Z</dcterms:created>
  <dc:creator>i</dc:creator>
  <cp:lastModifiedBy> 明哥</cp:lastModifiedBy>
  <dcterms:modified xsi:type="dcterms:W3CDTF">2026-01-15T06:20:36Z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eyJoZGlkIjoiYmZiMDRjOTE2NTNkMWNhNWU2OTgwMzEwMWMwNDllMzciLCJ1c2VySWQiOiIxMTU4NDQ1NjUzIn0=</vt:lpwstr>
  </property>
  <property fmtid="{D5CDD505-2E9C-101B-9397-08002B2CF9AE}" pid="3" name="KSOProductBuildVer">
    <vt:lpwstr>2052-12.1.0.24657</vt:lpwstr>
  </property>
  <property fmtid="{D5CDD505-2E9C-101B-9397-08002B2CF9AE}" pid="4" name="ICV">
    <vt:lpwstr>88D7CCC542FB4FEDB9A815B74B7D7DAE_12</vt:lpwstr>
  </property>
</Properties>
</file>