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2330"/>
        <w:jc w:val="left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28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28"/>
          <w:sz w:val="31"/>
          <w:szCs w:val="31"/>
          <w:lang w:val="en-US" w:eastAsia="zh-CN"/>
        </w:rPr>
        <w:t>5</w:t>
      </w:r>
    </w:p>
    <w:p>
      <w:pPr>
        <w:spacing w:before="207" w:line="218" w:lineRule="auto"/>
        <w:ind w:left="6110"/>
        <w:rPr>
          <w:rFonts w:ascii="宋体" w:hAnsi="宋体" w:eastAsia="宋体" w:cs="宋体"/>
          <w:sz w:val="31"/>
          <w:szCs w:val="31"/>
        </w:rPr>
      </w:pPr>
      <w:bookmarkStart w:id="0" w:name="_GoBack"/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劳务派遣单位信用等级评价自评表</w:t>
      </w:r>
      <w:bookmarkEnd w:id="0"/>
    </w:p>
    <w:tbl>
      <w:tblPr>
        <w:tblStyle w:val="16"/>
        <w:tblpPr w:leftFromText="180" w:rightFromText="180" w:vertAnchor="text" w:horzAnchor="page" w:tblpX="3134" w:tblpY="17"/>
        <w:tblOverlap w:val="never"/>
        <w:tblW w:w="140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539"/>
        <w:gridCol w:w="10362"/>
        <w:gridCol w:w="1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74" w:type="dxa"/>
            <w:vAlign w:val="top"/>
          </w:tcPr>
          <w:p>
            <w:pPr>
              <w:pStyle w:val="15"/>
              <w:spacing w:before="160" w:line="220" w:lineRule="auto"/>
              <w:ind w:left="14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一级指标</w:t>
            </w:r>
          </w:p>
        </w:tc>
        <w:tc>
          <w:tcPr>
            <w:tcW w:w="1539" w:type="dxa"/>
            <w:vAlign w:val="top"/>
          </w:tcPr>
          <w:p>
            <w:pPr>
              <w:pStyle w:val="15"/>
              <w:spacing w:before="160" w:line="220" w:lineRule="auto"/>
              <w:ind w:left="38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二级指标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158" w:line="218" w:lineRule="auto"/>
              <w:ind w:left="479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评价细则</w:t>
            </w:r>
          </w:p>
        </w:tc>
        <w:tc>
          <w:tcPr>
            <w:tcW w:w="1114" w:type="dxa"/>
            <w:vAlign w:val="top"/>
          </w:tcPr>
          <w:p>
            <w:pPr>
              <w:pStyle w:val="15"/>
              <w:spacing w:before="160" w:line="219" w:lineRule="auto"/>
              <w:ind w:left="202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自评得分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4" w:type="dxa"/>
            <w:vAlign w:val="top"/>
          </w:tcPr>
          <w:p>
            <w:pPr>
              <w:pStyle w:val="15"/>
              <w:spacing w:before="39" w:line="217" w:lineRule="auto"/>
              <w:ind w:left="245" w:right="20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初始分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(60分)</w:t>
            </w:r>
          </w:p>
        </w:tc>
        <w:tc>
          <w:tcPr>
            <w:tcW w:w="1539" w:type="dxa"/>
            <w:vAlign w:val="top"/>
          </w:tcPr>
          <w:p>
            <w:pPr>
              <w:pStyle w:val="15"/>
              <w:spacing w:before="37" w:line="224" w:lineRule="auto"/>
              <w:ind w:left="280" w:right="93" w:hanging="19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获得许可并参加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核验(60分)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157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依法取得有效《劳务派遣经营许可证》或劳务派遣分公司备案证明</w:t>
            </w:r>
            <w:r>
              <w:rPr>
                <w:spacing w:val="-5"/>
                <w:sz w:val="19"/>
                <w:szCs w:val="19"/>
              </w:rPr>
              <w:t>且依法参加劳务派遣年度经营情况核验的，初始分为60分，</w:t>
            </w: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15"/>
              <w:spacing w:before="61" w:line="218" w:lineRule="auto"/>
              <w:ind w:left="244" w:right="166" w:hanging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基本指标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(30分)</w:t>
            </w:r>
          </w:p>
        </w:tc>
        <w:tc>
          <w:tcPr>
            <w:tcW w:w="1539" w:type="dxa"/>
            <w:vAlign w:val="top"/>
          </w:tcPr>
          <w:p>
            <w:pPr>
              <w:pStyle w:val="15"/>
              <w:spacing w:before="160" w:line="220" w:lineRule="auto"/>
              <w:ind w:left="14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经营行业(5分)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159" w:line="219" w:lineRule="auto"/>
              <w:ind w:left="15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主营业务是劳务派遣的，得5分。</w:t>
            </w: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pStyle w:val="15"/>
              <w:spacing w:before="161" w:line="220" w:lineRule="auto"/>
              <w:ind w:left="14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人员配备(3分)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9" w:line="231" w:lineRule="auto"/>
              <w:ind w:left="15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公司拥有持有劳动关系协调、劳动人事争议调解或人力资源资格等证书的专业人员，满2名的，得1分；每多1名增</w:t>
            </w:r>
            <w:r>
              <w:rPr>
                <w:spacing w:val="-2"/>
                <w:sz w:val="19"/>
                <w:szCs w:val="19"/>
              </w:rPr>
              <w:t>加1分，最</w:t>
            </w:r>
            <w:r>
              <w:rPr>
                <w:sz w:val="19"/>
                <w:szCs w:val="19"/>
              </w:rPr>
              <w:t xml:space="preserve"> 多得3分。持证人员以与本公司签订劳动合同并缴纳社</w:t>
            </w:r>
            <w:r>
              <w:rPr>
                <w:spacing w:val="-1"/>
                <w:sz w:val="19"/>
                <w:szCs w:val="19"/>
              </w:rPr>
              <w:t>会保险费为准。</w:t>
            </w: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pStyle w:val="15"/>
              <w:spacing w:before="161" w:line="219" w:lineRule="auto"/>
              <w:ind w:left="14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经营年限(4分)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161" w:line="219" w:lineRule="auto"/>
              <w:ind w:left="1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实际经营劳务派遣业务年限每满3年的，得1分，累计最多不超过4分。</w:t>
            </w: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pStyle w:val="15"/>
              <w:spacing w:before="162" w:line="220" w:lineRule="auto"/>
              <w:ind w:left="14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经营场地(3分)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31" w:line="227" w:lineRule="auto"/>
              <w:ind w:left="151" w:hanging="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经营场所为自有商业地产且面积50m²以上不满100m的，得2分，100m²以上的得3分</w:t>
            </w:r>
            <w:r>
              <w:rPr>
                <w:sz w:val="19"/>
                <w:szCs w:val="19"/>
              </w:rPr>
              <w:t xml:space="preserve">；经营场所为租赁商业地产，租赁面积50 </w:t>
            </w:r>
            <w:r>
              <w:rPr>
                <w:spacing w:val="4"/>
                <w:sz w:val="19"/>
                <w:szCs w:val="19"/>
              </w:rPr>
              <w:t>m²以上且租赁期限3年以上的，得1分。</w:t>
            </w: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>
            <w:pPr>
              <w:pStyle w:val="15"/>
              <w:spacing w:before="171" w:line="219" w:lineRule="auto"/>
              <w:ind w:left="14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注册资本(3分)</w:t>
            </w:r>
          </w:p>
        </w:tc>
        <w:tc>
          <w:tcPr>
            <w:tcW w:w="10362" w:type="dxa"/>
            <w:vMerge w:val="restart"/>
            <w:tcBorders>
              <w:bottom w:val="nil"/>
            </w:tcBorders>
            <w:vAlign w:val="top"/>
          </w:tcPr>
          <w:p>
            <w:pPr>
              <w:pStyle w:val="15"/>
              <w:spacing w:before="171" w:line="219" w:lineRule="auto"/>
              <w:ind w:left="1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实缴资本300万元以上不满500万元的，得1分；500万元以上不满1000万元的，得2分；1000万元以上的，得3分</w:t>
            </w:r>
          </w:p>
        </w:tc>
        <w:tc>
          <w:tcPr>
            <w:tcW w:w="1114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pStyle w:val="15"/>
              <w:spacing w:before="142" w:line="219" w:lineRule="auto"/>
              <w:ind w:left="23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党组织(2分)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142" w:line="219" w:lineRule="auto"/>
              <w:ind w:left="15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设立党的基层组织的，得2分。</w:t>
            </w: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pStyle w:val="15"/>
              <w:spacing w:before="142" w:line="219" w:lineRule="auto"/>
              <w:ind w:left="14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工会组织(2分)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142" w:line="219" w:lineRule="auto"/>
              <w:ind w:left="1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依法建立工会组织的，得1分；每年至少开展工</w:t>
            </w:r>
            <w:r>
              <w:rPr>
                <w:spacing w:val="-1"/>
                <w:sz w:val="19"/>
                <w:szCs w:val="19"/>
              </w:rPr>
              <w:t>会活动2次的，得1分</w:t>
            </w: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pStyle w:val="15"/>
              <w:spacing w:before="162" w:line="219" w:lineRule="auto"/>
              <w:ind w:left="14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规章制度(2分)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162" w:line="218" w:lineRule="auto"/>
              <w:ind w:left="1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有完善的劳务派遣管理制度，管理制度经职工代表大会或者全体职工讨论，并公示或者告知劳动者的，得2</w:t>
            </w:r>
            <w:r>
              <w:rPr>
                <w:spacing w:val="-1"/>
                <w:sz w:val="19"/>
                <w:szCs w:val="19"/>
              </w:rPr>
              <w:t>分。</w:t>
            </w: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pStyle w:val="15"/>
              <w:spacing w:before="164" w:line="219" w:lineRule="auto"/>
              <w:ind w:left="14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信息系统(2分)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164" w:line="219" w:lineRule="auto"/>
              <w:ind w:left="1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有完善的信息管理系统并通过信息管理系统</w:t>
            </w:r>
            <w:r>
              <w:rPr>
                <w:spacing w:val="-1"/>
                <w:sz w:val="19"/>
                <w:szCs w:val="19"/>
              </w:rPr>
              <w:t>进行管理的，得2分</w:t>
            </w: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pStyle w:val="15"/>
              <w:spacing w:before="155" w:line="219" w:lineRule="auto"/>
              <w:ind w:left="14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安全生产(1分)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154" w:line="219" w:lineRule="auto"/>
              <w:ind w:left="1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建立健全安全生产规章制度、操作规程、事故应急预案等并进行演练的，得1</w:t>
            </w:r>
            <w:r>
              <w:rPr>
                <w:spacing w:val="-1"/>
                <w:sz w:val="19"/>
                <w:szCs w:val="19"/>
              </w:rPr>
              <w:t>分。</w:t>
            </w: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pStyle w:val="15"/>
              <w:spacing w:before="167" w:line="220" w:lineRule="auto"/>
              <w:ind w:left="14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职工培训(1分)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166" w:line="219" w:lineRule="auto"/>
              <w:ind w:left="1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建立培训制度，对被派遣劳动者进行上岗知识、安全教育培训的，得1</w:t>
            </w:r>
            <w:r>
              <w:rPr>
                <w:spacing w:val="-1"/>
                <w:sz w:val="19"/>
                <w:szCs w:val="19"/>
              </w:rPr>
              <w:t>分。</w:t>
            </w: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pStyle w:val="15"/>
              <w:spacing w:before="147" w:line="219" w:lineRule="auto"/>
              <w:ind w:left="14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信息公开(1分)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147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在经营场所显著位置公示劳务派遣经营许可证、营业执照、服务项目、服务收费标准、公示管理制度、服</w:t>
            </w:r>
            <w:r>
              <w:rPr>
                <w:spacing w:val="-7"/>
                <w:sz w:val="19"/>
                <w:szCs w:val="19"/>
              </w:rPr>
              <w:t>务流程等的，得1分。</w:t>
            </w: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>
            <w:pPr>
              <w:pStyle w:val="15"/>
              <w:spacing w:before="128" w:line="220" w:lineRule="auto"/>
              <w:ind w:left="33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其他(1分)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127" w:line="219" w:lineRule="auto"/>
              <w:ind w:left="15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建立服务质量体系，并通过ISO9000等质量管理体系</w:t>
            </w:r>
            <w:r>
              <w:rPr>
                <w:spacing w:val="-1"/>
                <w:sz w:val="19"/>
                <w:szCs w:val="19"/>
              </w:rPr>
              <w:t>标准认证通过的，得1分</w:t>
            </w:r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83" w:lineRule="exact"/>
      </w:pPr>
    </w:p>
    <w:p>
      <w:pPr>
        <w:pStyle w:val="3"/>
      </w:pPr>
    </w:p>
    <w:p>
      <w:pPr>
        <w:sectPr>
          <w:footerReference r:id="rId3" w:type="default"/>
          <w:pgSz w:w="20360" w:h="12570" w:orient="landscape"/>
          <w:pgMar w:top="1440" w:right="1080" w:bottom="1440" w:left="1080" w:header="0" w:footer="0" w:gutter="0"/>
          <w:cols w:space="720" w:num="1"/>
        </w:sectPr>
      </w:pPr>
    </w:p>
    <w:tbl>
      <w:tblPr>
        <w:tblStyle w:val="16"/>
        <w:tblW w:w="147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2119"/>
        <w:gridCol w:w="10362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91" w:type="dxa"/>
            <w:vAlign w:val="top"/>
          </w:tcPr>
          <w:p>
            <w:pPr>
              <w:pStyle w:val="15"/>
              <w:spacing w:before="160" w:line="240" w:lineRule="auto"/>
              <w:ind w:left="147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一级指标</w:t>
            </w:r>
          </w:p>
        </w:tc>
        <w:tc>
          <w:tcPr>
            <w:tcW w:w="2119" w:type="dxa"/>
            <w:vAlign w:val="top"/>
          </w:tcPr>
          <w:p>
            <w:pPr>
              <w:pStyle w:val="15"/>
              <w:spacing w:before="160" w:line="240" w:lineRule="auto"/>
              <w:ind w:left="383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二级指标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158" w:line="240" w:lineRule="auto"/>
              <w:ind w:left="4784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评价细则</w:t>
            </w:r>
          </w:p>
        </w:tc>
        <w:tc>
          <w:tcPr>
            <w:tcW w:w="1104" w:type="dxa"/>
            <w:vAlign w:val="top"/>
          </w:tcPr>
          <w:p>
            <w:pPr>
              <w:pStyle w:val="15"/>
              <w:spacing w:before="160" w:line="240" w:lineRule="auto"/>
              <w:ind w:left="162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自评得分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91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  <w:p>
            <w:pPr>
              <w:pStyle w:val="15"/>
              <w:spacing w:before="62" w:line="240" w:lineRule="auto"/>
              <w:ind w:left="234" w:right="156" w:hanging="8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加分指标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(70分)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  <w:p>
            <w:pPr>
              <w:pStyle w:val="15"/>
              <w:spacing w:before="62" w:line="240" w:lineRule="auto"/>
              <w:ind w:left="10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获得表彰(30分)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27" w:line="240" w:lineRule="auto"/>
              <w:ind w:left="121" w:hanging="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获得党中央、国务院(含中办、国办)表彰的，加30分；其他国家级综合性表彰或认定先进的(人力资源社会保障部单独</w:t>
            </w:r>
            <w:r>
              <w:rPr>
                <w:spacing w:val="-3"/>
                <w:sz w:val="16"/>
                <w:szCs w:val="16"/>
              </w:rPr>
              <w:t>或联合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发文),加20分。</w:t>
            </w:r>
          </w:p>
        </w:tc>
        <w:tc>
          <w:tcPr>
            <w:tcW w:w="1104" w:type="dxa"/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25" w:line="240" w:lineRule="auto"/>
              <w:ind w:left="122" w:right="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获得省委、省政府(含两办)表彰的，加20分；其他省级综合性表彰或认定先进的(省人力资源社会保障厅单独或联</w:t>
            </w:r>
            <w:r>
              <w:rPr>
                <w:sz w:val="16"/>
                <w:szCs w:val="16"/>
              </w:rPr>
              <w:t xml:space="preserve">合发文), </w:t>
            </w:r>
            <w:r>
              <w:rPr>
                <w:spacing w:val="-1"/>
                <w:sz w:val="16"/>
                <w:szCs w:val="16"/>
              </w:rPr>
              <w:t>加10分。</w:t>
            </w:r>
          </w:p>
        </w:tc>
        <w:tc>
          <w:tcPr>
            <w:tcW w:w="1104" w:type="dxa"/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  <w:tc>
          <w:tcPr>
            <w:tcW w:w="21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18" w:line="240" w:lineRule="auto"/>
              <w:ind w:left="122" w:firstLine="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获得设区的市委、市政府(含两办)表彰的，加10分；其他市级综合性表彰或认定先进的(设区的市人力资源社会</w:t>
            </w:r>
            <w:r>
              <w:rPr>
                <w:spacing w:val="-4"/>
                <w:sz w:val="16"/>
                <w:szCs w:val="16"/>
              </w:rPr>
              <w:t>保障局单独或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联合发文),加6分。</w:t>
            </w:r>
          </w:p>
        </w:tc>
        <w:tc>
          <w:tcPr>
            <w:tcW w:w="1104" w:type="dxa"/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19" w:line="240" w:lineRule="auto"/>
              <w:ind w:left="122" w:righ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获得县(市、区)委、县(市、区)政府(含两办)表彰的，加6分；其他县级综合性表彰或认定先进</w:t>
            </w:r>
            <w:r>
              <w:rPr>
                <w:spacing w:val="-1"/>
                <w:sz w:val="16"/>
                <w:szCs w:val="16"/>
              </w:rPr>
              <w:t>的[县(市、区)人力资源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社会保障局单独或联合发文],加3分。</w:t>
            </w:r>
          </w:p>
        </w:tc>
        <w:tc>
          <w:tcPr>
            <w:tcW w:w="1104" w:type="dxa"/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1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  <w:tc>
          <w:tcPr>
            <w:tcW w:w="2119" w:type="dxa"/>
            <w:vAlign w:val="top"/>
          </w:tcPr>
          <w:p>
            <w:pPr>
              <w:pStyle w:val="15"/>
              <w:spacing w:before="21" w:line="240" w:lineRule="auto"/>
              <w:ind w:left="19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和谐劳动关系</w:t>
            </w:r>
            <w:r>
              <w:rPr>
                <w:spacing w:val="5"/>
                <w:sz w:val="16"/>
                <w:szCs w:val="16"/>
              </w:rPr>
              <w:t>建设(30分)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171" w:line="240" w:lineRule="auto"/>
              <w:ind w:left="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被认定为和谐劳动关系企业，国家级的，加30分；省级的，加20分；市级的，加10分；县级的，加5</w:t>
            </w:r>
            <w:r>
              <w:rPr>
                <w:spacing w:val="-1"/>
                <w:sz w:val="16"/>
                <w:szCs w:val="16"/>
              </w:rPr>
              <w:t>分。</w:t>
            </w:r>
          </w:p>
        </w:tc>
        <w:tc>
          <w:tcPr>
            <w:tcW w:w="1104" w:type="dxa"/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  <w:tc>
          <w:tcPr>
            <w:tcW w:w="2119" w:type="dxa"/>
            <w:vAlign w:val="top"/>
          </w:tcPr>
          <w:p>
            <w:pPr>
              <w:pStyle w:val="15"/>
              <w:spacing w:before="161" w:line="240" w:lineRule="auto"/>
              <w:ind w:left="14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协调机制(2分)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162" w:line="240" w:lineRule="auto"/>
              <w:ind w:left="1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建立劳动争议调解组织的，加2分。</w:t>
            </w:r>
          </w:p>
        </w:tc>
        <w:tc>
          <w:tcPr>
            <w:tcW w:w="1104" w:type="dxa"/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  <w:tc>
          <w:tcPr>
            <w:tcW w:w="2119" w:type="dxa"/>
            <w:vAlign w:val="top"/>
          </w:tcPr>
          <w:p>
            <w:pPr>
              <w:pStyle w:val="15"/>
              <w:spacing w:before="162" w:line="240" w:lineRule="auto"/>
              <w:ind w:left="14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人才培养(2分)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162" w:line="240" w:lineRule="auto"/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在评价周期内，培养出持有高级工及以上职业资格(职业技能等级)或中级及以上专业技术资</w:t>
            </w:r>
            <w:r>
              <w:rPr>
                <w:spacing w:val="-3"/>
                <w:sz w:val="16"/>
                <w:szCs w:val="16"/>
              </w:rPr>
              <w:t>格证书的技术技能人才，加2分。</w:t>
            </w:r>
          </w:p>
        </w:tc>
        <w:tc>
          <w:tcPr>
            <w:tcW w:w="1104" w:type="dxa"/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91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  <w:tc>
          <w:tcPr>
            <w:tcW w:w="2119" w:type="dxa"/>
            <w:vAlign w:val="top"/>
          </w:tcPr>
          <w:p>
            <w:pPr>
              <w:pStyle w:val="15"/>
              <w:spacing w:before="33" w:line="240" w:lineRule="auto"/>
              <w:ind w:left="19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保障用工需求</w:t>
            </w:r>
          </w:p>
          <w:p>
            <w:pPr>
              <w:pStyle w:val="15"/>
              <w:spacing w:before="24" w:line="240" w:lineRule="auto"/>
              <w:ind w:left="520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(6分)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42" w:line="240" w:lineRule="auto"/>
              <w:ind w:left="122" w:firstLine="4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在评价周期内组织输入外省户籍劳动力在苏稳定就业人数、且在本单位连续</w:t>
            </w:r>
            <w:r>
              <w:rPr>
                <w:spacing w:val="-5"/>
                <w:sz w:val="16"/>
                <w:szCs w:val="16"/>
              </w:rPr>
              <w:t>参保缴费3个月以上，200人以上不满500人的，加2</w:t>
            </w:r>
            <w:r>
              <w:rPr>
                <w:sz w:val="16"/>
                <w:szCs w:val="16"/>
              </w:rPr>
              <w:t xml:space="preserve"> 分；500人以上不满1000人的，加4分；1000人以</w:t>
            </w:r>
            <w:r>
              <w:rPr>
                <w:spacing w:val="-1"/>
                <w:sz w:val="16"/>
                <w:szCs w:val="16"/>
              </w:rPr>
              <w:t>上的，加6分。</w:t>
            </w:r>
          </w:p>
        </w:tc>
        <w:tc>
          <w:tcPr>
            <w:tcW w:w="1104" w:type="dxa"/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91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  <w:p>
            <w:pPr>
              <w:pStyle w:val="15"/>
              <w:spacing w:before="62" w:line="240" w:lineRule="auto"/>
              <w:ind w:left="184" w:right="156" w:hanging="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减分指标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(160分)</w:t>
            </w:r>
          </w:p>
        </w:tc>
        <w:tc>
          <w:tcPr>
            <w:tcW w:w="2119" w:type="dxa"/>
            <w:vAlign w:val="top"/>
          </w:tcPr>
          <w:p>
            <w:pPr>
              <w:pStyle w:val="15"/>
              <w:spacing w:before="172" w:line="240" w:lineRule="auto"/>
              <w:ind w:left="10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抽逃资本(10分)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172" w:line="240" w:lineRule="auto"/>
              <w:ind w:left="1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抽逃注册资本的，扣10分</w:t>
            </w:r>
          </w:p>
        </w:tc>
        <w:tc>
          <w:tcPr>
            <w:tcW w:w="1104" w:type="dxa"/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  <w:tc>
          <w:tcPr>
            <w:tcW w:w="2119" w:type="dxa"/>
            <w:vAlign w:val="top"/>
          </w:tcPr>
          <w:p>
            <w:pPr>
              <w:pStyle w:val="15"/>
              <w:spacing w:before="25" w:line="240" w:lineRule="auto"/>
              <w:ind w:right="30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虚报注册</w:t>
            </w:r>
            <w:r>
              <w:rPr>
                <w:spacing w:val="7"/>
                <w:sz w:val="16"/>
                <w:szCs w:val="16"/>
              </w:rPr>
              <w:t>资本(5分)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163" w:line="240" w:lineRule="auto"/>
              <w:ind w:left="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实缴资本与注册资本不一致的，扣5分。</w:t>
            </w:r>
          </w:p>
        </w:tc>
        <w:tc>
          <w:tcPr>
            <w:tcW w:w="1104" w:type="dxa"/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  <w:tc>
          <w:tcPr>
            <w:tcW w:w="2119" w:type="dxa"/>
            <w:vAlign w:val="top"/>
          </w:tcPr>
          <w:p>
            <w:pPr>
              <w:pStyle w:val="15"/>
              <w:spacing w:before="165" w:line="240" w:lineRule="auto"/>
              <w:ind w:left="10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虚开发票(10分)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165" w:line="240" w:lineRule="auto"/>
              <w:ind w:left="1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虚开劳务派遣方面发票的，扣10分。</w:t>
            </w:r>
          </w:p>
        </w:tc>
        <w:tc>
          <w:tcPr>
            <w:tcW w:w="1104" w:type="dxa"/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  <w:tc>
          <w:tcPr>
            <w:tcW w:w="2119" w:type="dxa"/>
            <w:vAlign w:val="top"/>
          </w:tcPr>
          <w:p>
            <w:pPr>
              <w:pStyle w:val="15"/>
              <w:spacing w:before="165" w:line="240" w:lineRule="auto"/>
              <w:ind w:left="10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业务开展(15分)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33" w:line="240" w:lineRule="auto"/>
              <w:ind w:left="12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未正常开展劳务派遣业务的不得评为A级，并按照以下标准扣分：评价周期内未正常开展劳务派遣业务的，扣5分；连续两个周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期内未正常开展劳务派遣业务的，扣10分；连续</w:t>
            </w:r>
            <w:r>
              <w:rPr>
                <w:spacing w:val="-1"/>
                <w:sz w:val="16"/>
                <w:szCs w:val="16"/>
              </w:rPr>
              <w:t>三个周期内未正常开展劳务派遣业务的，扣15分。</w:t>
            </w:r>
          </w:p>
        </w:tc>
        <w:tc>
          <w:tcPr>
            <w:tcW w:w="1104" w:type="dxa"/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  <w:tc>
          <w:tcPr>
            <w:tcW w:w="2119" w:type="dxa"/>
            <w:vAlign w:val="top"/>
          </w:tcPr>
          <w:p>
            <w:pPr>
              <w:pStyle w:val="15"/>
              <w:spacing w:before="166" w:line="240" w:lineRule="auto"/>
              <w:ind w:left="10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社保稽核(10分)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165" w:line="240" w:lineRule="auto"/>
              <w:ind w:left="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社会保险稽核中发现存在违法行为的，每次扣5分，最多扣10分。</w:t>
            </w:r>
          </w:p>
        </w:tc>
        <w:tc>
          <w:tcPr>
            <w:tcW w:w="1104" w:type="dxa"/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" w:hRule="atLeast"/>
          <w:jc w:val="center"/>
        </w:trPr>
        <w:tc>
          <w:tcPr>
            <w:tcW w:w="11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  <w:tc>
          <w:tcPr>
            <w:tcW w:w="2119" w:type="dxa"/>
            <w:vAlign w:val="top"/>
          </w:tcPr>
          <w:p>
            <w:pPr>
              <w:pStyle w:val="15"/>
              <w:spacing w:before="57" w:line="240" w:lineRule="auto"/>
              <w:ind w:right="256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劳动保障</w:t>
            </w:r>
            <w:r>
              <w:rPr>
                <w:spacing w:val="5"/>
                <w:sz w:val="16"/>
                <w:szCs w:val="16"/>
              </w:rPr>
              <w:t>监察(20分)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166" w:line="240" w:lineRule="auto"/>
              <w:ind w:left="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因劳动保障违法行为被依法行政处理处罚的，每次扣10分，最</w:t>
            </w:r>
            <w:r>
              <w:rPr>
                <w:spacing w:val="-1"/>
                <w:sz w:val="16"/>
                <w:szCs w:val="16"/>
              </w:rPr>
              <w:t>多扣20分。</w:t>
            </w:r>
          </w:p>
        </w:tc>
        <w:tc>
          <w:tcPr>
            <w:tcW w:w="1104" w:type="dxa"/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91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  <w:tc>
          <w:tcPr>
            <w:tcW w:w="2119" w:type="dxa"/>
            <w:vAlign w:val="top"/>
          </w:tcPr>
          <w:p>
            <w:pPr>
              <w:pStyle w:val="15"/>
              <w:spacing w:before="28" w:line="240" w:lineRule="auto"/>
              <w:ind w:left="240" w:right="115" w:hanging="1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注册地与经营地</w:t>
            </w:r>
            <w:r>
              <w:rPr>
                <w:spacing w:val="5"/>
                <w:sz w:val="16"/>
                <w:szCs w:val="16"/>
              </w:rPr>
              <w:t xml:space="preserve"> 不一致(5分)</w:t>
            </w:r>
          </w:p>
        </w:tc>
        <w:tc>
          <w:tcPr>
            <w:tcW w:w="10362" w:type="dxa"/>
            <w:vAlign w:val="top"/>
          </w:tcPr>
          <w:p>
            <w:pPr>
              <w:pStyle w:val="15"/>
              <w:spacing w:before="168" w:line="240" w:lineRule="auto"/>
              <w:ind w:left="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注册地和实际经营地不一致的，扣5分。</w:t>
            </w:r>
          </w:p>
        </w:tc>
        <w:tc>
          <w:tcPr>
            <w:tcW w:w="1104" w:type="dxa"/>
            <w:vAlign w:val="top"/>
          </w:tcPr>
          <w:p>
            <w:pPr>
              <w:spacing w:line="240" w:lineRule="auto"/>
              <w:rPr>
                <w:rFonts w:ascii="Arial"/>
                <w:sz w:val="18"/>
                <w:szCs w:val="20"/>
              </w:rPr>
            </w:pPr>
          </w:p>
        </w:tc>
      </w:tr>
    </w:tbl>
    <w:p>
      <w:pPr>
        <w:rPr>
          <w:rFonts w:hint="eastAsia" w:ascii="仿宋" w:hAnsi="仿宋" w:eastAsia="仿宋" w:cs="仿宋"/>
          <w:i w:val="0"/>
          <w:iCs w:val="0"/>
          <w:caps w:val="0"/>
          <w:color w:val="0C0C0C"/>
          <w:spacing w:val="8"/>
          <w:sz w:val="30"/>
          <w:szCs w:val="30"/>
          <w:shd w:val="clear" w:fill="FFFFFF"/>
        </w:rPr>
        <w:sectPr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Style w:val="16"/>
        <w:tblW w:w="152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2046"/>
        <w:gridCol w:w="9668"/>
        <w:gridCol w:w="22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09" w:type="dxa"/>
            <w:vAlign w:val="top"/>
          </w:tcPr>
          <w:p>
            <w:pPr>
              <w:pStyle w:val="15"/>
              <w:spacing w:before="160" w:line="240" w:lineRule="auto"/>
              <w:ind w:left="167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一级指标</w:t>
            </w:r>
          </w:p>
        </w:tc>
        <w:tc>
          <w:tcPr>
            <w:tcW w:w="2046" w:type="dxa"/>
            <w:vAlign w:val="top"/>
          </w:tcPr>
          <w:p>
            <w:pPr>
              <w:pStyle w:val="15"/>
              <w:spacing w:before="160" w:line="240" w:lineRule="auto"/>
              <w:ind w:left="393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二级指标</w:t>
            </w:r>
          </w:p>
        </w:tc>
        <w:tc>
          <w:tcPr>
            <w:tcW w:w="9668" w:type="dxa"/>
            <w:vAlign w:val="top"/>
          </w:tcPr>
          <w:p>
            <w:pPr>
              <w:pStyle w:val="15"/>
              <w:spacing w:before="158" w:line="240" w:lineRule="auto"/>
              <w:ind w:left="4794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评价细则</w:t>
            </w:r>
          </w:p>
        </w:tc>
        <w:tc>
          <w:tcPr>
            <w:tcW w:w="2252" w:type="dxa"/>
            <w:vAlign w:val="top"/>
          </w:tcPr>
          <w:p>
            <w:pPr>
              <w:pStyle w:val="15"/>
              <w:spacing w:before="159" w:line="240" w:lineRule="auto"/>
              <w:ind w:left="181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自评得分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  <w:p>
            <w:pPr>
              <w:pStyle w:val="15"/>
              <w:spacing w:before="59" w:line="240" w:lineRule="auto"/>
              <w:ind w:left="214" w:right="179" w:hanging="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减分指标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(160分)</w:t>
            </w:r>
          </w:p>
        </w:tc>
        <w:tc>
          <w:tcPr>
            <w:tcW w:w="2046" w:type="dxa"/>
            <w:vAlign w:val="top"/>
          </w:tcPr>
          <w:p>
            <w:pPr>
              <w:pStyle w:val="15"/>
              <w:spacing w:before="37" w:line="240" w:lineRule="auto"/>
              <w:ind w:right="2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劳动争议</w:t>
            </w:r>
            <w:r>
              <w:rPr>
                <w:spacing w:val="5"/>
                <w:sz w:val="16"/>
                <w:szCs w:val="16"/>
              </w:rPr>
              <w:t>仲裁(20分)</w:t>
            </w:r>
          </w:p>
        </w:tc>
        <w:tc>
          <w:tcPr>
            <w:tcW w:w="9668" w:type="dxa"/>
            <w:vAlign w:val="top"/>
          </w:tcPr>
          <w:p>
            <w:pPr>
              <w:pStyle w:val="15"/>
              <w:spacing w:before="17" w:line="240" w:lineRule="auto"/>
              <w:ind w:left="152" w:right="4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发生集体劳动争议案件且败诉(含部分败诉)的，每件扣10分，发生非集体劳动争议案件且败诉(含部分败诉)的，每件扣5分， </w:t>
            </w:r>
            <w:r>
              <w:rPr>
                <w:spacing w:val="-2"/>
                <w:sz w:val="16"/>
                <w:szCs w:val="16"/>
              </w:rPr>
              <w:t>最多扣20分</w:t>
            </w:r>
          </w:p>
        </w:tc>
        <w:tc>
          <w:tcPr>
            <w:tcW w:w="2252" w:type="dxa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2046" w:type="dxa"/>
            <w:vAlign w:val="top"/>
          </w:tcPr>
          <w:p>
            <w:pPr>
              <w:pStyle w:val="15"/>
              <w:spacing w:before="39" w:line="240" w:lineRule="auto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逾期参加年度</w:t>
            </w:r>
            <w:r>
              <w:rPr>
                <w:spacing w:val="5"/>
                <w:sz w:val="16"/>
                <w:szCs w:val="16"/>
              </w:rPr>
              <w:t>核验(10分)</w:t>
            </w:r>
          </w:p>
        </w:tc>
        <w:tc>
          <w:tcPr>
            <w:tcW w:w="9668" w:type="dxa"/>
            <w:vAlign w:val="top"/>
          </w:tcPr>
          <w:p>
            <w:pPr>
              <w:pStyle w:val="15"/>
              <w:spacing w:before="169" w:line="240" w:lineRule="auto"/>
              <w:ind w:left="1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逾期参加劳务派遣单位年度经营情况核验的，扣10</w:t>
            </w:r>
            <w:r>
              <w:rPr>
                <w:spacing w:val="-1"/>
                <w:sz w:val="16"/>
                <w:szCs w:val="16"/>
              </w:rPr>
              <w:t>分。</w:t>
            </w:r>
          </w:p>
        </w:tc>
        <w:tc>
          <w:tcPr>
            <w:tcW w:w="2252" w:type="dxa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2046" w:type="dxa"/>
            <w:vAlign w:val="top"/>
          </w:tcPr>
          <w:p>
            <w:pPr>
              <w:pStyle w:val="15"/>
              <w:spacing w:before="170" w:line="240" w:lineRule="auto"/>
              <w:ind w:left="12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警示约谈(10分)</w:t>
            </w:r>
          </w:p>
        </w:tc>
        <w:tc>
          <w:tcPr>
            <w:tcW w:w="9668" w:type="dxa"/>
            <w:vAlign w:val="top"/>
          </w:tcPr>
          <w:p>
            <w:pPr>
              <w:pStyle w:val="15"/>
              <w:spacing w:before="169" w:line="240" w:lineRule="auto"/>
              <w:ind w:left="1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被人力资源和社会保障行政部门警示约谈的，每次扣5分，最多扣10分。</w:t>
            </w:r>
          </w:p>
        </w:tc>
        <w:tc>
          <w:tcPr>
            <w:tcW w:w="2252" w:type="dxa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2046" w:type="dxa"/>
            <w:vAlign w:val="top"/>
          </w:tcPr>
          <w:p>
            <w:pPr>
              <w:pStyle w:val="15"/>
              <w:spacing w:before="42" w:line="240" w:lineRule="auto"/>
              <w:ind w:right="2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个人社保</w:t>
            </w:r>
            <w:r>
              <w:rPr>
                <w:spacing w:val="5"/>
                <w:sz w:val="16"/>
                <w:szCs w:val="16"/>
              </w:rPr>
              <w:t>代理(15分)</w:t>
            </w:r>
          </w:p>
        </w:tc>
        <w:tc>
          <w:tcPr>
            <w:tcW w:w="9668" w:type="dxa"/>
            <w:vAlign w:val="top"/>
          </w:tcPr>
          <w:p>
            <w:pPr>
              <w:pStyle w:val="15"/>
              <w:spacing w:before="20" w:line="240" w:lineRule="auto"/>
              <w:ind w:left="152" w:righ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通过虚构劳动关系等手段，违法为他人办理参加社会保险手续，缴纳社会保费的，不满10人的，扣5分；10人以上不满100人的， 扣10分；100人以上的，扣15分。</w:t>
            </w:r>
          </w:p>
        </w:tc>
        <w:tc>
          <w:tcPr>
            <w:tcW w:w="2252" w:type="dxa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2046" w:type="dxa"/>
            <w:vAlign w:val="top"/>
          </w:tcPr>
          <w:p>
            <w:pPr>
              <w:pStyle w:val="15"/>
              <w:spacing w:before="172" w:line="240" w:lineRule="auto"/>
              <w:ind w:left="12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违法派遣(30分)</w:t>
            </w:r>
          </w:p>
        </w:tc>
        <w:tc>
          <w:tcPr>
            <w:tcW w:w="9668" w:type="dxa"/>
            <w:vAlign w:val="top"/>
          </w:tcPr>
          <w:p>
            <w:pPr>
              <w:pStyle w:val="15"/>
              <w:spacing w:before="171" w:line="240" w:lineRule="auto"/>
              <w:ind w:left="1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以承揽、外包等名义实施的假外包真派遣，自派遣，派遣非全日制用工，派遣日结工等情形，每有一项扣10分，最多扣30分。</w:t>
            </w:r>
          </w:p>
        </w:tc>
        <w:tc>
          <w:tcPr>
            <w:tcW w:w="2252" w:type="dxa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2046" w:type="dxa"/>
            <w:vAlign w:val="top"/>
          </w:tcPr>
          <w:p>
            <w:pPr>
              <w:pStyle w:val="15"/>
              <w:spacing w:before="53" w:line="240" w:lineRule="auto"/>
              <w:ind w:left="4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未参加</w:t>
            </w:r>
            <w:r>
              <w:rPr>
                <w:spacing w:val="-2"/>
                <w:sz w:val="16"/>
                <w:szCs w:val="16"/>
              </w:rPr>
              <w:t>年度核验</w:t>
            </w:r>
          </w:p>
        </w:tc>
        <w:tc>
          <w:tcPr>
            <w:tcW w:w="9668" w:type="dxa"/>
            <w:vAlign w:val="top"/>
          </w:tcPr>
          <w:p>
            <w:pPr>
              <w:pStyle w:val="15"/>
              <w:spacing w:before="162" w:line="240" w:lineRule="auto"/>
              <w:ind w:left="1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不参加劳务派遣单位年度经营情况核验，或提供虚假材料参加劳务派遣单位年度经营情况核验，或年度经营情况核验不合格的</w:t>
            </w:r>
          </w:p>
        </w:tc>
        <w:tc>
          <w:tcPr>
            <w:tcW w:w="2252" w:type="dxa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2046" w:type="dxa"/>
            <w:vAlign w:val="top"/>
          </w:tcPr>
          <w:p>
            <w:pPr>
              <w:pStyle w:val="15"/>
              <w:spacing w:before="54" w:line="240" w:lineRule="auto"/>
              <w:ind w:left="480" w:right="224" w:hanging="2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违法派遣行业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或岗位</w:t>
            </w:r>
          </w:p>
        </w:tc>
        <w:tc>
          <w:tcPr>
            <w:tcW w:w="9668" w:type="dxa"/>
            <w:vAlign w:val="top"/>
          </w:tcPr>
          <w:p>
            <w:pPr>
              <w:pStyle w:val="15"/>
              <w:spacing w:before="174" w:line="240" w:lineRule="auto"/>
              <w:ind w:left="1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向专职消防员、煤矿井下、涉密、核心技术等安全生产岗位和煤炭、非煤矿山、化工等行业开展劳务派遣业务的，</w:t>
            </w:r>
          </w:p>
        </w:tc>
        <w:tc>
          <w:tcPr>
            <w:tcW w:w="2252" w:type="dxa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2046" w:type="dxa"/>
            <w:vMerge w:val="restart"/>
            <w:tcBorders>
              <w:bottom w:val="nil"/>
            </w:tcBorders>
            <w:vAlign w:val="top"/>
          </w:tcPr>
          <w:p>
            <w:pPr>
              <w:pStyle w:val="15"/>
              <w:spacing w:before="154" w:line="240" w:lineRule="auto"/>
              <w:ind w:left="39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虚假获证</w:t>
            </w:r>
          </w:p>
        </w:tc>
        <w:tc>
          <w:tcPr>
            <w:tcW w:w="9668" w:type="dxa"/>
            <w:vMerge w:val="restart"/>
            <w:tcBorders>
              <w:bottom w:val="nil"/>
            </w:tcBorders>
            <w:vAlign w:val="top"/>
          </w:tcPr>
          <w:p>
            <w:pPr>
              <w:pStyle w:val="15"/>
              <w:spacing w:before="154" w:line="240" w:lineRule="auto"/>
              <w:ind w:left="1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隐瞒真实情况或提供虚假材料取得《劳务派遣经营许可证》</w:t>
            </w:r>
            <w:r>
              <w:rPr>
                <w:spacing w:val="-1"/>
                <w:sz w:val="16"/>
                <w:szCs w:val="16"/>
              </w:rPr>
              <w:t>的。</w:t>
            </w:r>
          </w:p>
        </w:tc>
        <w:tc>
          <w:tcPr>
            <w:tcW w:w="2252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  <w:p>
            <w:pPr>
              <w:pStyle w:val="15"/>
              <w:spacing w:before="59" w:line="240" w:lineRule="auto"/>
              <w:ind w:left="305" w:right="167" w:hanging="14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 xml:space="preserve">直接认定 </w:t>
            </w:r>
            <w:r>
              <w:rPr>
                <w:spacing w:val="3"/>
                <w:sz w:val="16"/>
                <w:szCs w:val="16"/>
              </w:rPr>
              <w:t>为C级</w:t>
            </w:r>
          </w:p>
        </w:tc>
        <w:tc>
          <w:tcPr>
            <w:tcW w:w="20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9668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2252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2046" w:type="dxa"/>
            <w:vAlign w:val="top"/>
          </w:tcPr>
          <w:p>
            <w:pPr>
              <w:pStyle w:val="15"/>
              <w:spacing w:before="145" w:line="240" w:lineRule="auto"/>
              <w:ind w:left="39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非法转让</w:t>
            </w:r>
          </w:p>
        </w:tc>
        <w:tc>
          <w:tcPr>
            <w:tcW w:w="9668" w:type="dxa"/>
            <w:vAlign w:val="top"/>
          </w:tcPr>
          <w:p>
            <w:pPr>
              <w:pStyle w:val="15"/>
              <w:spacing w:before="144" w:line="240" w:lineRule="auto"/>
              <w:ind w:left="1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存在涂改、倒卖、出租、出借或者以其他形式非法转让经营劳务派遣业务资质</w:t>
            </w:r>
            <w:r>
              <w:rPr>
                <w:spacing w:val="-1"/>
                <w:sz w:val="16"/>
                <w:szCs w:val="16"/>
              </w:rPr>
              <w:t>的。</w:t>
            </w:r>
          </w:p>
        </w:tc>
        <w:tc>
          <w:tcPr>
            <w:tcW w:w="2252" w:type="dxa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2046" w:type="dxa"/>
            <w:vAlign w:val="top"/>
          </w:tcPr>
          <w:p>
            <w:pPr>
              <w:pStyle w:val="15"/>
              <w:spacing w:before="135" w:line="240" w:lineRule="auto"/>
              <w:ind w:left="39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不良信用</w:t>
            </w:r>
          </w:p>
        </w:tc>
        <w:tc>
          <w:tcPr>
            <w:tcW w:w="9668" w:type="dxa"/>
            <w:vAlign w:val="top"/>
          </w:tcPr>
          <w:p>
            <w:pPr>
              <w:pStyle w:val="15"/>
              <w:spacing w:before="135" w:line="240" w:lineRule="auto"/>
              <w:ind w:left="1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单位被列为失信执行人等严重失信主体名单的</w:t>
            </w:r>
            <w:r>
              <w:rPr>
                <w:spacing w:val="-1"/>
                <w:sz w:val="16"/>
                <w:szCs w:val="16"/>
              </w:rPr>
              <w:t>。。</w:t>
            </w:r>
          </w:p>
        </w:tc>
        <w:tc>
          <w:tcPr>
            <w:tcW w:w="2252" w:type="dxa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2046" w:type="dxa"/>
            <w:vAlign w:val="top"/>
          </w:tcPr>
          <w:p>
            <w:pPr>
              <w:pStyle w:val="15"/>
              <w:spacing w:before="155" w:line="240" w:lineRule="auto"/>
              <w:ind w:left="39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安全事故</w:t>
            </w:r>
          </w:p>
        </w:tc>
        <w:tc>
          <w:tcPr>
            <w:tcW w:w="9668" w:type="dxa"/>
            <w:vAlign w:val="top"/>
          </w:tcPr>
          <w:p>
            <w:pPr>
              <w:pStyle w:val="15"/>
              <w:spacing w:before="155" w:line="240" w:lineRule="auto"/>
              <w:ind w:left="15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发生重大及以上安全生产事故的。</w:t>
            </w:r>
          </w:p>
        </w:tc>
        <w:tc>
          <w:tcPr>
            <w:tcW w:w="2252" w:type="dxa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2046" w:type="dxa"/>
            <w:vAlign w:val="top"/>
          </w:tcPr>
          <w:p>
            <w:pPr>
              <w:pStyle w:val="15"/>
              <w:spacing w:before="64" w:line="240" w:lineRule="auto"/>
              <w:ind w:left="390"/>
              <w:rPr>
                <w:sz w:val="16"/>
                <w:szCs w:val="16"/>
              </w:rPr>
            </w:pPr>
            <w:r>
              <w:rPr>
                <w:spacing w:val="-2"/>
                <w:position w:val="6"/>
                <w:sz w:val="16"/>
                <w:szCs w:val="16"/>
              </w:rPr>
              <w:t>不良社会</w:t>
            </w:r>
            <w:r>
              <w:rPr>
                <w:spacing w:val="7"/>
                <w:sz w:val="16"/>
                <w:szCs w:val="16"/>
              </w:rPr>
              <w:t>影响</w:t>
            </w:r>
          </w:p>
        </w:tc>
        <w:tc>
          <w:tcPr>
            <w:tcW w:w="9668" w:type="dxa"/>
            <w:vAlign w:val="top"/>
          </w:tcPr>
          <w:p>
            <w:pPr>
              <w:pStyle w:val="15"/>
              <w:spacing w:before="174" w:line="240" w:lineRule="auto"/>
              <w:ind w:left="1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发生因单位原因引发的劳动关系领域群体性、突发性等事件，造成不良社会影响</w:t>
            </w:r>
            <w:r>
              <w:rPr>
                <w:spacing w:val="-1"/>
                <w:sz w:val="16"/>
                <w:szCs w:val="16"/>
              </w:rPr>
              <w:t>的。</w:t>
            </w:r>
          </w:p>
        </w:tc>
        <w:tc>
          <w:tcPr>
            <w:tcW w:w="2252" w:type="dxa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  <w:tc>
          <w:tcPr>
            <w:tcW w:w="2046" w:type="dxa"/>
            <w:vAlign w:val="top"/>
          </w:tcPr>
          <w:p>
            <w:pPr>
              <w:pStyle w:val="15"/>
              <w:spacing w:before="55" w:line="240" w:lineRule="auto"/>
              <w:ind w:left="39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劳动保障</w:t>
            </w:r>
            <w:r>
              <w:rPr>
                <w:spacing w:val="-2"/>
                <w:sz w:val="16"/>
                <w:szCs w:val="16"/>
              </w:rPr>
              <w:t>违法行为</w:t>
            </w:r>
          </w:p>
        </w:tc>
        <w:tc>
          <w:tcPr>
            <w:tcW w:w="9668" w:type="dxa"/>
            <w:vAlign w:val="top"/>
          </w:tcPr>
          <w:p>
            <w:pPr>
              <w:pStyle w:val="15"/>
              <w:spacing w:before="175" w:line="240" w:lineRule="auto"/>
              <w:ind w:left="1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因劳动保障违法行为被依法行政处理处罚三次以上(含三次)的</w:t>
            </w:r>
          </w:p>
        </w:tc>
        <w:tc>
          <w:tcPr>
            <w:tcW w:w="2252" w:type="dxa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023" w:type="dxa"/>
            <w:gridSpan w:val="3"/>
            <w:vAlign w:val="top"/>
          </w:tcPr>
          <w:p>
            <w:pPr>
              <w:pStyle w:val="15"/>
              <w:spacing w:before="145" w:line="240" w:lineRule="auto"/>
              <w:ind w:left="6077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自评总分</w:t>
            </w:r>
          </w:p>
        </w:tc>
        <w:tc>
          <w:tcPr>
            <w:tcW w:w="2252" w:type="dxa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5275" w:type="dxa"/>
            <w:gridSpan w:val="4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1"/>
              </w:rPr>
            </w:pPr>
          </w:p>
          <w:p>
            <w:pPr>
              <w:pStyle w:val="15"/>
              <w:spacing w:before="59" w:line="240" w:lineRule="auto"/>
              <w:ind w:left="21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承诺：</w:t>
            </w:r>
          </w:p>
          <w:p>
            <w:pPr>
              <w:pStyle w:val="15"/>
              <w:spacing w:before="65" w:line="240" w:lineRule="auto"/>
              <w:ind w:left="21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请抄写：本公司所填报信息及相关材料均真实有效，如有虚假，愿接受失信联合惩戒。)</w:t>
            </w:r>
          </w:p>
        </w:tc>
      </w:tr>
    </w:tbl>
    <w:p>
      <w:pPr>
        <w:rPr>
          <w:rFonts w:hint="eastAsia" w:ascii="仿宋" w:hAnsi="仿宋" w:eastAsia="仿宋" w:cs="仿宋"/>
          <w:i w:val="0"/>
          <w:iCs w:val="0"/>
          <w:caps w:val="0"/>
          <w:color w:val="0C0C0C"/>
          <w:spacing w:val="8"/>
          <w:sz w:val="30"/>
          <w:szCs w:val="30"/>
          <w:shd w:val="clear" w:fill="FFFFFF"/>
        </w:rPr>
        <w:sectPr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C0C0C"/>
          <w:spacing w:val="8"/>
          <w:sz w:val="30"/>
          <w:szCs w:val="30"/>
          <w:shd w:val="clear" w:fill="FFFFFF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fxeT80BAACnAwAADgAAAGRycy9lMm9Eb2MueG1srVPNjtMwEL4j8Q6W&#10;7zRpk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zlzwtKDX75/u/z4dfn5la2S&#10;PH3AiqoeAtXF4c4PtDRzHCmYWA8t2PQlPozyJO75Kq4aIpPp0nq1XpeUkpSbHcIvHq8HwPhWecuS&#10;UXOg18uiitN7jGPpXJK6OX+vjckvaNxfAcIcIyqvwHQ7MRknTlYc9sNEb++bM7HraQ1q7mjrOTPv&#10;HKmcNmY2YDb2s3EMoA8dDbrMU2K4PUYaKU+aOoywxDA59H6Z67RraUH+9HPV4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tfxeT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ZTVjNGUyYmQ4NGYyNzljMmRhYTU4ZDg4YzZmZjEifQ=="/>
    <w:docVar w:name="KSO_WPS_MARK_KEY" w:val="8776c29c-db94-432a-9a9b-8c692c0b4d73"/>
  </w:docVars>
  <w:rsids>
    <w:rsidRoot w:val="00000000"/>
    <w:rsid w:val="00E33B77"/>
    <w:rsid w:val="02D543FF"/>
    <w:rsid w:val="03D32A9F"/>
    <w:rsid w:val="041105A5"/>
    <w:rsid w:val="048960F0"/>
    <w:rsid w:val="072D2467"/>
    <w:rsid w:val="11C04F7D"/>
    <w:rsid w:val="135463C6"/>
    <w:rsid w:val="165B6722"/>
    <w:rsid w:val="167129F8"/>
    <w:rsid w:val="1B101D7B"/>
    <w:rsid w:val="1B1C6D51"/>
    <w:rsid w:val="1B554CC2"/>
    <w:rsid w:val="1F9709CC"/>
    <w:rsid w:val="245254CF"/>
    <w:rsid w:val="2C983D41"/>
    <w:rsid w:val="2D01667A"/>
    <w:rsid w:val="2D2E4EB4"/>
    <w:rsid w:val="2DDA505C"/>
    <w:rsid w:val="2E6F5A0E"/>
    <w:rsid w:val="300B0063"/>
    <w:rsid w:val="3114503F"/>
    <w:rsid w:val="32A232FF"/>
    <w:rsid w:val="37852C08"/>
    <w:rsid w:val="3AF8151B"/>
    <w:rsid w:val="3B9375A4"/>
    <w:rsid w:val="403227F4"/>
    <w:rsid w:val="41B4781F"/>
    <w:rsid w:val="43636E1D"/>
    <w:rsid w:val="47730244"/>
    <w:rsid w:val="47AB5998"/>
    <w:rsid w:val="4BE67FA5"/>
    <w:rsid w:val="4DC94652"/>
    <w:rsid w:val="4F5B70BD"/>
    <w:rsid w:val="5061655F"/>
    <w:rsid w:val="50BD148E"/>
    <w:rsid w:val="52825A68"/>
    <w:rsid w:val="56B155BA"/>
    <w:rsid w:val="5FF22E33"/>
    <w:rsid w:val="61B0640D"/>
    <w:rsid w:val="62D673CA"/>
    <w:rsid w:val="664E51E4"/>
    <w:rsid w:val="68407DF2"/>
    <w:rsid w:val="687D4FFD"/>
    <w:rsid w:val="6A4F42DF"/>
    <w:rsid w:val="6CED24EA"/>
    <w:rsid w:val="6F9E0D2B"/>
    <w:rsid w:val="701A5856"/>
    <w:rsid w:val="76004806"/>
    <w:rsid w:val="78241DBD"/>
    <w:rsid w:val="7A24058C"/>
    <w:rsid w:val="7B4B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Indent 2"/>
    <w:basedOn w:val="1"/>
    <w:qFormat/>
    <w:uiPriority w:val="0"/>
    <w:pPr>
      <w:spacing w:line="500" w:lineRule="exact"/>
      <w:ind w:firstLine="600" w:firstLineChars="200"/>
    </w:pPr>
    <w:rPr>
      <w:kern w:val="21"/>
      <w:sz w:val="30"/>
      <w:szCs w:val="24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autoRedefine/>
    <w:qFormat/>
    <w:uiPriority w:val="0"/>
    <w:rPr>
      <w:color w:val="0000FF"/>
      <w:u w:val="single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7227</Words>
  <Characters>7671</Characters>
  <Lines>0</Lines>
  <Paragraphs>0</Paragraphs>
  <TotalTime>1</TotalTime>
  <ScaleCrop>false</ScaleCrop>
  <LinksUpToDate>false</LinksUpToDate>
  <CharactersWithSpaces>7847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2023-02-17T05:58:00Z</dcterms:created>
  <dc:creator>Administrator</dc:creator>
  <cp:lastModifiedBy>一只肥兔</cp:lastModifiedBy>
  <cp:lastPrinted>2024-03-08T02:38:00Z</cp:lastPrinted>
  <dcterms:modified xsi:type="dcterms:W3CDTF">2024-03-11T07:46:52Z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CBDFC61318D549E28F14CC2966B89E0C_13</vt:lpwstr>
  </property>
</Properties>
</file>