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主动公开政府信息情况</w:t>
      </w:r>
    </w:p>
    <w:p>
      <w:pPr>
        <w:spacing w:line="580" w:lineRule="exact"/>
        <w:jc w:val="center"/>
        <w:rPr>
          <w:rFonts w:hint="default" w:ascii="Times New Roman" w:hAnsi="Times New Roman" w:eastAsia="楷体_GB2312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（表格一）</w:t>
      </w:r>
    </w:p>
    <w:tbl>
      <w:tblPr>
        <w:tblStyle w:val="2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1896"/>
        <w:gridCol w:w="1713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制作数量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+877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+877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+59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+17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10040.3935万元</w:t>
            </w:r>
          </w:p>
        </w:tc>
      </w:tr>
    </w:tbl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>
      <w:pPr>
        <w:spacing w:line="580" w:lineRule="exact"/>
        <w:jc w:val="both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收到和处理政府信息公开申请情况</w:t>
      </w:r>
    </w:p>
    <w:p>
      <w:pPr>
        <w:spacing w:line="580" w:lineRule="exact"/>
        <w:jc w:val="center"/>
        <w:rPr>
          <w:rFonts w:hint="default" w:ascii="Times New Roman" w:hAnsi="Times New Roman" w:eastAsia="宋体" w:cs="Times New Roman"/>
          <w:color w:val="333333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（表格二）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政府信息公开行政复议、行政诉讼情况</w:t>
      </w:r>
    </w:p>
    <w:p>
      <w:pPr>
        <w:spacing w:line="580" w:lineRule="exact"/>
        <w:jc w:val="center"/>
        <w:rPr>
          <w:rFonts w:hint="default" w:ascii="Times New Roman" w:hAnsi="Times New Roman" w:eastAsia="楷体_GB2312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（表格三）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0</w:t>
            </w:r>
          </w:p>
        </w:tc>
      </w:tr>
    </w:tbl>
    <w:p>
      <w:pPr>
        <w:spacing w:line="580" w:lineRule="exac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/>
    <w:sectPr>
      <w:pgSz w:w="11906" w:h="16838"/>
      <w:pgMar w:top="1985" w:right="1418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5012E"/>
    <w:rsid w:val="63E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2022-01-30T03:50:00Z</dcterms:created>
  <dc:creator>小陸团子</dc:creator>
  <cp:lastModifiedBy>小陸团子</cp:lastModifiedBy>
  <dcterms:modified xsi:type="dcterms:W3CDTF">2022-01-30T03:50:53Z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D09D67657BDE481FACD1299D9C60832F</vt:lpwstr>
  </property>
</Properties>
</file>