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62" w:rsidRPr="009B2E17" w:rsidRDefault="00571090" w:rsidP="00A94BA1">
      <w:pPr>
        <w:widowControl/>
        <w:jc w:val="center"/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</w:pPr>
      <w:r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fldChar w:fldCharType="begin"/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instrText xml:space="preserve"> HYPERLINK "http://zwgk.taicang.gov.cn/cxz/art/2015/11/17/art_19138_49652.html" \t "_blank" </w:instrText>
      </w:r>
      <w:r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fldChar w:fldCharType="separate"/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>201</w:t>
      </w:r>
      <w:r w:rsidR="00C4417D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5</w:t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>年度</w:t>
      </w:r>
      <w:r w:rsidR="00E77BA6" w:rsidRPr="009B2E17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太仓经济开发区</w:t>
      </w:r>
      <w:r w:rsidR="00E77BA6"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 xml:space="preserve">信息公开年度报告 </w:t>
      </w:r>
      <w:r w:rsidRPr="009B2E17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fldChar w:fldCharType="end"/>
      </w:r>
    </w:p>
    <w:p w:rsidR="00FB0F62" w:rsidRPr="00F421AD" w:rsidRDefault="00FB0F62" w:rsidP="00A94BA1">
      <w:pPr>
        <w:rPr>
          <w:rFonts w:cs="Times New Roman"/>
          <w:sz w:val="32"/>
          <w:szCs w:val="32"/>
        </w:rPr>
      </w:pP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根据《中华人民共和国政府信息公开条例》（以下简称《条例》），特向社会公布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835D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本单位信息公开年度报告。本报告包含概述、主动公开政府信息情况、依申请公开政府信息、政府信息公开的收费及减免情况、因政府信息公开申请行政复议、提起行政诉讼情况、工作存在的主要问题及改进情况</w:t>
      </w:r>
      <w:r w:rsidR="006211A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其它事项及附表。本报告中所列数据的统计期限自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835D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日起至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835D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12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日止。（地址：太仓市上海东路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88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号；邮编：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215400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；电话：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0512-53595012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；传真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0512-53595050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）。</w:t>
      </w:r>
    </w:p>
    <w:p w:rsidR="00FB0F62" w:rsidRPr="002822B7" w:rsidRDefault="00FB0F62" w:rsidP="00840FF2">
      <w:pPr>
        <w:widowControl/>
        <w:numPr>
          <w:ilvl w:val="0"/>
          <w:numId w:val="1"/>
        </w:numPr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>概述</w:t>
      </w:r>
    </w:p>
    <w:p w:rsidR="00A70079" w:rsidRPr="002822B7" w:rsidRDefault="003B7E7B" w:rsidP="00840FF2">
      <w:pPr>
        <w:ind w:firstLineChars="200" w:firstLine="36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近年来，随着信息技术的快速发展和传播方式的不断变革，各地各部门重视运用互联网促进政府职能转变、管理服务创新和治理能力提升，使政府网站在推进信息公开、回应社会关切、提供公共服务等方面发挥了重要作用。今年以来，我区高度重视此项工作</w:t>
      </w:r>
      <w:r w:rsidR="00A70079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严格按照政府信息公开工作的要求，不断拓宽公开渠道、创新公开形式、丰富公开内容</w:t>
      </w:r>
      <w:r w:rsidR="00A70079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A70079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保证了政府信息工作得以高效开展。</w:t>
      </w:r>
    </w:p>
    <w:p w:rsidR="00477F64" w:rsidRPr="002822B7" w:rsidRDefault="00477F64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（一）</w:t>
      </w: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组织机构建设情况</w:t>
      </w:r>
    </w:p>
    <w:p w:rsidR="00E122CE" w:rsidRPr="00E122CE" w:rsidRDefault="00E122CE" w:rsidP="00840FF2">
      <w:pPr>
        <w:widowControl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　</w:t>
      </w:r>
      <w:r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我区</w:t>
      </w: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把信息公开工作作为提高行政活动透明度，保障公众知情权的一项重要举措。有明确的分管领导、具体部门和</w:t>
      </w:r>
      <w:r w:rsidRPr="00E122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责任人，党政办公室负责日常工作</w:t>
      </w:r>
      <w:r w:rsidR="00477F64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477F6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确保信息公开工作落到实处。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（二）《指南》和《目录》的编制工作情况</w:t>
      </w:r>
    </w:p>
    <w:p w:rsidR="00477F64" w:rsidRPr="002822B7" w:rsidRDefault="00477F64" w:rsidP="00840FF2">
      <w:pPr>
        <w:widowControl/>
        <w:ind w:firstLine="36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我区编制了《太仓经济开发区</w:t>
      </w:r>
      <w:hyperlink r:id="rId7" w:tgtFrame="_blank" w:history="1">
        <w:r w:rsidRPr="002822B7">
          <w:rPr>
            <w:rFonts w:ascii="Times New Roman" w:eastAsia="仿宋_GB2312" w:hAnsi="Times New Roman" w:cs="Times New Roman"/>
            <w:color w:val="000000" w:themeColor="text1"/>
            <w:kern w:val="0"/>
            <w:sz w:val="32"/>
            <w:szCs w:val="32"/>
          </w:rPr>
          <w:t>信息公开目录</w:t>
        </w:r>
      </w:hyperlink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》，明确了公开主体、范围、程度、形式、时间等要求。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</w:t>
      </w: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（三）落实和制定相关配套措施情况</w:t>
      </w:r>
    </w:p>
    <w:p w:rsidR="003B7E7B" w:rsidRPr="003B7E7B" w:rsidRDefault="00477F64" w:rsidP="00840FF2">
      <w:pPr>
        <w:widowControl/>
        <w:ind w:firstLineChars="200" w:firstLine="640"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我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区严格贯彻落实《中华人民共和国政府信息公开条例》，在核发公文时坚持依法规范操作，并按要求明确信息公开方式，确保政府信息公开工作的有序进行。</w:t>
      </w:r>
      <w:r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强化部门信息联动，按照</w:t>
      </w:r>
      <w:r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管理规范、报送及时、信息准确</w:t>
      </w:r>
      <w:r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的要求加强政务信息收集，确保信息收集量达到最大化。强化信息审查，对报送的信息由党政办主要领导和分管领导逐级审核，经</w:t>
      </w:r>
      <w:r w:rsidRPr="002822B7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保密</w:t>
      </w:r>
      <w:r w:rsidRPr="002822B7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审核</w:t>
      </w:r>
      <w:r w:rsidRPr="002822B7"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后由</w:t>
      </w:r>
      <w:r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专人负责报送，从源头和制度上保障了公开信息的规范性和有效性。</w:t>
      </w:r>
      <w:r w:rsidR="003B7E7B"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Pr="003B7E7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（四）建立健全工作机制、制度规范情况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　</w:t>
      </w:r>
      <w:r w:rsidRPr="003B7E7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市政府贯彻落实《政府信息公开条例》的有关文件，结合实际，完善信息公开工作内部管理机制，制定了涉及政府信息发布协调、保密审查等一整套制度，有关职能部门建立了相应的工作流程，确保信息及时主动公开，信息公开申请及时办理反馈。</w:t>
      </w:r>
    </w:p>
    <w:p w:rsidR="003B7E7B" w:rsidRPr="003B7E7B" w:rsidRDefault="003B7E7B" w:rsidP="00840FF2">
      <w:pPr>
        <w:widowControl/>
        <w:rPr>
          <w:rFonts w:ascii="宋体" w:hAnsi="宋体" w:cs="宋体"/>
          <w:color w:val="000000" w:themeColor="text1"/>
          <w:kern w:val="0"/>
          <w:sz w:val="18"/>
          <w:szCs w:val="18"/>
        </w:rPr>
      </w:pPr>
      <w:r w:rsidRPr="003B7E7B">
        <w:rPr>
          <w:rFonts w:ascii="宋体" w:hAnsi="宋体" w:cs="宋体"/>
          <w:color w:val="000000" w:themeColor="text1"/>
          <w:kern w:val="0"/>
          <w:sz w:val="18"/>
          <w:szCs w:val="18"/>
        </w:rPr>
        <w:t xml:space="preserve">　</w:t>
      </w: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（五）《政府信息公开条例》的学习、培训等方面工作</w:t>
      </w:r>
    </w:p>
    <w:p w:rsidR="003B7E7B" w:rsidRPr="003B7E7B" w:rsidRDefault="003B7E7B" w:rsidP="00840FF2">
      <w:pPr>
        <w:widowControl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B7E7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 xml:space="preserve">　　积极组织党政办及相关人员认真学习上级的方针政策和法律法规，定期进行比较系统的培训和指导工作。强化信息公开的意识，规范信息公开的行为，为全面推进开发区信息公开工作奠定了坚实基础。</w:t>
      </w:r>
    </w:p>
    <w:p w:rsidR="00FB0F62" w:rsidRPr="002822B7" w:rsidRDefault="00A70079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FB0F62" w:rsidRPr="002822B7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二、主动公开政府信息的情况</w:t>
      </w:r>
    </w:p>
    <w:p w:rsidR="00FB0F62" w:rsidRPr="002822B7" w:rsidRDefault="00FB0F62" w:rsidP="00840FF2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加强网上平台的建设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。</w:t>
      </w:r>
      <w:r w:rsidR="005753F4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根据太仓</w:t>
      </w:r>
      <w:r w:rsidR="005753F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市政府办公室关于加强政府网站信息内容建设的通知</w:t>
      </w:r>
      <w:r w:rsidR="005753F4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proofErr w:type="gramStart"/>
      <w:r w:rsidR="005753F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太</w:t>
      </w:r>
      <w:proofErr w:type="gramEnd"/>
      <w:r w:rsidR="005753F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政办〔</w:t>
      </w:r>
      <w:r w:rsidR="005753F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2015</w:t>
      </w:r>
      <w:r w:rsidR="005753F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〕</w:t>
      </w:r>
      <w:r w:rsidR="005753F4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23</w:t>
      </w:r>
      <w:r w:rsidR="005753F4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</w:t>
      </w:r>
      <w:r w:rsidR="005753F4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）精神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，我区对</w:t>
      </w:r>
      <w:r w:rsidR="00210FEA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政府门户网站（</w:t>
      </w:r>
      <w:r w:rsidR="00210FEA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http://www.jstced.gov.cn/</w:t>
      </w:r>
      <w:r w:rsidR="00210FEA"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进行了改版，增加了政务公开、便民服务以及互动栏目。</w:t>
      </w:r>
      <w:r w:rsidR="00DA508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2015</w:t>
      </w:r>
      <w:r w:rsidR="00DA508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年度，</w:t>
      </w:r>
      <w:r w:rsidR="000C6C3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开发区门户网站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累计发布、更新各类信息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="00245AB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0</w:t>
      </w:r>
      <w:r w:rsidR="00245AB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余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条，包括各类公告、新闻资讯、</w:t>
      </w:r>
      <w:r w:rsidR="00245AB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招商引资、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工作动态、特色园区等内容。在市政府信息公开网站上公开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2015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年度管委会发文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36</w:t>
      </w:r>
      <w:r w:rsidR="00210FEA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个。</w:t>
      </w:r>
      <w:r w:rsidR="00B379BE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单位内部公示</w:t>
      </w:r>
      <w:proofErr w:type="gramStart"/>
      <w:r w:rsidR="00B379BE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栏重点</w:t>
      </w:r>
      <w:proofErr w:type="gramEnd"/>
      <w:r w:rsidR="00B379BE" w:rsidRPr="002822B7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做好组织人事、因公出国（境）、行政事务、廉洁从政、机关党务、评先评优等干部职工关心的问题的公开。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 </w:t>
      </w:r>
    </w:p>
    <w:p w:rsidR="00FB0F62" w:rsidRPr="002822B7" w:rsidRDefault="00FB0F62" w:rsidP="00840FF2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>三、依申请公开政府信息办理情况</w:t>
      </w: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 xml:space="preserve">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（一）申请情况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共收到政府信息公开申请</w:t>
      </w:r>
      <w:r w:rsidR="00A362A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件。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（二）申请处理情况　　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="00A362A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一件在规定的工作日内答复；一件</w:t>
      </w:r>
      <w:r w:rsidR="004046B0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经行政复议终止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FB0F62" w:rsidRPr="002822B7" w:rsidRDefault="00FB0F62" w:rsidP="00840FF2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>四、政府信息公开的收费及减免情况</w:t>
      </w: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 xml:space="preserve">　　</w:t>
      </w:r>
    </w:p>
    <w:p w:rsidR="00FB0F62" w:rsidRPr="002822B7" w:rsidRDefault="00AF30EE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未收费</w:t>
      </w:r>
    </w:p>
    <w:p w:rsidR="00FB0F62" w:rsidRPr="002822B7" w:rsidRDefault="00FB0F62" w:rsidP="00840FF2">
      <w:pPr>
        <w:widowControl/>
        <w:ind w:firstLineChars="200" w:firstLine="63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w w:val="98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w w:val="98"/>
          <w:kern w:val="0"/>
          <w:sz w:val="32"/>
          <w:szCs w:val="32"/>
        </w:rPr>
        <w:lastRenderedPageBreak/>
        <w:t>五、因政府信息公开申请行政复议、提起行政诉讼的情况。</w:t>
      </w:r>
    </w:p>
    <w:p w:rsidR="00FB0F62" w:rsidRPr="002822B7" w:rsidRDefault="00FB0F62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被申请行政复议的次数为</w:t>
      </w:r>
      <w:r w:rsidR="004046B0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FB0F62" w:rsidRPr="002822B7" w:rsidRDefault="00FB0F62" w:rsidP="00840FF2">
      <w:pPr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六、存在的主要问题和改进措施　　</w:t>
      </w:r>
    </w:p>
    <w:p w:rsidR="00B379BE" w:rsidRPr="002822B7" w:rsidRDefault="00B379BE" w:rsidP="00840FF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F12279" w:rsidRPr="002822B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 w:rsidRPr="002822B7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年度，我区</w:t>
      </w:r>
      <w:r w:rsidR="00F12279" w:rsidRPr="002822B7">
        <w:rPr>
          <w:rFonts w:ascii="仿宋_GB2312" w:eastAsia="仿宋_GB2312" w:hAnsi="ˎ̥" w:hint="eastAsia"/>
          <w:color w:val="000000" w:themeColor="text1"/>
          <w:sz w:val="32"/>
          <w:szCs w:val="32"/>
        </w:rPr>
        <w:t>在政府信息公开工作方面主要存在信息更新还不够及时，信息公开的范围和内容有待进一步扩大完善。针对这些问题，下一步我区将做好以下工作：</w:t>
      </w:r>
      <w:r w:rsidR="00F12279" w:rsidRPr="002822B7">
        <w:rPr>
          <w:rFonts w:ascii="仿宋_GB2312" w:eastAsia="仿宋_GB2312" w:hAnsi="ˎ̥" w:hint="eastAsia"/>
          <w:b/>
          <w:bCs/>
          <w:color w:val="000000" w:themeColor="text1"/>
          <w:sz w:val="32"/>
          <w:szCs w:val="32"/>
        </w:rPr>
        <w:t>一是</w:t>
      </w:r>
      <w:r w:rsidR="00F12279" w:rsidRPr="002822B7">
        <w:rPr>
          <w:rFonts w:ascii="仿宋_GB2312" w:eastAsia="仿宋_GB2312" w:hAnsi="ˎ̥" w:hint="eastAsia"/>
          <w:color w:val="000000" w:themeColor="text1"/>
          <w:sz w:val="32"/>
          <w:szCs w:val="32"/>
        </w:rPr>
        <w:t>进一步加强信息公开工作的组织领导，继续完善政府信息公开的发布机制，畅通信息发布的渠道，对于应公开的政府信息做到及时发布。</w:t>
      </w:r>
      <w:r w:rsidR="00F12279" w:rsidRPr="002822B7">
        <w:rPr>
          <w:rFonts w:ascii="仿宋_GB2312" w:eastAsia="仿宋_GB2312" w:hAnsi="ˎ̥" w:hint="eastAsia"/>
          <w:b/>
          <w:bCs/>
          <w:color w:val="000000" w:themeColor="text1"/>
          <w:sz w:val="32"/>
          <w:szCs w:val="32"/>
        </w:rPr>
        <w:t>二是</w:t>
      </w:r>
      <w:r w:rsidR="00F12279" w:rsidRPr="002822B7">
        <w:rPr>
          <w:rFonts w:ascii="仿宋_GB2312" w:eastAsia="仿宋_GB2312" w:hAnsi="ˎ̥" w:hint="eastAsia"/>
          <w:color w:val="000000" w:themeColor="text1"/>
          <w:sz w:val="32"/>
          <w:szCs w:val="32"/>
        </w:rPr>
        <w:t>建立有效的监督机制，加大督办力度，力争尽快建立信息公开工作评价体系，逐步推进政府信息公开工作向规范化、常态化方向迈进。</w:t>
      </w:r>
      <w:r w:rsidR="00F12279" w:rsidRPr="002822B7">
        <w:rPr>
          <w:rFonts w:ascii="仿宋_GB2312" w:eastAsia="仿宋_GB2312" w:hAnsi="ˎ̥" w:hint="eastAsia"/>
          <w:b/>
          <w:bCs/>
          <w:color w:val="000000" w:themeColor="text1"/>
          <w:sz w:val="32"/>
          <w:szCs w:val="32"/>
        </w:rPr>
        <w:t>三是</w:t>
      </w:r>
      <w:r w:rsidR="00F12279" w:rsidRPr="002822B7">
        <w:rPr>
          <w:rFonts w:ascii="仿宋_GB2312" w:eastAsia="仿宋_GB2312" w:hAnsi="ˎ̥" w:hint="eastAsia"/>
          <w:color w:val="000000" w:themeColor="text1"/>
          <w:sz w:val="32"/>
          <w:szCs w:val="32"/>
        </w:rPr>
        <w:t>继续学习领会《条例》的精神，深入开展业务学习和交流活动，提高工作人员对信息公开及保密工作的认识水平和政策把握能力，不断改进工作作风和方式方法，加强开发区网站建设，提高开发区信息公开工作水平，高效完成信息公开工作。</w:t>
      </w:r>
    </w:p>
    <w:p w:rsidR="00FB0F62" w:rsidRPr="002822B7" w:rsidRDefault="00FB0F62" w:rsidP="00840FF2">
      <w:pPr>
        <w:widowControl/>
        <w:jc w:val="left"/>
        <w:rPr>
          <w:rFonts w:ascii="仿宋_GB2312" w:eastAsia="仿宋_GB2312" w:hAnsi="??" w:cs="Times New Roman"/>
          <w:color w:val="000000" w:themeColor="text1"/>
          <w:kern w:val="0"/>
          <w:sz w:val="32"/>
          <w:szCs w:val="32"/>
        </w:rPr>
      </w:pPr>
    </w:p>
    <w:p w:rsidR="00FB0F62" w:rsidRPr="002822B7" w:rsidRDefault="00FB0F62" w:rsidP="00840FF2">
      <w:pPr>
        <w:ind w:right="800"/>
        <w:jc w:val="right"/>
        <w:rPr>
          <w:rFonts w:ascii="仿宋_GB2312" w:eastAsia="仿宋_GB2312" w:cs="Times New Roman"/>
          <w:color w:val="000000" w:themeColor="text1"/>
          <w:sz w:val="32"/>
          <w:szCs w:val="32"/>
        </w:rPr>
      </w:pP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江苏省太仓经济开发区管委会</w:t>
      </w:r>
    </w:p>
    <w:p w:rsidR="00FB0F62" w:rsidRPr="002822B7" w:rsidRDefault="00FB0F62" w:rsidP="00840FF2">
      <w:pPr>
        <w:tabs>
          <w:tab w:val="left" w:pos="5910"/>
        </w:tabs>
        <w:ind w:right="960"/>
        <w:jc w:val="right"/>
        <w:rPr>
          <w:rFonts w:cs="Times New Roman"/>
          <w:b/>
          <w:bCs/>
          <w:color w:val="000000" w:themeColor="text1"/>
        </w:rPr>
      </w:pP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二</w:t>
      </w:r>
      <w:r w:rsidRPr="002822B7">
        <w:rPr>
          <w:rFonts w:ascii="仿宋_GB2312" w:hAnsi="宋体" w:cs="宋体" w:hint="eastAsia"/>
          <w:color w:val="000000" w:themeColor="text1"/>
          <w:sz w:val="32"/>
          <w:szCs w:val="32"/>
        </w:rPr>
        <w:t>〇</w:t>
      </w: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一</w:t>
      </w:r>
      <w:r w:rsidR="00F12279"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六</w:t>
      </w:r>
      <w:r w:rsidR="003C4A19"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年一月二十</w:t>
      </w:r>
      <w:r w:rsidR="00F12279"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八</w:t>
      </w:r>
      <w:r w:rsidRPr="002822B7">
        <w:rPr>
          <w:rFonts w:ascii="仿宋_GB2312" w:eastAsia="仿宋_GB2312" w:cs="仿宋_GB2312" w:hint="eastAsia"/>
          <w:color w:val="000000" w:themeColor="text1"/>
          <w:sz w:val="32"/>
          <w:szCs w:val="32"/>
        </w:rPr>
        <w:t>日</w:t>
      </w:r>
      <w:r w:rsidRPr="002822B7">
        <w:rPr>
          <w:rFonts w:ascii="仿宋_GB2312" w:eastAsia="仿宋_GB2312" w:cs="仿宋_GB2312"/>
          <w:color w:val="000000" w:themeColor="text1"/>
          <w:sz w:val="32"/>
          <w:szCs w:val="32"/>
        </w:rPr>
        <w:t xml:space="preserve"> </w:t>
      </w:r>
    </w:p>
    <w:sectPr w:rsidR="00FB0F62" w:rsidRPr="002822B7" w:rsidSect="00DB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F3" w:rsidRDefault="00692CF3" w:rsidP="00A94B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92CF3" w:rsidRDefault="00692CF3" w:rsidP="00A94B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F3" w:rsidRDefault="00692CF3" w:rsidP="00A94B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92CF3" w:rsidRDefault="00692CF3" w:rsidP="00A94B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6876"/>
    <w:multiLevelType w:val="hybridMultilevel"/>
    <w:tmpl w:val="5762B216"/>
    <w:lvl w:ilvl="0" w:tplc="E080369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BA1"/>
    <w:rsid w:val="00023FA4"/>
    <w:rsid w:val="000646D2"/>
    <w:rsid w:val="000C6C39"/>
    <w:rsid w:val="000E0BB3"/>
    <w:rsid w:val="00127F6B"/>
    <w:rsid w:val="00210FEA"/>
    <w:rsid w:val="00216442"/>
    <w:rsid w:val="00216C9C"/>
    <w:rsid w:val="0022698C"/>
    <w:rsid w:val="00245AB5"/>
    <w:rsid w:val="002822B7"/>
    <w:rsid w:val="00291FB8"/>
    <w:rsid w:val="003B7E7B"/>
    <w:rsid w:val="003C4A19"/>
    <w:rsid w:val="003F7A15"/>
    <w:rsid w:val="004046B0"/>
    <w:rsid w:val="004729BA"/>
    <w:rsid w:val="00477F64"/>
    <w:rsid w:val="004D5D6E"/>
    <w:rsid w:val="005447BC"/>
    <w:rsid w:val="00571090"/>
    <w:rsid w:val="005753F4"/>
    <w:rsid w:val="00590287"/>
    <w:rsid w:val="00593602"/>
    <w:rsid w:val="005D16FB"/>
    <w:rsid w:val="005E63C7"/>
    <w:rsid w:val="006211A2"/>
    <w:rsid w:val="006608F7"/>
    <w:rsid w:val="00692CF3"/>
    <w:rsid w:val="006F62A8"/>
    <w:rsid w:val="00716CFA"/>
    <w:rsid w:val="007A2315"/>
    <w:rsid w:val="007C236D"/>
    <w:rsid w:val="0080003F"/>
    <w:rsid w:val="00840FF2"/>
    <w:rsid w:val="00842FDE"/>
    <w:rsid w:val="009A5CD5"/>
    <w:rsid w:val="009B2E17"/>
    <w:rsid w:val="00A362A4"/>
    <w:rsid w:val="00A70079"/>
    <w:rsid w:val="00A94BA1"/>
    <w:rsid w:val="00AF30EE"/>
    <w:rsid w:val="00B379BE"/>
    <w:rsid w:val="00B835DA"/>
    <w:rsid w:val="00BD11DD"/>
    <w:rsid w:val="00BF3DDE"/>
    <w:rsid w:val="00C4417D"/>
    <w:rsid w:val="00C67B23"/>
    <w:rsid w:val="00CC5B96"/>
    <w:rsid w:val="00D078AB"/>
    <w:rsid w:val="00D35EFA"/>
    <w:rsid w:val="00D360A3"/>
    <w:rsid w:val="00D45DCD"/>
    <w:rsid w:val="00D53F84"/>
    <w:rsid w:val="00DA5084"/>
    <w:rsid w:val="00DB0502"/>
    <w:rsid w:val="00DD0EDF"/>
    <w:rsid w:val="00DE0EF8"/>
    <w:rsid w:val="00E122CE"/>
    <w:rsid w:val="00E27936"/>
    <w:rsid w:val="00E63CAE"/>
    <w:rsid w:val="00E77BA6"/>
    <w:rsid w:val="00F12279"/>
    <w:rsid w:val="00F421AD"/>
    <w:rsid w:val="00FB0F62"/>
    <w:rsid w:val="00FB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A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B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9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BA1"/>
    <w:rPr>
      <w:sz w:val="18"/>
      <w:szCs w:val="18"/>
    </w:rPr>
  </w:style>
  <w:style w:type="character" w:styleId="a5">
    <w:name w:val="Hyperlink"/>
    <w:basedOn w:val="a0"/>
    <w:uiPriority w:val="99"/>
    <w:rsid w:val="00A94BA1"/>
    <w:rPr>
      <w:color w:val="36363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h.com.cn/Gtgov/200809/200809051719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301</Words>
  <Characters>1717</Characters>
  <Application>Microsoft Office Word</Application>
  <DocSecurity>0</DocSecurity>
  <Lines>14</Lines>
  <Paragraphs>4</Paragraphs>
  <ScaleCrop>false</ScaleCrop>
  <Company>WwW.YlmF.CoM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33</cp:revision>
  <cp:lastPrinted>2014-03-28T03:05:00Z</cp:lastPrinted>
  <dcterms:created xsi:type="dcterms:W3CDTF">2014-01-24T05:10:00Z</dcterms:created>
  <dcterms:modified xsi:type="dcterms:W3CDTF">2016-09-08T03:02:00Z</dcterms:modified>
</cp:coreProperties>
</file>