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01DE4">
      <w:pPr>
        <w:widowControl/>
        <w:shd w:val="clear" w:color="auto" w:fill="FFFFFF"/>
        <w:jc w:val="left"/>
        <w:rPr>
          <w:rFonts w:ascii="黑体" w:hAnsi="黑体" w:eastAsia="黑体" w:cs="黑体"/>
          <w:color w:val="333333"/>
          <w:kern w:val="0"/>
          <w:sz w:val="32"/>
          <w:szCs w:val="32"/>
        </w:rPr>
      </w:pPr>
      <w:r>
        <w:rPr>
          <w:rFonts w:hint="eastAsia" w:ascii="黑体" w:hAnsi="黑体" w:eastAsia="黑体" w:cs="黑体"/>
          <w:color w:val="333333"/>
          <w:kern w:val="0"/>
          <w:sz w:val="32"/>
          <w:szCs w:val="32"/>
        </w:rPr>
        <w:t>附件</w:t>
      </w:r>
      <w:r>
        <w:rPr>
          <w:rFonts w:ascii="黑体" w:hAnsi="黑体" w:eastAsia="黑体" w:cs="黑体"/>
          <w:color w:val="333333"/>
          <w:kern w:val="0"/>
          <w:sz w:val="32"/>
          <w:szCs w:val="32"/>
        </w:rPr>
        <w:t>3</w:t>
      </w:r>
    </w:p>
    <w:p w14:paraId="05A5D5E2">
      <w:pPr>
        <w:widowControl/>
        <w:shd w:val="clear" w:color="auto" w:fill="FFFFFF"/>
        <w:ind w:firstLine="480"/>
        <w:jc w:val="center"/>
        <w:rPr>
          <w:rFonts w:ascii="方正小标宋简体" w:hAnsi="方正小标宋简体" w:eastAsia="方正小标宋简体" w:cs="方正小标宋简体"/>
          <w:color w:val="333333"/>
          <w:kern w:val="0"/>
          <w:sz w:val="40"/>
          <w:szCs w:val="40"/>
        </w:rPr>
      </w:pPr>
    </w:p>
    <w:p w14:paraId="776373CD">
      <w:pPr>
        <w:widowControl/>
        <w:shd w:val="clear" w:color="auto" w:fill="FFFFFF"/>
        <w:ind w:firstLine="480"/>
        <w:jc w:val="center"/>
        <w:rPr>
          <w:rFonts w:ascii="宋体" w:hAnsi="宋体" w:eastAsia="宋体" w:cs="宋体"/>
          <w:color w:val="333333"/>
          <w:kern w:val="0"/>
          <w:sz w:val="24"/>
          <w:szCs w:val="24"/>
        </w:rPr>
      </w:pPr>
      <w:r>
        <w:rPr>
          <w:rFonts w:hint="eastAsia" w:ascii="方正小标宋简体" w:hAnsi="方正小标宋简体" w:eastAsia="方正小标宋简体" w:cs="方正小标宋简体"/>
          <w:color w:val="333333"/>
          <w:kern w:val="0"/>
          <w:sz w:val="40"/>
          <w:szCs w:val="40"/>
        </w:rPr>
        <w:t>主动公开政府信息情况</w:t>
      </w:r>
    </w:p>
    <w:p w14:paraId="38E28CAD">
      <w:pPr>
        <w:widowControl/>
        <w:shd w:val="clear" w:color="auto" w:fill="FFFFFF"/>
        <w:ind w:firstLine="480"/>
        <w:rPr>
          <w:rFonts w:ascii="宋体" w:hAnsi="宋体" w:eastAsia="宋体" w:cs="宋体"/>
          <w:color w:val="333333"/>
          <w:kern w:val="0"/>
          <w:sz w:val="24"/>
          <w:szCs w:val="24"/>
        </w:rPr>
      </w:pP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14:paraId="416AD756">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678F50B">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0F2E80D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B1669FB">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DDADEA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w:t>
            </w:r>
            <w:r>
              <w:rPr>
                <w:rFonts w:ascii="宋体" w:hAnsi="宋体" w:eastAsia="宋体" w:cs="Calibri"/>
                <w:kern w:val="0"/>
                <w:sz w:val="20"/>
                <w:szCs w:val="20"/>
              </w:rPr>
              <w:t>制</w:t>
            </w:r>
            <w:r>
              <w:rPr>
                <w:rFonts w:hint="eastAsia" w:ascii="宋体" w:hAnsi="宋体" w:eastAsia="宋体" w:cs="宋体"/>
                <w:kern w:val="0"/>
                <w:sz w:val="20"/>
                <w:szCs w:val="20"/>
              </w:rPr>
              <w:t>发件</w:t>
            </w:r>
            <w:r>
              <w:rPr>
                <w:rFonts w:ascii="宋体" w:hAnsi="宋体" w:eastAsia="宋体" w:cs="Calibri"/>
                <w:kern w:val="0"/>
                <w:sz w:val="20"/>
                <w:szCs w:val="2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C35F85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0CC315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w:t>
            </w:r>
            <w:r>
              <w:rPr>
                <w:rFonts w:ascii="宋体" w:hAnsi="宋体" w:eastAsia="宋体" w:cs="Calibri"/>
                <w:kern w:val="0"/>
                <w:sz w:val="20"/>
                <w:szCs w:val="20"/>
              </w:rPr>
              <w:t>数</w:t>
            </w:r>
          </w:p>
        </w:tc>
      </w:tr>
      <w:tr w14:paraId="47425B8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AAE7615">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7393C516">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1F64659E">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10979427">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14:paraId="1E4BCD2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88CC864">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76835BF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026230BC">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0BBFD2F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2BEF58FB">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54A4C3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35263C3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F3D330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62D3697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75FB0F0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95359E1">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7D6EAE5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18715316">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85313B">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289F37E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D7DB9F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89366D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7F9FBB5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2688043">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41BAA47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08166F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01E6ACF">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54DEA56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98B69F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2B1EE4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5CD85D1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8EF25C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5F005E3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4694F39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4BC1633">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3C4B2A0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bookmarkStart w:id="0" w:name="_GoBack"/>
            <w:bookmarkEnd w:id="0"/>
          </w:p>
        </w:tc>
      </w:tr>
    </w:tbl>
    <w:p w14:paraId="66ABCF68">
      <w:pPr>
        <w:widowControl/>
        <w:jc w:val="left"/>
        <w:rPr>
          <w:rFonts w:ascii="宋体" w:hAnsi="宋体" w:eastAsia="宋体" w:cs="宋体"/>
          <w:kern w:val="0"/>
          <w:sz w:val="24"/>
          <w:szCs w:val="24"/>
        </w:rPr>
      </w:pPr>
    </w:p>
    <w:p w14:paraId="1E08A7C3">
      <w:pPr>
        <w:widowControl/>
        <w:jc w:val="left"/>
        <w:rPr>
          <w:rFonts w:ascii="宋体" w:hAnsi="宋体" w:eastAsia="宋体" w:cs="宋体"/>
          <w:color w:val="00B0F0"/>
          <w:kern w:val="0"/>
          <w:sz w:val="24"/>
          <w:szCs w:val="24"/>
        </w:rPr>
      </w:pPr>
      <w:r>
        <w:rPr>
          <w:rFonts w:hint="eastAsia" w:ascii="宋体" w:hAnsi="宋体" w:eastAsia="宋体" w:cs="宋体"/>
          <w:color w:val="00B0F0"/>
          <w:kern w:val="0"/>
          <w:sz w:val="24"/>
          <w:szCs w:val="24"/>
        </w:rPr>
        <w:t>注：1.关于规章的数据，由于苏州市只有苏州市政府有规章的制定权限，请各部门、单位都填0</w:t>
      </w:r>
    </w:p>
    <w:p w14:paraId="4C4624BD">
      <w:pPr>
        <w:widowControl/>
        <w:ind w:firstLine="480" w:firstLineChars="200"/>
        <w:jc w:val="left"/>
        <w:rPr>
          <w:rFonts w:ascii="宋体" w:hAnsi="宋体" w:eastAsia="宋体" w:cs="宋体"/>
          <w:color w:val="00B0F0"/>
          <w:kern w:val="0"/>
          <w:sz w:val="24"/>
          <w:szCs w:val="24"/>
        </w:rPr>
      </w:pPr>
      <w:r>
        <w:rPr>
          <w:rFonts w:hint="eastAsia" w:ascii="宋体" w:hAnsi="宋体" w:eastAsia="宋体" w:cs="宋体"/>
          <w:color w:val="00B0F0"/>
          <w:kern w:val="0"/>
          <w:sz w:val="24"/>
          <w:szCs w:val="24"/>
        </w:rPr>
        <w:t>2.关于行政规范性文件的数据，以本级政府名义和本级政府办公室名义印发的行政规范性文件数由市县两级政府办统一填写，请起草部门不要统计到本部门、单位的数据中，避免重复统计</w:t>
      </w:r>
    </w:p>
    <w:p w14:paraId="5AB64A4F">
      <w:pPr>
        <w:widowControl/>
        <w:ind w:firstLine="480" w:firstLineChars="200"/>
        <w:jc w:val="left"/>
        <w:rPr>
          <w:rFonts w:ascii="宋体" w:hAnsi="宋体" w:eastAsia="宋体" w:cs="宋体"/>
          <w:color w:val="00B0F0"/>
          <w:kern w:val="0"/>
          <w:sz w:val="24"/>
          <w:szCs w:val="24"/>
        </w:rPr>
      </w:pPr>
      <w:r>
        <w:rPr>
          <w:rFonts w:hint="eastAsia" w:ascii="宋体" w:hAnsi="宋体" w:eastAsia="宋体" w:cs="宋体"/>
          <w:color w:val="00B0F0"/>
          <w:kern w:val="0"/>
          <w:sz w:val="24"/>
          <w:szCs w:val="24"/>
        </w:rPr>
        <w:t>3.行政规范性文件存在废止、失效2种情形，失效的文件数也请统计到“本年废止件数”中，以便不同年度的数据能够衔接起来</w:t>
      </w:r>
    </w:p>
    <w:p w14:paraId="3C29834F">
      <w:pPr>
        <w:widowControl/>
        <w:ind w:firstLine="482" w:firstLineChars="200"/>
        <w:jc w:val="left"/>
        <w:rPr>
          <w:rFonts w:ascii="宋体" w:hAnsi="宋体" w:eastAsia="宋体" w:cs="宋体"/>
          <w:b/>
          <w:color w:val="FF0000"/>
          <w:kern w:val="0"/>
          <w:sz w:val="24"/>
          <w:szCs w:val="24"/>
        </w:rPr>
      </w:pPr>
      <w:r>
        <w:rPr>
          <w:rFonts w:hint="eastAsia" w:ascii="宋体" w:hAnsi="宋体" w:eastAsia="宋体" w:cs="宋体"/>
          <w:b/>
          <w:color w:val="FF0000"/>
          <w:kern w:val="0"/>
          <w:sz w:val="24"/>
          <w:szCs w:val="24"/>
        </w:rPr>
        <w:t>复制本表格到信息公开年报时，上述注意事项请予以删除</w:t>
      </w:r>
    </w:p>
    <w:p w14:paraId="64D09FD2">
      <w:pPr>
        <w:widowControl/>
        <w:ind w:firstLine="480" w:firstLineChars="200"/>
        <w:jc w:val="left"/>
        <w:rPr>
          <w:rFonts w:ascii="宋体" w:hAnsi="宋体" w:eastAsia="宋体" w:cs="宋体"/>
          <w:color w:val="FF0000"/>
          <w:kern w:val="0"/>
          <w:sz w:val="24"/>
          <w:szCs w:val="24"/>
        </w:rPr>
      </w:pPr>
    </w:p>
    <w:p w14:paraId="350A9995">
      <w:pPr>
        <w:widowControl/>
        <w:ind w:firstLine="480" w:firstLineChars="200"/>
        <w:jc w:val="left"/>
        <w:rPr>
          <w:rFonts w:ascii="宋体" w:hAnsi="宋体" w:eastAsia="宋体" w:cs="宋体"/>
          <w:color w:val="FF0000"/>
          <w:kern w:val="0"/>
          <w:sz w:val="24"/>
          <w:szCs w:val="24"/>
        </w:rPr>
      </w:pPr>
    </w:p>
    <w:p w14:paraId="57F65E21"/>
    <w:p w14:paraId="068E56F0"/>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6035125"/>
    </w:sdtPr>
    <w:sdtContent>
      <w:p w14:paraId="2776BF81">
        <w:pPr>
          <w:pStyle w:val="2"/>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80EFB">
    <w:r>
      <w:pict>
        <v:shape id="_x0000_s2085" o:spid="_x0000_s2085" o:spt="136" type="#_x0000_t136" style="position:absolute;left:0pt;margin-left:0pt;margin-top:0pt;height:20pt;width:100pt;rotation:-2621440f;z-index:251659264;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50" o:spid="_x0000_s2050" o:spt="136" type="#_x0000_t136" style="position:absolute;left:0pt;margin-left:0pt;margin-top:200pt;height:20pt;width:100pt;rotation:-2621440f;z-index:251660288;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51" o:spid="_x0000_s2051" o:spt="136" type="#_x0000_t136" style="position:absolute;left:0pt;margin-left:0pt;margin-top:400pt;height:20pt;width:100pt;rotation:-2621440f;z-index:251661312;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52" o:spid="_x0000_s2052" o:spt="136" type="#_x0000_t136" style="position:absolute;left:0pt;margin-left:0pt;margin-top:600pt;height:20pt;width:100pt;rotation:-2621440f;z-index:251662336;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53" o:spid="_x0000_s2053" o:spt="136" type="#_x0000_t136" style="position:absolute;left:0pt;margin-left:200pt;margin-top:0pt;height:20pt;width:100pt;rotation:-2621440f;z-index:251663360;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54" o:spid="_x0000_s2054" o:spt="136" type="#_x0000_t136" style="position:absolute;left:0pt;margin-left:200pt;margin-top:200pt;height:20pt;width:100pt;rotation:-2621440f;z-index:251664384;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55" o:spid="_x0000_s2055" o:spt="136" type="#_x0000_t136" style="position:absolute;left:0pt;margin-left:200pt;margin-top:400pt;height:20pt;width:100pt;rotation:-2621440f;z-index:251665408;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56" o:spid="_x0000_s2056" o:spt="136" type="#_x0000_t136" style="position:absolute;left:0pt;margin-left:200pt;margin-top:600pt;height:20pt;width:100pt;rotation:-2621440f;z-index:251666432;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57" o:spid="_x0000_s2057" o:spt="136" type="#_x0000_t136" style="position:absolute;left:0pt;margin-left:400pt;margin-top:0pt;height:20pt;width:100pt;rotation:-2621440f;z-index:251667456;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58" o:spid="_x0000_s2058" o:spt="136" type="#_x0000_t136" style="position:absolute;left:0pt;margin-left:400pt;margin-top:200pt;height:20pt;width:100pt;rotation:-2621440f;z-index:251668480;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59" o:spid="_x0000_s2059" o:spt="136" type="#_x0000_t136" style="position:absolute;left:0pt;margin-left:400pt;margin-top:400pt;height:20pt;width:100pt;rotation:-2621440f;z-index:251669504;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60" o:spid="_x0000_s2060" o:spt="136" type="#_x0000_t136" style="position:absolute;left:0pt;margin-left:400pt;margin-top:600pt;height:20pt;width:100pt;rotation:-2621440f;z-index:251670528;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7EE3">
    <w:r>
      <w:pict>
        <v:shape id="_x0000_s2049" o:spid="_x0000_s2049" o:spt="136" type="#_x0000_t136" style="position:absolute;left:0pt;margin-left:0pt;margin-top:0pt;height:20pt;width:100pt;rotation:-2621440f;z-index:251683840;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74" o:spid="_x0000_s2074" o:spt="136" type="#_x0000_t136" style="position:absolute;left:0pt;margin-left:0pt;margin-top:200pt;height:20pt;width:100pt;rotation:-2621440f;z-index:251684864;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75" o:spid="_x0000_s2075" o:spt="136" type="#_x0000_t136" style="position:absolute;left:0pt;margin-left:0pt;margin-top:400pt;height:20pt;width:100pt;rotation:-2621440f;z-index:251685888;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76" o:spid="_x0000_s2076" o:spt="136" type="#_x0000_t136" style="position:absolute;left:0pt;margin-left:0pt;margin-top:600pt;height:20pt;width:100pt;rotation:-2621440f;z-index:251686912;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77" o:spid="_x0000_s2077" o:spt="136" type="#_x0000_t136" style="position:absolute;left:0pt;margin-left:200pt;margin-top:0pt;height:20pt;width:100pt;rotation:-2621440f;z-index:251687936;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78" o:spid="_x0000_s2078" o:spt="136" type="#_x0000_t136" style="position:absolute;left:0pt;margin-left:200pt;margin-top:200pt;height:20pt;width:100pt;rotation:-2621440f;z-index:251688960;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79" o:spid="_x0000_s2079" o:spt="136" type="#_x0000_t136" style="position:absolute;left:0pt;margin-left:200pt;margin-top:400pt;height:20pt;width:100pt;rotation:-2621440f;z-index:251689984;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80" o:spid="_x0000_s2080" o:spt="136" type="#_x0000_t136" style="position:absolute;left:0pt;margin-left:200pt;margin-top:600pt;height:20pt;width:100pt;rotation:-2621440f;z-index:251691008;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81" o:spid="_x0000_s2081" o:spt="136" type="#_x0000_t136" style="position:absolute;left:0pt;margin-left:400pt;margin-top:0pt;height:20pt;width:100pt;rotation:-2621440f;z-index:251692032;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82" o:spid="_x0000_s2082" o:spt="136" type="#_x0000_t136" style="position:absolute;left:0pt;margin-left:400pt;margin-top:200pt;height:20pt;width:100pt;rotation:-2621440f;z-index:251693056;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83" o:spid="_x0000_s2083" o:spt="136" type="#_x0000_t136" style="position:absolute;left:0pt;margin-left:400pt;margin-top:400pt;height:20pt;width:100pt;rotation:-2621440f;z-index:251694080;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84" o:spid="_x0000_s2084" o:spt="136" type="#_x0000_t136" style="position:absolute;left:0pt;margin-left:400pt;margin-top:600pt;height:20pt;width:100pt;rotation:-2621440f;z-index:251695104;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FD98">
    <w:r>
      <w:pict>
        <v:shape id="_x0000_s2061" o:spid="_x0000_s2061" o:spt="136" type="#_x0000_t136" style="position:absolute;left:0pt;margin-left:0pt;margin-top:0pt;height:20pt;width:100pt;rotation:-2621440f;z-index:251671552;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62" o:spid="_x0000_s2062" o:spt="136" type="#_x0000_t136" style="position:absolute;left:0pt;margin-left:0pt;margin-top:200pt;height:20pt;width:100pt;rotation:-2621440f;z-index:251672576;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63" o:spid="_x0000_s2063" o:spt="136" type="#_x0000_t136" style="position:absolute;left:0pt;margin-left:0pt;margin-top:400pt;height:20pt;width:100pt;rotation:-2621440f;z-index:251673600;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64" o:spid="_x0000_s2064" o:spt="136" type="#_x0000_t136" style="position:absolute;left:0pt;margin-left:0pt;margin-top:600pt;height:20pt;width:100pt;rotation:-2621440f;z-index:251674624;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65" o:spid="_x0000_s2065" o:spt="136" type="#_x0000_t136" style="position:absolute;left:0pt;margin-left:200pt;margin-top:0pt;height:20pt;width:100pt;rotation:-2621440f;z-index:251675648;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66" o:spid="_x0000_s2066" o:spt="136" type="#_x0000_t136" style="position:absolute;left:0pt;margin-left:200pt;margin-top:200pt;height:20pt;width:100pt;rotation:-2621440f;z-index:251676672;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67" o:spid="_x0000_s2067" o:spt="136" type="#_x0000_t136" style="position:absolute;left:0pt;margin-left:200pt;margin-top:400pt;height:20pt;width:100pt;rotation:-2621440f;z-index:251677696;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68" o:spid="_x0000_s2068" o:spt="136" type="#_x0000_t136" style="position:absolute;left:0pt;margin-left:200pt;margin-top:600pt;height:20pt;width:100pt;rotation:-2621440f;z-index:251678720;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69" o:spid="_x0000_s2069" o:spt="136" type="#_x0000_t136" style="position:absolute;left:0pt;margin-left:400pt;margin-top:0pt;height:20pt;width:100pt;rotation:-2621440f;z-index:251679744;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70" o:spid="_x0000_s2070" o:spt="136" type="#_x0000_t136" style="position:absolute;left:0pt;margin-left:400pt;margin-top:200pt;height:20pt;width:100pt;rotation:-2621440f;z-index:251680768;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71" o:spid="_x0000_s2071" o:spt="136" type="#_x0000_t136" style="position:absolute;left:0pt;margin-left:400pt;margin-top:400pt;height:20pt;width:100pt;rotation:-2621440f;z-index:251681792;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r>
      <w:pict>
        <v:shape id="_x0000_s2072" o:spid="_x0000_s2072" o:spt="136" type="#_x0000_t136" style="position:absolute;left:0pt;margin-left:400pt;margin-top:600pt;height:20pt;width:100pt;rotation:-2621440f;z-index:251682816;mso-width-relative:page;mso-height-relative:page;" fillcolor="#EAE9E7" filled="t" stroked="t" coordsize="21600,21600">
          <v:path/>
          <v:fill on="t" focussize="0,0"/>
          <v:stroke color="#EAE9E7"/>
          <v:imagedata o:title=""/>
          <o:lock v:ext="edit"/>
          <v:textpath on="t" fitpath="t" trim="f" xscale="f" string="gxq.sfy 2024-12-31 16:04:05" style="font-family:WeiRuanYaHei;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zZjg4Y2NhMGFmMWYzZTE3MDY3MTM2YzlmMGU0MDIifQ=="/>
  </w:docVars>
  <w:rsids>
    <w:rsidRoot w:val="00000000"/>
    <w:rsid w:val="7D047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85"/>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49"/>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360</Words>
  <Characters>363</Characters>
  <Lines>2</Lines>
  <Paragraphs>1</Paragraphs>
  <TotalTime>11</TotalTime>
  <ScaleCrop>false</ScaleCrop>
  <LinksUpToDate>false</LinksUpToDate>
  <CharactersWithSpaces>363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2023-01-05T01:38:00Z</dcterms:created>
  <dc:creator>fight for myself</dc:creator>
  <cp:lastModifiedBy>zgh</cp:lastModifiedBy>
  <dcterms:modified xsi:type="dcterms:W3CDTF">2025-01-21T06:18:14Z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CF0D5E36B7524C70B241D0A2C3FCB08B_13</vt:lpwstr>
  </property>
  <property fmtid="{D5CDD505-2E9C-101B-9397-08002B2CF9AE}" pid="3" name="KSOProductBuildVer">
    <vt:lpwstr>2052-12.1.0.19770</vt:lpwstr>
  </property>
  <property fmtid="{D5CDD505-2E9C-101B-9397-08002B2CF9AE}" pid="4" name="KSOTemplateDocerSaveRecord">
    <vt:lpwstr>eyJoZGlkIjoiZWI3Mjk0ZmU2Njk3NTQzYmRmMzRhNzM0OTk1NTFlNWIiLCJ1c2VySWQiOiIzNzc5MTUxMTEifQ==</vt:lpwstr>
  </property>
</Properties>
</file>