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98A" w:rsidRPr="000A698A" w:rsidRDefault="000A698A" w:rsidP="000A698A">
      <w:pPr>
        <w:widowControl/>
        <w:spacing w:line="560" w:lineRule="exact"/>
        <w:jc w:val="center"/>
        <w:rPr>
          <w:rFonts w:ascii="宋体" w:eastAsia="宋体" w:hAnsi="宋体" w:cs="宋体"/>
          <w:kern w:val="0"/>
          <w:sz w:val="24"/>
          <w:szCs w:val="24"/>
        </w:rPr>
      </w:pPr>
      <w:r w:rsidRPr="000A698A">
        <w:rPr>
          <w:rFonts w:ascii="黑体" w:eastAsia="黑体" w:hAnsi="新宋体" w:cs="宋体" w:hint="eastAsia"/>
          <w:bCs/>
          <w:color w:val="000000"/>
          <w:kern w:val="0"/>
          <w:sz w:val="36"/>
          <w:szCs w:val="36"/>
        </w:rPr>
        <w:t>太仓市交通局政府信息公开指南</w:t>
      </w:r>
    </w:p>
    <w:p w:rsidR="000A698A" w:rsidRPr="000A698A" w:rsidRDefault="000A698A" w:rsidP="000A698A">
      <w:pPr>
        <w:widowControl/>
        <w:spacing w:line="560" w:lineRule="exact"/>
        <w:jc w:val="center"/>
        <w:rPr>
          <w:rFonts w:ascii="宋体" w:eastAsia="宋体" w:hAnsi="宋体" w:cs="宋体"/>
          <w:kern w:val="0"/>
          <w:sz w:val="24"/>
          <w:szCs w:val="24"/>
        </w:rPr>
      </w:pPr>
      <w:r w:rsidRPr="000A698A">
        <w:rPr>
          <w:rFonts w:ascii="仿宋_GB2312" w:eastAsia="仿宋_GB2312" w:hAnsi="新宋体" w:cs="宋体" w:hint="eastAsia"/>
          <w:bCs/>
          <w:color w:val="000000"/>
          <w:kern w:val="0"/>
          <w:sz w:val="32"/>
          <w:szCs w:val="32"/>
        </w:rPr>
        <w:t> </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color w:val="000000"/>
          <w:spacing w:val="-4"/>
          <w:kern w:val="0"/>
          <w:sz w:val="24"/>
          <w:szCs w:val="24"/>
        </w:rPr>
        <w:t>《中华人民共和国政府信息公开条例》（以下简称《条例》）于2007年1月17日经国务院第165次常务会议审议通过， 2008年5月1日起施行。</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color w:val="000000"/>
          <w:spacing w:val="-4"/>
          <w:kern w:val="0"/>
          <w:sz w:val="24"/>
          <w:szCs w:val="24"/>
        </w:rPr>
        <w:t>根据《条例》，本机关在履行职责过程中制作或者获取的政府信息，除依法免予公开的外，均应予以公开或者依公民、法人和其他组织的申请予以提供。</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color w:val="000000"/>
          <w:spacing w:val="-4"/>
          <w:kern w:val="0"/>
          <w:sz w:val="24"/>
          <w:szCs w:val="24"/>
        </w:rPr>
        <w:t>为了更好地提供政府信息公开服务，本机关编制了《太仓市交通局政府信息公开指南》（以下简称《指南》），需要获得本机关政府信息公开服务的公民、法人和其他组织，建议在 “中国太仓”政府门户网站 （www. taicang.gov.cn）“政府信息公开”栏目或太仓交通局网站（www. tcjt .gov.cn）上查阅《指南》。</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color w:val="000000"/>
          <w:spacing w:val="-4"/>
          <w:kern w:val="0"/>
          <w:sz w:val="24"/>
          <w:szCs w:val="24"/>
        </w:rPr>
        <w:t>根据《条例》，本机关在履行职责过程中制作或者获取的政府信息，分为主动公开信息和依申请公开信息。</w:t>
      </w:r>
    </w:p>
    <w:p w:rsidR="000A698A" w:rsidRPr="000A698A" w:rsidRDefault="000A698A" w:rsidP="000A698A">
      <w:pPr>
        <w:widowControl/>
        <w:spacing w:line="560" w:lineRule="exact"/>
        <w:ind w:firstLineChars="200" w:firstLine="360"/>
        <w:jc w:val="left"/>
        <w:rPr>
          <w:rFonts w:ascii="宋体" w:eastAsia="宋体" w:hAnsi="宋体" w:cs="宋体"/>
          <w:kern w:val="0"/>
          <w:sz w:val="18"/>
          <w:szCs w:val="18"/>
        </w:rPr>
      </w:pPr>
      <w:r>
        <w:rPr>
          <w:rFonts w:ascii="宋体" w:eastAsia="宋体" w:hAnsi="宋体" w:cs="宋体"/>
          <w:noProof/>
          <w:kern w:val="0"/>
          <w:sz w:val="18"/>
          <w:szCs w:val="18"/>
        </w:rPr>
        <w:drawing>
          <wp:inline distT="0" distB="0" distL="0" distR="0">
            <wp:extent cx="9525" cy="9525"/>
            <wp:effectExtent l="0" t="0" r="0" b="0"/>
            <wp:docPr id="1" name="图片 1" descr="http://10.35.0.80:9080/xxgk/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35.0.80:9080/xxgk/fckeditor/editor/images/spacer.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A698A">
        <w:rPr>
          <w:rFonts w:ascii="黑体" w:eastAsia="黑体" w:hAnsi="宋体" w:cs="宋体" w:hint="eastAsia"/>
          <w:b/>
          <w:color w:val="000000"/>
          <w:spacing w:val="-4"/>
          <w:kern w:val="0"/>
          <w:sz w:val="24"/>
          <w:szCs w:val="24"/>
        </w:rPr>
        <w:t>一、主动公开信息</w:t>
      </w:r>
    </w:p>
    <w:p w:rsidR="000A698A" w:rsidRPr="000A698A" w:rsidRDefault="000A698A" w:rsidP="000A698A">
      <w:pPr>
        <w:widowControl/>
        <w:spacing w:line="560" w:lineRule="exact"/>
        <w:ind w:firstLineChars="200" w:firstLine="466"/>
        <w:jc w:val="left"/>
        <w:rPr>
          <w:rFonts w:ascii="宋体" w:eastAsia="宋体" w:hAnsi="宋体" w:cs="宋体" w:hint="eastAsia"/>
          <w:kern w:val="0"/>
          <w:sz w:val="24"/>
          <w:szCs w:val="24"/>
        </w:rPr>
      </w:pPr>
      <w:r w:rsidRPr="000A698A">
        <w:rPr>
          <w:rFonts w:ascii="宋体" w:eastAsia="宋体" w:hAnsi="宋体" w:cs="宋体" w:hint="eastAsia"/>
          <w:b/>
          <w:color w:val="000000"/>
          <w:spacing w:val="-4"/>
          <w:kern w:val="0"/>
          <w:sz w:val="24"/>
          <w:szCs w:val="24"/>
        </w:rPr>
        <w:t>●公开范围</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color w:val="000000"/>
          <w:spacing w:val="-4"/>
          <w:kern w:val="0"/>
          <w:sz w:val="24"/>
          <w:szCs w:val="21"/>
        </w:rPr>
        <w:t>主动公开信息指，本机关在履行职责过程中制作或者获取的政府信息，</w:t>
      </w:r>
      <w:r w:rsidRPr="000A698A">
        <w:rPr>
          <w:rFonts w:ascii="宋体" w:eastAsia="宋体" w:hAnsi="宋体" w:cs="宋体" w:hint="eastAsia"/>
          <w:color w:val="000000"/>
          <w:kern w:val="0"/>
          <w:sz w:val="24"/>
          <w:szCs w:val="21"/>
        </w:rPr>
        <w:t>并符合下列基本要求之一的政府信息：（一）涉及公民、法人或者其他组织切身利益的；（二）需要社会公众广泛知晓或者参与的；（三）反映本行政机关机构设置、职能、办事程序等情况的；（四）其他依照法律、法规和国家有关规定应当主动公开的。</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color w:val="000000"/>
          <w:spacing w:val="-4"/>
          <w:kern w:val="0"/>
          <w:sz w:val="24"/>
          <w:szCs w:val="24"/>
        </w:rPr>
        <w:t>依照《国家保密法》及其他相关法律、法规和国家有关规定，涉及国家秘密、商业秘密和个人隐私的政府信息免予公开。</w:t>
      </w:r>
    </w:p>
    <w:p w:rsidR="000A698A" w:rsidRPr="000A698A" w:rsidRDefault="000A698A" w:rsidP="000A698A">
      <w:pPr>
        <w:widowControl/>
        <w:spacing w:line="560" w:lineRule="exact"/>
        <w:ind w:firstLineChars="200" w:firstLine="480"/>
        <w:jc w:val="left"/>
        <w:rPr>
          <w:rFonts w:ascii="宋体" w:eastAsia="宋体" w:hAnsi="宋体" w:cs="宋体"/>
          <w:kern w:val="0"/>
          <w:sz w:val="24"/>
          <w:szCs w:val="24"/>
        </w:rPr>
      </w:pPr>
      <w:r w:rsidRPr="000A698A">
        <w:rPr>
          <w:rFonts w:ascii="宋体" w:eastAsia="宋体" w:hAnsi="宋体" w:cs="宋体" w:hint="eastAsia"/>
          <w:color w:val="000000"/>
          <w:kern w:val="0"/>
          <w:sz w:val="24"/>
          <w:szCs w:val="21"/>
        </w:rPr>
        <w:t>本机关主动向社会免费公开的信息范围参见本机关编制的《太仓市</w:t>
      </w:r>
      <w:r w:rsidRPr="000A698A">
        <w:rPr>
          <w:rFonts w:ascii="宋体" w:eastAsia="宋体" w:hAnsi="宋体" w:cs="宋体" w:hint="eastAsia"/>
          <w:bCs/>
          <w:color w:val="000000"/>
          <w:kern w:val="0"/>
          <w:sz w:val="24"/>
          <w:szCs w:val="21"/>
        </w:rPr>
        <w:t>交通局</w:t>
      </w:r>
      <w:r w:rsidRPr="000A698A">
        <w:rPr>
          <w:rFonts w:ascii="宋体" w:eastAsia="宋体" w:hAnsi="宋体" w:cs="宋体" w:hint="eastAsia"/>
          <w:color w:val="000000"/>
          <w:kern w:val="0"/>
          <w:sz w:val="24"/>
          <w:szCs w:val="21"/>
        </w:rPr>
        <w:t>政府信息公开分类目录》（以下简称《目录》）。公民、法人和其他组织可以在</w:t>
      </w:r>
      <w:r w:rsidRPr="000A698A">
        <w:rPr>
          <w:rFonts w:ascii="宋体" w:eastAsia="宋体" w:hAnsi="宋体" w:cs="宋体" w:hint="eastAsia"/>
          <w:color w:val="000000"/>
          <w:spacing w:val="-4"/>
          <w:kern w:val="0"/>
          <w:sz w:val="24"/>
          <w:szCs w:val="21"/>
        </w:rPr>
        <w:t>“中国太仓”政府门户网站 （www. taicang.gov.cn）“政府信息公开”栏目或太仓交</w:t>
      </w:r>
      <w:r w:rsidRPr="000A698A">
        <w:rPr>
          <w:rFonts w:ascii="宋体" w:eastAsia="宋体" w:hAnsi="宋体" w:cs="宋体" w:hint="eastAsia"/>
          <w:color w:val="000000"/>
          <w:spacing w:val="-4"/>
          <w:kern w:val="0"/>
          <w:sz w:val="24"/>
          <w:szCs w:val="21"/>
        </w:rPr>
        <w:lastRenderedPageBreak/>
        <w:t>通局网站（www. tcjt .gov.cn）“政府信息公开栏目”上查阅</w:t>
      </w:r>
      <w:r w:rsidRPr="000A698A">
        <w:rPr>
          <w:rFonts w:ascii="宋体" w:eastAsia="宋体" w:hAnsi="宋体" w:cs="宋体" w:hint="eastAsia"/>
          <w:color w:val="000000"/>
          <w:kern w:val="0"/>
          <w:sz w:val="24"/>
          <w:szCs w:val="21"/>
        </w:rPr>
        <w:t>《目录》，也可以到太仓市档案局现行文件查阅中心查阅。</w:t>
      </w:r>
    </w:p>
    <w:p w:rsidR="000A698A" w:rsidRPr="000A698A" w:rsidRDefault="000A698A" w:rsidP="000A698A">
      <w:pPr>
        <w:widowControl/>
        <w:spacing w:line="560" w:lineRule="exact"/>
        <w:ind w:firstLineChars="200" w:firstLine="466"/>
        <w:jc w:val="left"/>
        <w:rPr>
          <w:rFonts w:ascii="宋体" w:eastAsia="宋体" w:hAnsi="宋体" w:cs="宋体"/>
          <w:kern w:val="0"/>
          <w:sz w:val="24"/>
          <w:szCs w:val="24"/>
        </w:rPr>
      </w:pPr>
      <w:r w:rsidRPr="000A698A">
        <w:rPr>
          <w:rFonts w:ascii="宋体" w:eastAsia="宋体" w:hAnsi="宋体" w:cs="宋体" w:hint="eastAsia"/>
          <w:b/>
          <w:color w:val="000000"/>
          <w:spacing w:val="-4"/>
          <w:kern w:val="0"/>
          <w:sz w:val="24"/>
          <w:szCs w:val="24"/>
        </w:rPr>
        <w:t>●公开方式</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color w:val="000000"/>
          <w:spacing w:val="-4"/>
          <w:kern w:val="0"/>
          <w:sz w:val="24"/>
          <w:szCs w:val="21"/>
        </w:rPr>
        <w:t>公开方式为网上公开。</w:t>
      </w:r>
      <w:r w:rsidRPr="000A698A">
        <w:rPr>
          <w:rFonts w:ascii="宋体" w:eastAsia="宋体" w:hAnsi="宋体" w:cs="宋体" w:hint="eastAsia"/>
          <w:color w:val="000000"/>
          <w:kern w:val="0"/>
          <w:sz w:val="24"/>
          <w:szCs w:val="21"/>
        </w:rPr>
        <w:t>公民、法人和其他组织可以在</w:t>
      </w:r>
      <w:r w:rsidRPr="000A698A">
        <w:rPr>
          <w:rFonts w:ascii="宋体" w:eastAsia="宋体" w:hAnsi="宋体" w:cs="宋体" w:hint="eastAsia"/>
          <w:color w:val="000000"/>
          <w:spacing w:val="-4"/>
          <w:kern w:val="0"/>
          <w:sz w:val="24"/>
          <w:szCs w:val="21"/>
        </w:rPr>
        <w:t>“中国太仓”政府门户网站 （www. taicang.gov.cn）“政府信息公开”栏目或太仓交通局网站（www. tcjt .gov.cn）“政府信息公开栏目”上查阅</w:t>
      </w:r>
      <w:r w:rsidRPr="000A698A">
        <w:rPr>
          <w:rFonts w:ascii="宋体" w:eastAsia="宋体" w:hAnsi="宋体" w:cs="宋体" w:hint="eastAsia"/>
          <w:color w:val="000000"/>
          <w:kern w:val="0"/>
          <w:sz w:val="24"/>
          <w:szCs w:val="21"/>
        </w:rPr>
        <w:t>所需内容，也可以到太仓市档案局现行文件查阅中心查阅。</w:t>
      </w:r>
    </w:p>
    <w:p w:rsidR="000A698A" w:rsidRPr="000A698A" w:rsidRDefault="000A698A" w:rsidP="000A698A">
      <w:pPr>
        <w:widowControl/>
        <w:spacing w:line="560" w:lineRule="exact"/>
        <w:ind w:firstLineChars="200" w:firstLine="466"/>
        <w:jc w:val="left"/>
        <w:rPr>
          <w:rFonts w:ascii="宋体" w:eastAsia="宋体" w:hAnsi="宋体" w:cs="宋体"/>
          <w:kern w:val="0"/>
          <w:sz w:val="24"/>
          <w:szCs w:val="24"/>
        </w:rPr>
      </w:pPr>
      <w:r w:rsidRPr="000A698A">
        <w:rPr>
          <w:rFonts w:ascii="宋体" w:eastAsia="宋体" w:hAnsi="宋体" w:cs="宋体" w:hint="eastAsia"/>
          <w:b/>
          <w:color w:val="000000"/>
          <w:spacing w:val="-4"/>
          <w:kern w:val="0"/>
          <w:sz w:val="24"/>
          <w:szCs w:val="24"/>
        </w:rPr>
        <w:t>●公开时限</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color w:val="000000"/>
          <w:spacing w:val="-4"/>
          <w:kern w:val="0"/>
          <w:sz w:val="24"/>
          <w:szCs w:val="24"/>
        </w:rPr>
        <w:t>公开本机关政府信息自形成或变更之日起20个工作日内主动公开（法律、法规对政府信息公开的期限另有规定的，从其规定）。</w:t>
      </w:r>
    </w:p>
    <w:p w:rsidR="000A698A" w:rsidRPr="000A698A" w:rsidRDefault="000A698A" w:rsidP="000A698A">
      <w:pPr>
        <w:widowControl/>
        <w:spacing w:line="336" w:lineRule="auto"/>
        <w:ind w:firstLineChars="200" w:firstLine="480"/>
        <w:jc w:val="left"/>
        <w:rPr>
          <w:rFonts w:ascii="宋体" w:eastAsia="宋体" w:hAnsi="宋体" w:cs="宋体"/>
          <w:kern w:val="0"/>
          <w:sz w:val="24"/>
          <w:szCs w:val="24"/>
        </w:rPr>
      </w:pPr>
      <w:r w:rsidRPr="000A698A">
        <w:rPr>
          <w:rFonts w:ascii="宋体" w:eastAsia="宋体" w:hAnsi="宋体" w:cs="宋体" w:hint="eastAsia"/>
          <w:color w:val="000000"/>
          <w:kern w:val="0"/>
          <w:sz w:val="24"/>
          <w:szCs w:val="24"/>
        </w:rPr>
        <w:t>●</w:t>
      </w:r>
      <w:r w:rsidRPr="000A698A">
        <w:rPr>
          <w:rFonts w:ascii="宋体" w:eastAsia="宋体" w:hAnsi="宋体" w:cs="宋体" w:hint="eastAsia"/>
          <w:b/>
          <w:bCs/>
          <w:color w:val="000000"/>
          <w:kern w:val="0"/>
          <w:sz w:val="24"/>
          <w:szCs w:val="24"/>
        </w:rPr>
        <w:t>信息分类</w:t>
      </w:r>
    </w:p>
    <w:p w:rsidR="000A698A" w:rsidRPr="000A698A" w:rsidRDefault="000A698A" w:rsidP="000A698A">
      <w:pPr>
        <w:widowControl/>
        <w:spacing w:line="336" w:lineRule="auto"/>
        <w:ind w:firstLineChars="200" w:firstLine="480"/>
        <w:jc w:val="left"/>
        <w:rPr>
          <w:rFonts w:ascii="宋体" w:eastAsia="宋体" w:hAnsi="宋体" w:cs="宋体"/>
          <w:kern w:val="0"/>
          <w:sz w:val="24"/>
          <w:szCs w:val="24"/>
        </w:rPr>
      </w:pPr>
      <w:r w:rsidRPr="000A698A">
        <w:rPr>
          <w:rFonts w:ascii="宋体" w:eastAsia="宋体" w:hAnsi="宋体" w:cs="宋体" w:hint="eastAsia"/>
          <w:color w:val="000000"/>
          <w:kern w:val="0"/>
          <w:sz w:val="24"/>
          <w:szCs w:val="24"/>
        </w:rPr>
        <w:t>本机关主动公开的政府信息分为：机构概况、政策法规、规划计划、业务工作、行政权力、其他共六类。</w:t>
      </w:r>
    </w:p>
    <w:p w:rsidR="000A698A" w:rsidRPr="000A698A" w:rsidRDefault="000A698A" w:rsidP="000A698A">
      <w:pPr>
        <w:widowControl/>
        <w:tabs>
          <w:tab w:val="num" w:pos="1000"/>
        </w:tabs>
        <w:spacing w:line="336" w:lineRule="auto"/>
        <w:ind w:left="1000" w:hanging="360"/>
        <w:jc w:val="left"/>
        <w:rPr>
          <w:rFonts w:ascii="宋体" w:eastAsia="宋体" w:hAnsi="宋体" w:cs="宋体"/>
          <w:kern w:val="0"/>
          <w:sz w:val="24"/>
          <w:szCs w:val="24"/>
        </w:rPr>
      </w:pPr>
      <w:r w:rsidRPr="000A698A">
        <w:rPr>
          <w:rFonts w:ascii="仿宋_GB2312" w:eastAsia="仿宋_GB2312" w:hAnsi="ˎ̥" w:cs="仿宋_GB2312" w:hint="eastAsia"/>
          <w:bCs/>
          <w:color w:val="000000"/>
          <w:kern w:val="0"/>
          <w:sz w:val="24"/>
          <w:szCs w:val="24"/>
        </w:rPr>
        <w:t>●</w:t>
      </w:r>
      <w:r w:rsidRPr="000A698A">
        <w:rPr>
          <w:rFonts w:ascii="Times New Roman" w:eastAsia="仿宋_GB2312" w:hAnsi="Times New Roman" w:cs="Times New Roman"/>
          <w:bCs/>
          <w:color w:val="000000"/>
          <w:kern w:val="0"/>
          <w:sz w:val="14"/>
          <w:szCs w:val="14"/>
        </w:rPr>
        <w:t xml:space="preserve">     </w:t>
      </w:r>
      <w:r w:rsidRPr="000A698A">
        <w:rPr>
          <w:rFonts w:ascii="宋体" w:eastAsia="宋体" w:hAnsi="宋体" w:cs="宋体" w:hint="eastAsia"/>
          <w:b/>
          <w:color w:val="000000"/>
          <w:kern w:val="0"/>
          <w:sz w:val="24"/>
          <w:szCs w:val="24"/>
        </w:rPr>
        <w:t>目录</w:t>
      </w:r>
      <w:r w:rsidRPr="000A698A">
        <w:rPr>
          <w:rFonts w:ascii="宋体" w:eastAsia="宋体" w:hAnsi="宋体" w:cs="宋体" w:hint="eastAsia"/>
          <w:b/>
          <w:bCs/>
          <w:color w:val="000000"/>
          <w:kern w:val="0"/>
          <w:sz w:val="24"/>
          <w:szCs w:val="24"/>
        </w:rPr>
        <w:t>编排体系</w:t>
      </w:r>
    </w:p>
    <w:p w:rsidR="000A698A" w:rsidRPr="000A698A" w:rsidRDefault="000A698A" w:rsidP="000A698A">
      <w:pPr>
        <w:widowControl/>
        <w:spacing w:line="336" w:lineRule="auto"/>
        <w:ind w:firstLineChars="225" w:firstLine="540"/>
        <w:jc w:val="left"/>
        <w:rPr>
          <w:rFonts w:ascii="宋体" w:eastAsia="宋体" w:hAnsi="宋体" w:cs="宋体"/>
          <w:kern w:val="0"/>
          <w:sz w:val="24"/>
          <w:szCs w:val="24"/>
        </w:rPr>
      </w:pPr>
      <w:r w:rsidRPr="000A698A">
        <w:rPr>
          <w:rFonts w:ascii="宋体" w:eastAsia="宋体" w:hAnsi="宋体" w:cs="宋体" w:hint="eastAsia"/>
          <w:color w:val="000000"/>
          <w:kern w:val="0"/>
          <w:sz w:val="24"/>
          <w:szCs w:val="24"/>
        </w:rPr>
        <w:t>政府信息公开目录，包括索引号、信息名称、内容概述、生成日期、发布日期、发布机构等内容。</w:t>
      </w:r>
    </w:p>
    <w:p w:rsidR="000A698A" w:rsidRPr="000A698A" w:rsidRDefault="000A698A" w:rsidP="000A698A">
      <w:pPr>
        <w:widowControl/>
        <w:spacing w:line="336" w:lineRule="auto"/>
        <w:ind w:firstLineChars="200" w:firstLine="480"/>
        <w:jc w:val="left"/>
        <w:rPr>
          <w:rFonts w:ascii="宋体" w:eastAsia="宋体" w:hAnsi="宋体" w:cs="宋体"/>
          <w:kern w:val="0"/>
          <w:sz w:val="24"/>
          <w:szCs w:val="24"/>
        </w:rPr>
      </w:pPr>
      <w:r w:rsidRPr="000A698A">
        <w:rPr>
          <w:rFonts w:ascii="宋体" w:eastAsia="宋体" w:hAnsi="宋体" w:cs="宋体" w:hint="eastAsia"/>
          <w:color w:val="000000"/>
          <w:kern w:val="0"/>
          <w:sz w:val="24"/>
          <w:szCs w:val="24"/>
        </w:rPr>
        <w:t>本机关索引号由地区及部门编号、类别号、年度号、流水号四个部分构成，每个部分之间用“-”隔开。</w:t>
      </w:r>
    </w:p>
    <w:p w:rsidR="000A698A" w:rsidRPr="000A698A" w:rsidRDefault="000A698A" w:rsidP="000A698A">
      <w:pPr>
        <w:widowControl/>
        <w:spacing w:line="336" w:lineRule="auto"/>
        <w:ind w:firstLineChars="200" w:firstLine="480"/>
        <w:jc w:val="left"/>
        <w:rPr>
          <w:rFonts w:ascii="宋体" w:eastAsia="宋体" w:hAnsi="宋体" w:cs="宋体"/>
          <w:kern w:val="0"/>
          <w:sz w:val="24"/>
          <w:szCs w:val="24"/>
        </w:rPr>
      </w:pPr>
      <w:r w:rsidRPr="000A698A">
        <w:rPr>
          <w:rFonts w:ascii="宋体" w:eastAsia="宋体" w:hAnsi="宋体" w:cs="宋体" w:hint="eastAsia"/>
          <w:color w:val="000000"/>
          <w:kern w:val="0"/>
          <w:sz w:val="24"/>
          <w:szCs w:val="21"/>
        </w:rPr>
        <w:t>1. 地区及部门编号：由5位字符组成。其中第一位为苏州市别编号（E），第二位为太仓市别编号（D）。后三位为本机关部门编号（K50）。本机关的部门及地区编号为“EDK50”。</w:t>
      </w:r>
    </w:p>
    <w:p w:rsidR="000A698A" w:rsidRPr="000A698A" w:rsidRDefault="000A698A" w:rsidP="000A698A">
      <w:pPr>
        <w:widowControl/>
        <w:spacing w:line="336" w:lineRule="auto"/>
        <w:ind w:firstLine="225"/>
        <w:jc w:val="left"/>
        <w:rPr>
          <w:rFonts w:ascii="宋体" w:eastAsia="宋体" w:hAnsi="宋体" w:cs="宋体"/>
          <w:kern w:val="0"/>
          <w:sz w:val="24"/>
          <w:szCs w:val="24"/>
        </w:rPr>
      </w:pPr>
      <w:r w:rsidRPr="000A698A">
        <w:rPr>
          <w:rFonts w:ascii="宋体" w:eastAsia="宋体" w:hAnsi="宋体" w:cs="宋体" w:hint="eastAsia"/>
          <w:color w:val="000000"/>
          <w:kern w:val="0"/>
          <w:sz w:val="24"/>
          <w:szCs w:val="21"/>
        </w:rPr>
        <w:t>    2. 类别号：按信息分类的结构层次编写，由5位字符组成。第一位为一级类目编号，用大写拼音字母A，B，C，D，E，F分别表示机构概况、政策法规、规划计划、业务工作、权力公开和其他；第二、三位为二级类目编号，用两位阿拉伯数字从“01”起依次编写；第四、五位为三级类目编号，也用两位阿拉伯数字从“01”起依次编写。未设置二级或三级类目为“00”。具体见附录一(苏州市园林和绿化管理局政府信息公开目录分类)</w:t>
      </w:r>
    </w:p>
    <w:p w:rsidR="000A698A" w:rsidRPr="000A698A" w:rsidRDefault="000A698A" w:rsidP="000A698A">
      <w:pPr>
        <w:widowControl/>
        <w:spacing w:line="336" w:lineRule="auto"/>
        <w:ind w:firstLineChars="225" w:firstLine="540"/>
        <w:jc w:val="left"/>
        <w:rPr>
          <w:rFonts w:ascii="宋体" w:eastAsia="宋体" w:hAnsi="宋体" w:cs="宋体"/>
          <w:kern w:val="0"/>
          <w:sz w:val="24"/>
          <w:szCs w:val="24"/>
        </w:rPr>
      </w:pPr>
      <w:r w:rsidRPr="000A698A">
        <w:rPr>
          <w:rFonts w:ascii="宋体" w:eastAsia="宋体" w:hAnsi="宋体" w:cs="宋体" w:hint="eastAsia"/>
          <w:color w:val="000000"/>
          <w:kern w:val="0"/>
          <w:sz w:val="24"/>
          <w:szCs w:val="21"/>
        </w:rPr>
        <w:t>3. 年度号:由4位字符组成，标识信息形成的年度。</w:t>
      </w:r>
    </w:p>
    <w:p w:rsidR="000A698A" w:rsidRPr="000A698A" w:rsidRDefault="000A698A" w:rsidP="000A698A">
      <w:pPr>
        <w:widowControl/>
        <w:spacing w:line="336" w:lineRule="auto"/>
        <w:ind w:firstLineChars="225" w:firstLine="540"/>
        <w:jc w:val="left"/>
        <w:rPr>
          <w:rFonts w:ascii="宋体" w:eastAsia="宋体" w:hAnsi="宋体" w:cs="宋体"/>
          <w:kern w:val="0"/>
          <w:sz w:val="24"/>
          <w:szCs w:val="24"/>
        </w:rPr>
      </w:pPr>
      <w:r w:rsidRPr="000A698A">
        <w:rPr>
          <w:rFonts w:ascii="宋体" w:eastAsia="宋体" w:hAnsi="宋体" w:cs="宋体" w:hint="eastAsia"/>
          <w:color w:val="000000"/>
          <w:kern w:val="0"/>
          <w:sz w:val="24"/>
          <w:szCs w:val="21"/>
        </w:rPr>
        <w:lastRenderedPageBreak/>
        <w:t>4. 流水号:由三位字符组成，在最低一级类目下，同一信息形成年度内编制的小流水号，用阿拉伯数字从“001”开始依次编制。</w:t>
      </w:r>
    </w:p>
    <w:p w:rsidR="000A698A" w:rsidRPr="000A698A" w:rsidRDefault="000A698A" w:rsidP="000A698A">
      <w:pPr>
        <w:widowControl/>
        <w:spacing w:line="560" w:lineRule="exact"/>
        <w:ind w:firstLineChars="200" w:firstLine="466"/>
        <w:jc w:val="left"/>
        <w:rPr>
          <w:rFonts w:ascii="宋体" w:eastAsia="宋体" w:hAnsi="宋体" w:cs="宋体"/>
          <w:kern w:val="0"/>
          <w:sz w:val="18"/>
          <w:szCs w:val="18"/>
        </w:rPr>
      </w:pPr>
      <w:r w:rsidRPr="000A698A">
        <w:rPr>
          <w:rFonts w:ascii="黑体" w:eastAsia="黑体" w:hAnsi="宋体" w:cs="宋体" w:hint="eastAsia"/>
          <w:b/>
          <w:color w:val="000000"/>
          <w:spacing w:val="-4"/>
          <w:kern w:val="0"/>
          <w:sz w:val="24"/>
          <w:szCs w:val="24"/>
        </w:rPr>
        <w:t>二、依申请公开信息</w:t>
      </w:r>
    </w:p>
    <w:p w:rsidR="000A698A" w:rsidRPr="000A698A" w:rsidRDefault="000A698A" w:rsidP="000A698A">
      <w:pPr>
        <w:widowControl/>
        <w:spacing w:line="560" w:lineRule="exact"/>
        <w:ind w:firstLineChars="200" w:firstLine="464"/>
        <w:jc w:val="left"/>
        <w:rPr>
          <w:rFonts w:ascii="宋体" w:eastAsia="宋体" w:hAnsi="宋体" w:cs="宋体" w:hint="eastAsia"/>
          <w:kern w:val="0"/>
          <w:sz w:val="24"/>
          <w:szCs w:val="24"/>
        </w:rPr>
      </w:pPr>
      <w:r w:rsidRPr="000A698A">
        <w:rPr>
          <w:rFonts w:ascii="宋体" w:eastAsia="宋体" w:hAnsi="宋体" w:cs="宋体" w:hint="eastAsia"/>
          <w:color w:val="000000"/>
          <w:spacing w:val="-4"/>
          <w:kern w:val="0"/>
          <w:sz w:val="24"/>
          <w:szCs w:val="24"/>
        </w:rPr>
        <w:t>公民、法人和其他组织需要本机关主动公开以外的政府信息，可以通过互联网、信函、传真等途径向本机关申请获取。本机关依申请提供信息时，根据掌握该信息的实际状态进行提供，不对信息进行加工、统计、研究、分析或者其他处理。</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color w:val="000000"/>
          <w:spacing w:val="-4"/>
          <w:kern w:val="0"/>
          <w:sz w:val="24"/>
          <w:szCs w:val="24"/>
        </w:rPr>
        <w:t>●</w:t>
      </w:r>
      <w:r w:rsidRPr="000A698A">
        <w:rPr>
          <w:rFonts w:ascii="宋体" w:eastAsia="宋体" w:hAnsi="宋体" w:cs="宋体" w:hint="eastAsia"/>
          <w:b/>
          <w:color w:val="000000"/>
          <w:spacing w:val="-4"/>
          <w:kern w:val="0"/>
          <w:sz w:val="24"/>
          <w:szCs w:val="24"/>
        </w:rPr>
        <w:t>申请受理</w:t>
      </w:r>
    </w:p>
    <w:p w:rsidR="000A698A" w:rsidRPr="000A698A" w:rsidRDefault="000A698A" w:rsidP="000A698A">
      <w:pPr>
        <w:widowControl/>
        <w:spacing w:line="560" w:lineRule="exact"/>
        <w:ind w:firstLineChars="200" w:firstLine="480"/>
        <w:jc w:val="left"/>
        <w:rPr>
          <w:rFonts w:ascii="宋体" w:eastAsia="宋体" w:hAnsi="宋体" w:cs="宋体"/>
          <w:kern w:val="0"/>
          <w:sz w:val="24"/>
          <w:szCs w:val="24"/>
        </w:rPr>
      </w:pPr>
      <w:r w:rsidRPr="000A698A">
        <w:rPr>
          <w:rFonts w:ascii="宋体" w:eastAsia="宋体" w:hAnsi="宋体" w:cs="Arial" w:hint="eastAsia"/>
          <w:color w:val="000000"/>
          <w:kern w:val="0"/>
          <w:sz w:val="24"/>
          <w:szCs w:val="21"/>
        </w:rPr>
        <w:t>本机关自2008年5月1日起在正常工作日正式受理政务信息公开申请，受理方式为</w:t>
      </w:r>
      <w:r w:rsidRPr="000A698A">
        <w:rPr>
          <w:rFonts w:ascii="宋体" w:eastAsia="宋体" w:hAnsi="宋体" w:cs="宋体" w:hint="eastAsia"/>
          <w:color w:val="000000"/>
          <w:spacing w:val="-4"/>
          <w:kern w:val="0"/>
          <w:sz w:val="24"/>
          <w:szCs w:val="21"/>
        </w:rPr>
        <w:t>网上和信函、传真申请，</w:t>
      </w:r>
      <w:r w:rsidRPr="000A698A">
        <w:rPr>
          <w:rFonts w:ascii="宋体" w:eastAsia="宋体" w:hAnsi="宋体" w:cs="Arial" w:hint="eastAsia"/>
          <w:color w:val="000000"/>
          <w:kern w:val="0"/>
          <w:sz w:val="24"/>
          <w:szCs w:val="21"/>
        </w:rPr>
        <w:t>受理机构办公地址为</w:t>
      </w:r>
      <w:r w:rsidRPr="000A698A">
        <w:rPr>
          <w:rFonts w:ascii="宋体" w:eastAsia="宋体" w:hAnsi="宋体" w:cs="宋体" w:hint="eastAsia"/>
          <w:bCs/>
          <w:color w:val="000000"/>
          <w:kern w:val="0"/>
          <w:sz w:val="24"/>
          <w:szCs w:val="21"/>
        </w:rPr>
        <w:t>太仓市县府东街10号</w:t>
      </w:r>
      <w:r w:rsidRPr="000A698A">
        <w:rPr>
          <w:rFonts w:ascii="宋体" w:eastAsia="宋体" w:hAnsi="宋体" w:cs="Arial" w:hint="eastAsia"/>
          <w:color w:val="000000"/>
          <w:kern w:val="0"/>
          <w:sz w:val="24"/>
          <w:szCs w:val="21"/>
        </w:rPr>
        <w:t>，受理时间为</w:t>
      </w:r>
      <w:r w:rsidRPr="000A698A">
        <w:rPr>
          <w:rFonts w:ascii="宋体" w:eastAsia="宋体" w:hAnsi="宋体" w:cs="宋体" w:hint="eastAsia"/>
          <w:bCs/>
          <w:color w:val="000000"/>
          <w:kern w:val="0"/>
          <w:sz w:val="24"/>
          <w:szCs w:val="21"/>
        </w:rPr>
        <w:t>工作日上午9：00-12:00，下午13：00-17：00，受理机构联系电话0512-53573386，传真号码0512-53590773，电子信箱为bgsgyyx@tcjt.gov.cn。</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color w:val="000000"/>
          <w:spacing w:val="-4"/>
          <w:kern w:val="0"/>
          <w:sz w:val="24"/>
          <w:szCs w:val="24"/>
        </w:rPr>
        <w:t>●</w:t>
      </w:r>
      <w:r w:rsidRPr="000A698A">
        <w:rPr>
          <w:rFonts w:ascii="宋体" w:eastAsia="宋体" w:hAnsi="宋体" w:cs="宋体" w:hint="eastAsia"/>
          <w:b/>
          <w:color w:val="000000"/>
          <w:spacing w:val="-4"/>
          <w:kern w:val="0"/>
          <w:sz w:val="24"/>
          <w:szCs w:val="24"/>
        </w:rPr>
        <w:t>申请提出</w:t>
      </w:r>
    </w:p>
    <w:p w:rsidR="000A698A" w:rsidRPr="000A698A" w:rsidRDefault="000A698A" w:rsidP="000A698A">
      <w:pPr>
        <w:widowControl/>
        <w:spacing w:line="560" w:lineRule="exact"/>
        <w:ind w:firstLineChars="200" w:firstLine="480"/>
        <w:jc w:val="left"/>
        <w:rPr>
          <w:rFonts w:ascii="宋体" w:eastAsia="宋体" w:hAnsi="宋体" w:cs="宋体"/>
          <w:kern w:val="0"/>
          <w:sz w:val="24"/>
          <w:szCs w:val="24"/>
        </w:rPr>
      </w:pPr>
      <w:r w:rsidRPr="000A698A">
        <w:rPr>
          <w:rFonts w:ascii="宋体" w:eastAsia="宋体" w:hAnsi="宋体" w:cs="Arial" w:hint="eastAsia"/>
          <w:color w:val="000000"/>
          <w:kern w:val="0"/>
          <w:sz w:val="24"/>
          <w:szCs w:val="21"/>
        </w:rPr>
        <w:t>向本机关提出政务信息公开申请的，应填写《太仓市政务信息公开申请表》（以下简称《申请表》）。《申请表》复制有效，可以在受理机构处领取，也可以在</w:t>
      </w:r>
      <w:r w:rsidRPr="000A698A">
        <w:rPr>
          <w:rFonts w:ascii="宋体" w:eastAsia="宋体" w:hAnsi="宋体" w:cs="宋体" w:hint="eastAsia"/>
          <w:color w:val="000000"/>
          <w:spacing w:val="-4"/>
          <w:kern w:val="0"/>
          <w:sz w:val="24"/>
          <w:szCs w:val="21"/>
        </w:rPr>
        <w:t>“中国太仓”政府门户网站 （www. taicang.gov.cn）“政府信息公开”栏目或太仓交通局网站（www. tcjt .gov.cn）上</w:t>
      </w:r>
      <w:r w:rsidRPr="000A698A">
        <w:rPr>
          <w:rFonts w:ascii="宋体" w:eastAsia="宋体" w:hAnsi="宋体" w:cs="Arial" w:hint="eastAsia"/>
          <w:color w:val="000000"/>
          <w:kern w:val="0"/>
          <w:sz w:val="24"/>
          <w:szCs w:val="21"/>
        </w:rPr>
        <w:t>下载电子版。为了提高处理申请的效率，申请人对所需信息的描述应尽量详尽、明确；若有可能，请提供该信息的标题、发布时间、文号或者其他有助于本机关确定信息载体的提示。</w:t>
      </w:r>
      <w:r w:rsidRPr="000A698A">
        <w:rPr>
          <w:rFonts w:ascii="宋体" w:eastAsia="宋体" w:hAnsi="宋体" w:cs="宋体" w:hint="eastAsia"/>
          <w:color w:val="000000"/>
          <w:spacing w:val="-4"/>
          <w:kern w:val="0"/>
          <w:sz w:val="24"/>
          <w:szCs w:val="21"/>
        </w:rPr>
        <w:t>申请人若能够根据《政府信息公开目录》事先确定所需信息的索引号的，本机关将尽快答复。</w:t>
      </w:r>
    </w:p>
    <w:p w:rsidR="000A698A" w:rsidRPr="000A698A" w:rsidRDefault="000A698A" w:rsidP="000A698A">
      <w:pPr>
        <w:widowControl/>
        <w:spacing w:line="560" w:lineRule="exact"/>
        <w:ind w:firstLine="720"/>
        <w:jc w:val="left"/>
        <w:rPr>
          <w:rFonts w:ascii="宋体" w:eastAsia="宋体" w:hAnsi="宋体" w:cs="宋体"/>
          <w:kern w:val="0"/>
          <w:sz w:val="24"/>
          <w:szCs w:val="24"/>
        </w:rPr>
      </w:pPr>
      <w:r w:rsidRPr="000A698A">
        <w:rPr>
          <w:rFonts w:ascii="宋体" w:eastAsia="宋体" w:hAnsi="宋体" w:cs="Arial" w:hint="eastAsia"/>
          <w:color w:val="000000"/>
          <w:kern w:val="0"/>
          <w:sz w:val="24"/>
          <w:szCs w:val="21"/>
        </w:rPr>
        <w:t>1、通过互联网提出申请。</w:t>
      </w:r>
      <w:r w:rsidRPr="000A698A">
        <w:rPr>
          <w:rFonts w:ascii="宋体" w:eastAsia="宋体" w:hAnsi="宋体" w:cs="宋体" w:hint="eastAsia"/>
          <w:color w:val="000000"/>
          <w:spacing w:val="-4"/>
          <w:kern w:val="0"/>
          <w:sz w:val="24"/>
          <w:szCs w:val="21"/>
        </w:rPr>
        <w:t>申请人在“中国太仓”政府门户网站上填写电子版《申请表》后，通过电子邮件方式发送至本机关电子邮箱即可。</w:t>
      </w:r>
    </w:p>
    <w:p w:rsidR="000A698A" w:rsidRPr="000A698A" w:rsidRDefault="000A698A" w:rsidP="000A698A">
      <w:pPr>
        <w:widowControl/>
        <w:spacing w:line="560" w:lineRule="exact"/>
        <w:ind w:firstLine="720"/>
        <w:jc w:val="left"/>
        <w:rPr>
          <w:rFonts w:ascii="宋体" w:eastAsia="宋体" w:hAnsi="宋体" w:cs="宋体"/>
          <w:kern w:val="0"/>
          <w:sz w:val="24"/>
          <w:szCs w:val="24"/>
        </w:rPr>
      </w:pPr>
      <w:r w:rsidRPr="000A698A">
        <w:rPr>
          <w:rFonts w:ascii="宋体" w:eastAsia="宋体" w:hAnsi="宋体" w:cs="宋体" w:hint="eastAsia"/>
          <w:color w:val="000000"/>
          <w:spacing w:val="-4"/>
          <w:kern w:val="0"/>
          <w:sz w:val="24"/>
          <w:szCs w:val="21"/>
        </w:rPr>
        <w:t>2、信函、传真申请。申请人通过信函、传真方式提出申请的，请在信封左下角注明“政府信息公开申请”的字样；申请人通过方式提出申请的，请注明“政府信息公开申请”字样。</w:t>
      </w:r>
    </w:p>
    <w:p w:rsidR="000A698A" w:rsidRPr="000A698A" w:rsidRDefault="000A698A" w:rsidP="000A698A">
      <w:pPr>
        <w:widowControl/>
        <w:spacing w:line="560" w:lineRule="exact"/>
        <w:ind w:firstLineChars="200" w:firstLine="480"/>
        <w:jc w:val="left"/>
        <w:rPr>
          <w:rFonts w:ascii="宋体" w:eastAsia="宋体" w:hAnsi="宋体" w:cs="宋体"/>
          <w:kern w:val="0"/>
          <w:sz w:val="24"/>
          <w:szCs w:val="24"/>
        </w:rPr>
      </w:pPr>
      <w:r w:rsidRPr="000A698A">
        <w:rPr>
          <w:rFonts w:ascii="宋体" w:eastAsia="宋体" w:hAnsi="宋体" w:cs="Arial" w:hint="eastAsia"/>
          <w:color w:val="000000"/>
          <w:kern w:val="0"/>
          <w:sz w:val="24"/>
          <w:szCs w:val="21"/>
        </w:rPr>
        <w:t>3、当面申请。申请人可以到本机关</w:t>
      </w:r>
      <w:r w:rsidRPr="000A698A">
        <w:rPr>
          <w:rFonts w:ascii="宋体" w:eastAsia="宋体" w:hAnsi="宋体" w:cs="宋体" w:hint="eastAsia"/>
          <w:bCs/>
          <w:color w:val="000000"/>
          <w:kern w:val="0"/>
          <w:sz w:val="24"/>
          <w:szCs w:val="21"/>
        </w:rPr>
        <w:t>办公室</w:t>
      </w:r>
      <w:r w:rsidRPr="000A698A">
        <w:rPr>
          <w:rFonts w:ascii="宋体" w:eastAsia="宋体" w:hAnsi="宋体" w:cs="Arial" w:hint="eastAsia"/>
          <w:color w:val="000000"/>
          <w:kern w:val="0"/>
          <w:sz w:val="24"/>
          <w:szCs w:val="21"/>
        </w:rPr>
        <w:t>当面申请。</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color w:val="000000"/>
          <w:spacing w:val="-4"/>
          <w:kern w:val="0"/>
          <w:sz w:val="24"/>
          <w:szCs w:val="21"/>
        </w:rPr>
        <w:lastRenderedPageBreak/>
        <w:t>4、特别程序。申请人申请获取与自身相关的政府信息的，应当持有效身份证件，当面向有关部门或单位提交书面申请。</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color w:val="000000"/>
          <w:spacing w:val="-4"/>
          <w:kern w:val="0"/>
          <w:sz w:val="24"/>
          <w:szCs w:val="21"/>
        </w:rPr>
        <w:t>●</w:t>
      </w:r>
      <w:r w:rsidRPr="000A698A">
        <w:rPr>
          <w:rFonts w:ascii="宋体" w:eastAsia="宋体" w:hAnsi="宋体" w:cs="宋体" w:hint="eastAsia"/>
          <w:b/>
          <w:spacing w:val="-4"/>
          <w:kern w:val="0"/>
          <w:sz w:val="24"/>
          <w:szCs w:val="21"/>
        </w:rPr>
        <w:t>申请处理</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spacing w:val="-4"/>
          <w:kern w:val="0"/>
          <w:sz w:val="24"/>
          <w:szCs w:val="24"/>
        </w:rPr>
        <w:t>本机关收到申请后，将当场登记。除可以当场予以答复的外，将在登记之日起15个工作日内进行实质性审查，并根据下列不同情况，做出答复。</w:t>
      </w:r>
      <w:r w:rsidRPr="000A698A">
        <w:rPr>
          <w:rFonts w:ascii="宋体" w:eastAsia="宋体" w:hAnsi="宋体" w:cs="宋体" w:hint="eastAsia"/>
          <w:color w:val="000000"/>
          <w:spacing w:val="-4"/>
          <w:kern w:val="0"/>
          <w:sz w:val="24"/>
          <w:szCs w:val="24"/>
        </w:rPr>
        <w:t>因正当理由不能在规定的期限内做出答复的，经上一级政府信息公开工作机构同意，适当延长期限，并告知申请人，延长期限最长不超过15个工作日。</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spacing w:val="-4"/>
          <w:kern w:val="0"/>
          <w:sz w:val="24"/>
          <w:szCs w:val="21"/>
        </w:rPr>
        <w:t>1、属于应当公开的，制作公开决定书；</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spacing w:val="-4"/>
          <w:kern w:val="0"/>
          <w:sz w:val="24"/>
          <w:szCs w:val="21"/>
        </w:rPr>
        <w:t>2、属于免予公开的，制作不予公开决定书；</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spacing w:val="-4"/>
          <w:kern w:val="0"/>
          <w:sz w:val="24"/>
          <w:szCs w:val="21"/>
        </w:rPr>
        <w:t>3、属于本单位已经主动公开的，告知信息获取途径；</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spacing w:val="-4"/>
          <w:kern w:val="0"/>
          <w:sz w:val="24"/>
          <w:szCs w:val="21"/>
        </w:rPr>
        <w:t>4、属于应当主动公开但未公开的政府信息，立即向社会公开，并且告知信息获取途径；</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spacing w:val="-4"/>
          <w:kern w:val="0"/>
          <w:sz w:val="24"/>
          <w:szCs w:val="21"/>
        </w:rPr>
        <w:t>5、申请的政府信息不属于本机关掌握范围的，告知申请人，如能够确定该信息掌握部门或单位的，告知联系方式；</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spacing w:val="-4"/>
          <w:kern w:val="0"/>
          <w:sz w:val="24"/>
          <w:szCs w:val="21"/>
        </w:rPr>
        <w:t>6、申请公开的政府信息不存在的，应当告知申请人；</w:t>
      </w:r>
    </w:p>
    <w:p w:rsidR="000A698A" w:rsidRPr="000A698A" w:rsidRDefault="000A698A" w:rsidP="000A698A">
      <w:pPr>
        <w:widowControl/>
        <w:spacing w:line="560" w:lineRule="exact"/>
        <w:ind w:firstLineChars="200" w:firstLine="404"/>
        <w:jc w:val="left"/>
        <w:rPr>
          <w:rFonts w:ascii="宋体" w:eastAsia="宋体" w:hAnsi="宋体" w:cs="宋体"/>
          <w:kern w:val="0"/>
          <w:sz w:val="18"/>
          <w:szCs w:val="18"/>
        </w:rPr>
      </w:pPr>
      <w:r w:rsidRPr="000A698A">
        <w:rPr>
          <w:rFonts w:ascii="宋体" w:eastAsia="宋体" w:hAnsi="宋体" w:cs="宋体" w:hint="eastAsia"/>
          <w:spacing w:val="-4"/>
          <w:kern w:val="0"/>
          <w:szCs w:val="21"/>
        </w:rPr>
        <w:t>7、申请公开的内容不明确的，应当告知申请人更改补充。</w:t>
      </w:r>
    </w:p>
    <w:p w:rsidR="000A698A" w:rsidRPr="000A698A" w:rsidRDefault="000A698A" w:rsidP="000A698A">
      <w:pPr>
        <w:widowControl/>
        <w:spacing w:line="560" w:lineRule="exact"/>
        <w:ind w:firstLineChars="200" w:firstLine="464"/>
        <w:jc w:val="left"/>
        <w:rPr>
          <w:rFonts w:ascii="宋体" w:eastAsia="宋体" w:hAnsi="宋体" w:cs="宋体" w:hint="eastAsia"/>
          <w:kern w:val="0"/>
          <w:sz w:val="24"/>
          <w:szCs w:val="24"/>
        </w:rPr>
      </w:pPr>
      <w:r w:rsidRPr="000A698A">
        <w:rPr>
          <w:rFonts w:ascii="宋体" w:eastAsia="宋体" w:hAnsi="宋体" w:cs="宋体" w:hint="eastAsia"/>
          <w:color w:val="000000"/>
          <w:spacing w:val="-4"/>
          <w:kern w:val="0"/>
          <w:sz w:val="24"/>
          <w:szCs w:val="21"/>
        </w:rPr>
        <w:t>8、依照国家法律规定标准，适当收取信息检索、传递与复制的成本费.</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黑体" w:eastAsia="黑体" w:hAnsi="黑体" w:cs="宋体" w:hint="eastAsia"/>
          <w:spacing w:val="-4"/>
          <w:kern w:val="0"/>
          <w:sz w:val="24"/>
          <w:szCs w:val="24"/>
        </w:rPr>
        <w:t>三、申诉程序</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color w:val="000000"/>
          <w:spacing w:val="-4"/>
          <w:kern w:val="0"/>
          <w:sz w:val="24"/>
          <w:szCs w:val="24"/>
        </w:rPr>
        <w:t>公民、法人或其他组织认为本机关在政府信息公开工作中有不依法履行政府信息公开义务的，可以向上级行政机关、监察机关或者政府信息公开工作主管部门举报。</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color w:val="000000"/>
          <w:spacing w:val="-4"/>
          <w:kern w:val="0"/>
          <w:sz w:val="24"/>
          <w:szCs w:val="24"/>
        </w:rPr>
        <w:t>公民法人或其他组织认为本机关在政府信息公开工作中的具体行政行为侵犯其合法权益的，可以依法申请行政复议或者提起行政诉讼。</w:t>
      </w:r>
    </w:p>
    <w:p w:rsidR="000A698A" w:rsidRPr="000A698A" w:rsidRDefault="000A698A" w:rsidP="000A698A">
      <w:pPr>
        <w:widowControl/>
        <w:spacing w:line="560" w:lineRule="exact"/>
        <w:ind w:firstLineChars="200" w:firstLine="464"/>
        <w:jc w:val="left"/>
        <w:rPr>
          <w:rFonts w:ascii="宋体" w:eastAsia="宋体" w:hAnsi="宋体" w:cs="宋体"/>
          <w:kern w:val="0"/>
          <w:sz w:val="24"/>
          <w:szCs w:val="24"/>
        </w:rPr>
      </w:pPr>
      <w:r w:rsidRPr="000A698A">
        <w:rPr>
          <w:rFonts w:ascii="宋体" w:eastAsia="宋体" w:hAnsi="宋体" w:cs="宋体" w:hint="eastAsia"/>
          <w:color w:val="000000"/>
          <w:spacing w:val="-4"/>
          <w:kern w:val="0"/>
          <w:sz w:val="24"/>
          <w:szCs w:val="24"/>
        </w:rPr>
        <w:lastRenderedPageBreak/>
        <w:t>当本机关违反政府信息公开有关规定的具体行政行为造成申请人或者第三方经济损失的，申请人或者第三方可以依法请求赔偿。</w:t>
      </w:r>
    </w:p>
    <w:p w:rsidR="004818CC" w:rsidRPr="000A698A" w:rsidRDefault="004818CC"/>
    <w:sectPr w:rsidR="004818CC" w:rsidRPr="000A69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8CC" w:rsidRDefault="004818CC" w:rsidP="000A698A">
      <w:r>
        <w:separator/>
      </w:r>
    </w:p>
  </w:endnote>
  <w:endnote w:type="continuationSeparator" w:id="1">
    <w:p w:rsidR="004818CC" w:rsidRDefault="004818CC" w:rsidP="000A69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8CC" w:rsidRDefault="004818CC" w:rsidP="000A698A">
      <w:r>
        <w:separator/>
      </w:r>
    </w:p>
  </w:footnote>
  <w:footnote w:type="continuationSeparator" w:id="1">
    <w:p w:rsidR="004818CC" w:rsidRDefault="004818CC" w:rsidP="000A69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698A"/>
    <w:rsid w:val="000A698A"/>
    <w:rsid w:val="004818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69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698A"/>
    <w:rPr>
      <w:sz w:val="18"/>
      <w:szCs w:val="18"/>
    </w:rPr>
  </w:style>
  <w:style w:type="paragraph" w:styleId="a4">
    <w:name w:val="footer"/>
    <w:basedOn w:val="a"/>
    <w:link w:val="Char0"/>
    <w:uiPriority w:val="99"/>
    <w:semiHidden/>
    <w:unhideWhenUsed/>
    <w:rsid w:val="000A69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A698A"/>
    <w:rPr>
      <w:sz w:val="18"/>
      <w:szCs w:val="18"/>
    </w:rPr>
  </w:style>
  <w:style w:type="paragraph" w:customStyle="1" w:styleId="3">
    <w:name w:val="3"/>
    <w:basedOn w:val="a"/>
    <w:rsid w:val="000A698A"/>
    <w:pPr>
      <w:widowControl/>
      <w:jc w:val="left"/>
    </w:pPr>
    <w:rPr>
      <w:rFonts w:ascii="宋体" w:eastAsia="宋体" w:hAnsi="宋体" w:cs="宋体"/>
      <w:kern w:val="0"/>
      <w:sz w:val="24"/>
      <w:szCs w:val="24"/>
    </w:rPr>
  </w:style>
  <w:style w:type="paragraph" w:styleId="a5">
    <w:name w:val="Balloon Text"/>
    <w:basedOn w:val="a"/>
    <w:link w:val="Char1"/>
    <w:uiPriority w:val="99"/>
    <w:semiHidden/>
    <w:unhideWhenUsed/>
    <w:rsid w:val="000A698A"/>
    <w:rPr>
      <w:sz w:val="18"/>
      <w:szCs w:val="18"/>
    </w:rPr>
  </w:style>
  <w:style w:type="character" w:customStyle="1" w:styleId="Char1">
    <w:name w:val="批注框文本 Char"/>
    <w:basedOn w:val="a0"/>
    <w:link w:val="a5"/>
    <w:uiPriority w:val="99"/>
    <w:semiHidden/>
    <w:rsid w:val="000A698A"/>
    <w:rPr>
      <w:sz w:val="18"/>
      <w:szCs w:val="18"/>
    </w:rPr>
  </w:style>
</w:styles>
</file>

<file path=word/webSettings.xml><?xml version="1.0" encoding="utf-8"?>
<w:webSettings xmlns:r="http://schemas.openxmlformats.org/officeDocument/2006/relationships" xmlns:w="http://schemas.openxmlformats.org/wordprocessingml/2006/main">
  <w:divs>
    <w:div w:id="8810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2017-07-18T01:37:00Z</dcterms:created>
  <dcterms:modified xsi:type="dcterms:W3CDTF">2017-07-18T01:37:00Z</dcterms:modified>
</cp:coreProperties>
</file>