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C1" w:rsidRPr="00A02EC1" w:rsidRDefault="00A02EC1" w:rsidP="00A02EC1">
      <w:pPr>
        <w:jc w:val="center"/>
        <w:rPr>
          <w:rFonts w:ascii="方正小标宋简体" w:eastAsia="方正小标宋简体"/>
          <w:sz w:val="36"/>
          <w:szCs w:val="36"/>
        </w:rPr>
      </w:pPr>
      <w:r w:rsidRPr="00A02EC1">
        <w:rPr>
          <w:rFonts w:ascii="方正小标宋简体" w:eastAsia="方正小标宋简体" w:hint="eastAsia"/>
          <w:sz w:val="36"/>
          <w:szCs w:val="36"/>
        </w:rPr>
        <w:t>太仓市交通运输局2016年信息公开工作年度报告</w:t>
      </w:r>
    </w:p>
    <w:p w:rsidR="00A02EC1" w:rsidRDefault="00A02EC1" w:rsidP="00A02EC1">
      <w:pPr>
        <w:ind w:firstLineChars="250" w:firstLine="800"/>
        <w:rPr>
          <w:rFonts w:ascii="仿宋" w:eastAsia="仿宋" w:hAnsi="仿宋"/>
          <w:sz w:val="32"/>
          <w:szCs w:val="32"/>
        </w:rPr>
      </w:pPr>
    </w:p>
    <w:p w:rsidR="00A02EC1" w:rsidRPr="00A02EC1" w:rsidRDefault="00A02EC1" w:rsidP="00A02EC1">
      <w:pPr>
        <w:spacing w:line="600" w:lineRule="exact"/>
        <w:ind w:firstLineChars="250" w:firstLine="800"/>
        <w:rPr>
          <w:rFonts w:ascii="仿宋" w:eastAsia="仿宋" w:hAnsi="仿宋"/>
          <w:sz w:val="32"/>
          <w:szCs w:val="32"/>
        </w:rPr>
      </w:pPr>
      <w:r w:rsidRPr="00A02EC1">
        <w:rPr>
          <w:rFonts w:ascii="仿宋" w:eastAsia="仿宋" w:hAnsi="仿宋" w:hint="eastAsia"/>
          <w:sz w:val="32"/>
          <w:szCs w:val="32"/>
        </w:rPr>
        <w:t>按照《中华人民共和国政府信息公开条例》的有关规定，根据太仓市政府信息公开工作的具体要求，现公布我局2016年政府信息公开工作年度报告。本年报由概述，主动公开政府信息情况，依申请公开政府信息情况，政府信息公开的收费及减免情况，因政府信息公开申请行政复议、提起行政诉讼的情况、政府信息公开工作存在的主要问题及改进情况等部分组成。</w:t>
      </w:r>
    </w:p>
    <w:p w:rsidR="00A02EC1" w:rsidRPr="00A02EC1" w:rsidRDefault="00A02EC1" w:rsidP="00A02EC1">
      <w:pPr>
        <w:spacing w:line="600" w:lineRule="exact"/>
        <w:ind w:firstLineChars="200" w:firstLine="640"/>
        <w:rPr>
          <w:rFonts w:ascii="黑体" w:eastAsia="黑体" w:hAnsi="黑体"/>
          <w:sz w:val="32"/>
          <w:szCs w:val="32"/>
        </w:rPr>
      </w:pPr>
      <w:r w:rsidRPr="00A02EC1">
        <w:rPr>
          <w:rFonts w:ascii="黑体" w:eastAsia="黑体" w:hAnsi="黑体" w:hint="eastAsia"/>
          <w:sz w:val="32"/>
          <w:szCs w:val="32"/>
        </w:rPr>
        <w:t>一、概述</w:t>
      </w:r>
    </w:p>
    <w:p w:rsidR="00A02EC1" w:rsidRPr="00A02EC1" w:rsidRDefault="00A02EC1" w:rsidP="00A02EC1">
      <w:pPr>
        <w:spacing w:line="600" w:lineRule="exact"/>
        <w:ind w:firstLineChars="200" w:firstLine="640"/>
        <w:rPr>
          <w:rFonts w:ascii="仿宋" w:eastAsia="仿宋" w:hAnsi="仿宋"/>
          <w:sz w:val="32"/>
          <w:szCs w:val="32"/>
        </w:rPr>
      </w:pPr>
      <w:r w:rsidRPr="00A02EC1">
        <w:rPr>
          <w:rFonts w:ascii="仿宋" w:eastAsia="仿宋" w:hAnsi="仿宋"/>
          <w:sz w:val="32"/>
          <w:szCs w:val="32"/>
        </w:rPr>
        <w:t>一年来，在市委、市政府的正确领导下，市交通运输局始终坚持“以公开为</w:t>
      </w:r>
      <w:r w:rsidRPr="00A02EC1">
        <w:rPr>
          <w:rFonts w:ascii="仿宋" w:eastAsia="仿宋" w:hAnsi="仿宋" w:hint="eastAsia"/>
          <w:sz w:val="32"/>
          <w:szCs w:val="32"/>
        </w:rPr>
        <w:t>常态</w:t>
      </w:r>
      <w:r w:rsidRPr="00A02EC1">
        <w:rPr>
          <w:rFonts w:ascii="仿宋" w:eastAsia="仿宋" w:hAnsi="仿宋"/>
          <w:sz w:val="32"/>
          <w:szCs w:val="32"/>
        </w:rPr>
        <w:t>，不公开为例外”</w:t>
      </w:r>
      <w:r w:rsidR="00670739">
        <w:rPr>
          <w:rFonts w:ascii="仿宋" w:eastAsia="仿宋" w:hAnsi="仿宋"/>
          <w:sz w:val="32"/>
          <w:szCs w:val="32"/>
        </w:rPr>
        <w:t>的原则，认真贯彻落实《政府信息公开条例》</w:t>
      </w:r>
      <w:r w:rsidRPr="00A02EC1">
        <w:rPr>
          <w:rFonts w:ascii="仿宋" w:eastAsia="仿宋" w:hAnsi="仿宋"/>
          <w:sz w:val="32"/>
          <w:szCs w:val="32"/>
        </w:rPr>
        <w:t>和</w:t>
      </w:r>
      <w:r w:rsidRPr="00A02EC1">
        <w:rPr>
          <w:rFonts w:ascii="仿宋" w:eastAsia="仿宋" w:hAnsi="仿宋" w:hint="eastAsia"/>
          <w:sz w:val="32"/>
          <w:szCs w:val="32"/>
        </w:rPr>
        <w:t>上级部门</w:t>
      </w:r>
      <w:r w:rsidRPr="00A02EC1">
        <w:rPr>
          <w:rFonts w:ascii="仿宋" w:eastAsia="仿宋" w:hAnsi="仿宋"/>
          <w:sz w:val="32"/>
          <w:szCs w:val="32"/>
        </w:rPr>
        <w:t>有关政府信息公开工作的通知要求，进一步加大政府信息公开力度，加强交通运输政务服务，结合交通运输工作实际，及时、准确、全面公开交通运输信息，不断丰富公开形式，切实保障了公众的知情权、参与权、监督权，为加快构建畅通安全高效的现代综合交通运输体系营造了良好的政务环境。</w:t>
      </w:r>
    </w:p>
    <w:p w:rsidR="00A02EC1" w:rsidRPr="00A02EC1" w:rsidRDefault="00A02EC1" w:rsidP="00A02EC1">
      <w:pPr>
        <w:spacing w:line="600" w:lineRule="exact"/>
        <w:ind w:firstLineChars="200" w:firstLine="640"/>
        <w:rPr>
          <w:rFonts w:ascii="仿宋" w:eastAsia="仿宋" w:hAnsi="仿宋"/>
          <w:sz w:val="32"/>
          <w:szCs w:val="32"/>
        </w:rPr>
      </w:pPr>
      <w:r w:rsidRPr="00A02EC1">
        <w:rPr>
          <w:rFonts w:ascii="仿宋" w:eastAsia="仿宋" w:hAnsi="仿宋" w:hint="eastAsia"/>
          <w:sz w:val="32"/>
          <w:szCs w:val="32"/>
        </w:rPr>
        <w:t>一是</w:t>
      </w:r>
      <w:r w:rsidRPr="00A02EC1">
        <w:rPr>
          <w:rFonts w:ascii="仿宋" w:eastAsia="仿宋" w:hAnsi="仿宋"/>
          <w:sz w:val="32"/>
          <w:szCs w:val="32"/>
        </w:rPr>
        <w:t>完善公开机制</w:t>
      </w:r>
      <w:r w:rsidRPr="00A02EC1">
        <w:rPr>
          <w:rFonts w:ascii="仿宋" w:eastAsia="仿宋" w:hAnsi="仿宋" w:hint="eastAsia"/>
          <w:sz w:val="32"/>
          <w:szCs w:val="32"/>
        </w:rPr>
        <w:t>。</w:t>
      </w:r>
      <w:r w:rsidRPr="00A02EC1">
        <w:rPr>
          <w:rFonts w:ascii="仿宋" w:eastAsia="仿宋" w:hAnsi="仿宋"/>
          <w:sz w:val="32"/>
          <w:szCs w:val="32"/>
        </w:rPr>
        <w:t>规范了信息公开发布各个环节，对信息发布的内容、管理原则、发布流程</w:t>
      </w:r>
      <w:r w:rsidRPr="00A02EC1">
        <w:rPr>
          <w:rFonts w:ascii="仿宋" w:eastAsia="仿宋" w:hAnsi="仿宋" w:hint="eastAsia"/>
          <w:sz w:val="32"/>
          <w:szCs w:val="32"/>
        </w:rPr>
        <w:t>等进一步细化要求，促进</w:t>
      </w:r>
      <w:r w:rsidRPr="00A02EC1">
        <w:rPr>
          <w:rFonts w:ascii="仿宋" w:eastAsia="仿宋" w:hAnsi="仿宋"/>
          <w:sz w:val="32"/>
          <w:szCs w:val="32"/>
        </w:rPr>
        <w:t>信息</w:t>
      </w:r>
      <w:r w:rsidRPr="00A02EC1">
        <w:rPr>
          <w:rFonts w:ascii="仿宋" w:eastAsia="仿宋" w:hAnsi="仿宋" w:hint="eastAsia"/>
          <w:sz w:val="32"/>
          <w:szCs w:val="32"/>
        </w:rPr>
        <w:t>公开工作的</w:t>
      </w:r>
      <w:r w:rsidRPr="00A02EC1">
        <w:rPr>
          <w:rFonts w:ascii="仿宋" w:eastAsia="仿宋" w:hAnsi="仿宋"/>
          <w:sz w:val="32"/>
          <w:szCs w:val="32"/>
        </w:rPr>
        <w:t>科学化、规范化</w:t>
      </w:r>
      <w:r w:rsidRPr="00A02EC1">
        <w:rPr>
          <w:rFonts w:ascii="仿宋" w:eastAsia="仿宋" w:hAnsi="仿宋" w:hint="eastAsia"/>
          <w:sz w:val="32"/>
          <w:szCs w:val="32"/>
        </w:rPr>
        <w:t>发展</w:t>
      </w:r>
      <w:r w:rsidRPr="00A02EC1">
        <w:rPr>
          <w:rFonts w:ascii="仿宋" w:eastAsia="仿宋" w:hAnsi="仿宋"/>
          <w:sz w:val="32"/>
          <w:szCs w:val="32"/>
        </w:rPr>
        <w:t>。将信息公开任务分解细化到相关科室、</w:t>
      </w:r>
      <w:r w:rsidRPr="00A02EC1">
        <w:rPr>
          <w:rFonts w:ascii="仿宋" w:eastAsia="仿宋" w:hAnsi="仿宋" w:hint="eastAsia"/>
          <w:sz w:val="32"/>
          <w:szCs w:val="32"/>
        </w:rPr>
        <w:t>部门</w:t>
      </w:r>
      <w:r w:rsidRPr="00A02EC1">
        <w:rPr>
          <w:rFonts w:ascii="仿宋" w:eastAsia="仿宋" w:hAnsi="仿宋"/>
          <w:sz w:val="32"/>
          <w:szCs w:val="32"/>
        </w:rPr>
        <w:t>，进一步明确责任分工，确保政府信息公开各项工作任务落实到位。</w:t>
      </w:r>
    </w:p>
    <w:p w:rsidR="00A02EC1" w:rsidRPr="00A02EC1" w:rsidRDefault="00A02EC1" w:rsidP="00A02EC1">
      <w:pPr>
        <w:spacing w:line="600" w:lineRule="exact"/>
        <w:ind w:firstLineChars="200" w:firstLine="640"/>
        <w:rPr>
          <w:rFonts w:ascii="仿宋" w:eastAsia="仿宋" w:hAnsi="仿宋"/>
          <w:sz w:val="32"/>
          <w:szCs w:val="32"/>
        </w:rPr>
      </w:pPr>
      <w:r w:rsidRPr="00A02EC1">
        <w:rPr>
          <w:rFonts w:ascii="仿宋" w:eastAsia="仿宋" w:hAnsi="仿宋" w:hint="eastAsia"/>
          <w:sz w:val="32"/>
          <w:szCs w:val="32"/>
        </w:rPr>
        <w:lastRenderedPageBreak/>
        <w:t>二是规范制度管理。</w:t>
      </w:r>
      <w:r w:rsidRPr="00A02EC1">
        <w:rPr>
          <w:rFonts w:ascii="仿宋" w:eastAsia="仿宋" w:hAnsi="仿宋"/>
          <w:sz w:val="32"/>
          <w:szCs w:val="32"/>
        </w:rPr>
        <w:t>201</w:t>
      </w:r>
      <w:r w:rsidRPr="00A02EC1">
        <w:rPr>
          <w:rFonts w:ascii="仿宋" w:eastAsia="仿宋" w:hAnsi="仿宋" w:hint="eastAsia"/>
          <w:sz w:val="32"/>
          <w:szCs w:val="32"/>
        </w:rPr>
        <w:t>6</w:t>
      </w:r>
      <w:r w:rsidRPr="00A02EC1">
        <w:rPr>
          <w:rFonts w:ascii="仿宋" w:eastAsia="仿宋" w:hAnsi="仿宋"/>
          <w:sz w:val="32"/>
          <w:szCs w:val="32"/>
        </w:rPr>
        <w:t>年，市交通运输局结合交通运输工作实际，</w:t>
      </w:r>
      <w:r w:rsidRPr="00A02EC1">
        <w:rPr>
          <w:rFonts w:ascii="仿宋" w:eastAsia="仿宋" w:hAnsi="仿宋" w:hint="eastAsia"/>
          <w:sz w:val="32"/>
          <w:szCs w:val="32"/>
        </w:rPr>
        <w:t>修订完善了《太仓市交通运输局信息公开责任追究制度》，《太仓市交通运输局政府信息发布协调制度》</w:t>
      </w:r>
      <w:r w:rsidRPr="00A02EC1">
        <w:rPr>
          <w:rFonts w:ascii="仿宋" w:eastAsia="仿宋" w:hAnsi="仿宋"/>
          <w:sz w:val="32"/>
          <w:szCs w:val="32"/>
        </w:rPr>
        <w:t>等配套制度</w:t>
      </w:r>
      <w:r w:rsidRPr="00A02EC1">
        <w:rPr>
          <w:rFonts w:ascii="仿宋" w:eastAsia="仿宋" w:hAnsi="仿宋" w:hint="eastAsia"/>
          <w:sz w:val="32"/>
          <w:szCs w:val="32"/>
        </w:rPr>
        <w:t>，</w:t>
      </w:r>
      <w:r w:rsidRPr="00A02EC1">
        <w:rPr>
          <w:rFonts w:ascii="仿宋" w:eastAsia="仿宋" w:hAnsi="仿宋"/>
          <w:sz w:val="32"/>
          <w:szCs w:val="32"/>
        </w:rPr>
        <w:t>进一步理顺了政府信息主动公开流程，政府信息公开工作规范化、制度化水平不断提高。</w:t>
      </w:r>
    </w:p>
    <w:p w:rsidR="00A02EC1" w:rsidRPr="00A02EC1" w:rsidRDefault="00A02EC1" w:rsidP="00A02EC1">
      <w:pPr>
        <w:spacing w:line="600" w:lineRule="exact"/>
        <w:ind w:firstLineChars="200" w:firstLine="640"/>
        <w:rPr>
          <w:rFonts w:ascii="仿宋" w:eastAsia="仿宋" w:hAnsi="仿宋"/>
          <w:sz w:val="32"/>
          <w:szCs w:val="32"/>
        </w:rPr>
      </w:pPr>
      <w:r w:rsidRPr="00A02EC1">
        <w:rPr>
          <w:rFonts w:ascii="仿宋" w:eastAsia="仿宋" w:hAnsi="仿宋" w:hint="eastAsia"/>
          <w:sz w:val="32"/>
          <w:szCs w:val="32"/>
        </w:rPr>
        <w:t xml:space="preserve">三是强化公开审核。 </w:t>
      </w:r>
      <w:r w:rsidRPr="00A02EC1">
        <w:rPr>
          <w:rFonts w:ascii="仿宋" w:eastAsia="仿宋" w:hAnsi="仿宋"/>
          <w:sz w:val="32"/>
          <w:szCs w:val="32"/>
        </w:rPr>
        <w:t>坚持将正确处理政府信息公开与落实《保密法》等规定有机结合，按照“谁主管、谁发布、谁负责”的原则，建立健全信息发布保密审查机制，严格执行政府信息公开保密审查工作程序。实行保密审查前置制度</w:t>
      </w:r>
      <w:r w:rsidRPr="00A02EC1">
        <w:rPr>
          <w:rFonts w:ascii="仿宋" w:eastAsia="仿宋" w:hAnsi="仿宋" w:hint="eastAsia"/>
          <w:sz w:val="32"/>
          <w:szCs w:val="32"/>
        </w:rPr>
        <w:t>，</w:t>
      </w:r>
      <w:r w:rsidRPr="00A02EC1">
        <w:rPr>
          <w:rFonts w:ascii="仿宋" w:eastAsia="仿宋" w:hAnsi="仿宋"/>
          <w:sz w:val="32"/>
          <w:szCs w:val="32"/>
        </w:rPr>
        <w:t>在拟稿纸上</w:t>
      </w:r>
      <w:r w:rsidRPr="00A02EC1">
        <w:rPr>
          <w:rFonts w:ascii="仿宋" w:eastAsia="仿宋" w:hAnsi="仿宋" w:hint="eastAsia"/>
          <w:sz w:val="32"/>
          <w:szCs w:val="32"/>
        </w:rPr>
        <w:t>设置</w:t>
      </w:r>
      <w:r w:rsidRPr="00A02EC1">
        <w:rPr>
          <w:rFonts w:ascii="仿宋" w:eastAsia="仿宋" w:hAnsi="仿宋"/>
          <w:sz w:val="32"/>
          <w:szCs w:val="32"/>
        </w:rPr>
        <w:t>政府信息公开选项，</w:t>
      </w:r>
      <w:r w:rsidRPr="00A02EC1">
        <w:rPr>
          <w:rFonts w:ascii="仿宋" w:eastAsia="仿宋" w:hAnsi="仿宋" w:hint="eastAsia"/>
          <w:sz w:val="32"/>
          <w:szCs w:val="32"/>
        </w:rPr>
        <w:t>由分管领导进行公开保密审核。</w:t>
      </w:r>
    </w:p>
    <w:p w:rsidR="00A02EC1" w:rsidRPr="00A02EC1" w:rsidRDefault="00A02EC1" w:rsidP="00A02EC1">
      <w:pPr>
        <w:spacing w:line="600" w:lineRule="exact"/>
        <w:ind w:firstLineChars="200" w:firstLine="640"/>
        <w:rPr>
          <w:rFonts w:ascii="黑体" w:eastAsia="黑体" w:hAnsi="黑体"/>
          <w:sz w:val="32"/>
          <w:szCs w:val="32"/>
        </w:rPr>
      </w:pPr>
      <w:r w:rsidRPr="00A02EC1">
        <w:rPr>
          <w:rFonts w:ascii="黑体" w:eastAsia="黑体" w:hAnsi="黑体" w:hint="eastAsia"/>
          <w:sz w:val="32"/>
          <w:szCs w:val="32"/>
        </w:rPr>
        <w:t>二、主动公开政府信息情况</w:t>
      </w:r>
    </w:p>
    <w:p w:rsidR="00A02EC1" w:rsidRPr="00A02EC1" w:rsidRDefault="00A02EC1" w:rsidP="00A02EC1">
      <w:pPr>
        <w:spacing w:line="600" w:lineRule="exact"/>
        <w:ind w:firstLineChars="200" w:firstLine="640"/>
        <w:rPr>
          <w:rFonts w:ascii="仿宋" w:eastAsia="仿宋" w:hAnsi="仿宋"/>
          <w:sz w:val="32"/>
          <w:szCs w:val="32"/>
        </w:rPr>
      </w:pPr>
      <w:r w:rsidRPr="00A02EC1">
        <w:rPr>
          <w:rFonts w:ascii="仿宋" w:eastAsia="仿宋" w:hAnsi="仿宋" w:hint="eastAsia"/>
          <w:sz w:val="32"/>
          <w:szCs w:val="32"/>
        </w:rPr>
        <w:t>细化公开内容，</w:t>
      </w:r>
      <w:r w:rsidRPr="00A02EC1">
        <w:rPr>
          <w:rFonts w:ascii="仿宋" w:eastAsia="仿宋" w:hAnsi="仿宋"/>
          <w:sz w:val="32"/>
          <w:szCs w:val="32"/>
        </w:rPr>
        <w:t>注重质量时效</w:t>
      </w:r>
      <w:r w:rsidRPr="00A02EC1">
        <w:rPr>
          <w:rFonts w:ascii="仿宋" w:eastAsia="仿宋" w:hAnsi="仿宋" w:hint="eastAsia"/>
          <w:sz w:val="32"/>
          <w:szCs w:val="32"/>
        </w:rPr>
        <w:t>，对于公众关注度高的项目持续动态发布信息，2016年全年，市交通运输局累计通过局网站发布更新文字信息778篇，图片信息76条，在《太仓日报》上刊登信息96篇，在《江苏交通新闻》上刊登信息16篇，使的人民群众通过新闻媒体渠道能够及时了解我市交通相关信息。加强发文的主动公开工作力度，主动公开发文55件，涉及规章制度、人事管理、行业精神文明建设、廉政制度建设等多项内容。丰富信息公开渠道，将行政服务中心交通窗口作为公共查询点，便于广大人民群众前往咨询和办理有关事项。结合公交线路调整，开展广场公交咨询活动，发放交通宣传册及最新的公交线路时刻表。在工程现场、</w:t>
      </w:r>
      <w:r w:rsidRPr="00A02EC1">
        <w:rPr>
          <w:rFonts w:ascii="仿宋" w:eastAsia="仿宋" w:hAnsi="仿宋" w:hint="eastAsia"/>
          <w:sz w:val="32"/>
          <w:szCs w:val="32"/>
        </w:rPr>
        <w:lastRenderedPageBreak/>
        <w:t>车站、志愿服务站等处设置了临时展板、展台等进行信息公开。</w:t>
      </w:r>
    </w:p>
    <w:p w:rsidR="00A02EC1" w:rsidRPr="00A02EC1" w:rsidRDefault="00A02EC1" w:rsidP="00A02EC1">
      <w:pPr>
        <w:spacing w:line="600" w:lineRule="exact"/>
        <w:ind w:firstLineChars="200" w:firstLine="640"/>
        <w:rPr>
          <w:rFonts w:ascii="黑体" w:eastAsia="黑体" w:hAnsi="黑体"/>
          <w:sz w:val="32"/>
          <w:szCs w:val="32"/>
        </w:rPr>
      </w:pPr>
      <w:r w:rsidRPr="00A02EC1">
        <w:rPr>
          <w:rFonts w:ascii="黑体" w:eastAsia="黑体" w:hAnsi="黑体" w:hint="eastAsia"/>
          <w:sz w:val="32"/>
          <w:szCs w:val="32"/>
        </w:rPr>
        <w:t>三、依申请公开政府信息和不予公开政府信息情况</w:t>
      </w:r>
    </w:p>
    <w:p w:rsidR="00A02EC1" w:rsidRPr="00A02EC1" w:rsidRDefault="00A02EC1" w:rsidP="00A02EC1">
      <w:pPr>
        <w:spacing w:line="600" w:lineRule="exact"/>
        <w:rPr>
          <w:rFonts w:ascii="仿宋" w:eastAsia="仿宋" w:hAnsi="仿宋"/>
          <w:sz w:val="32"/>
          <w:szCs w:val="32"/>
        </w:rPr>
      </w:pPr>
      <w:r w:rsidRPr="00A02EC1">
        <w:rPr>
          <w:rFonts w:ascii="仿宋" w:eastAsia="仿宋" w:hAnsi="仿宋" w:hint="eastAsia"/>
          <w:sz w:val="32"/>
          <w:szCs w:val="32"/>
        </w:rPr>
        <w:t xml:space="preserve">　　2016年度我局无依申请公开政府信息。</w:t>
      </w:r>
    </w:p>
    <w:p w:rsidR="00A02EC1" w:rsidRPr="00A02EC1" w:rsidRDefault="00A02EC1" w:rsidP="00A02EC1">
      <w:pPr>
        <w:spacing w:line="600" w:lineRule="exact"/>
        <w:rPr>
          <w:rFonts w:ascii="黑体" w:eastAsia="黑体" w:hAnsi="黑体"/>
          <w:sz w:val="32"/>
          <w:szCs w:val="32"/>
        </w:rPr>
      </w:pPr>
      <w:r w:rsidRPr="00A02EC1">
        <w:rPr>
          <w:rFonts w:ascii="仿宋" w:eastAsia="仿宋" w:hAnsi="仿宋" w:hint="eastAsia"/>
          <w:sz w:val="32"/>
          <w:szCs w:val="32"/>
        </w:rPr>
        <w:t xml:space="preserve">　　</w:t>
      </w:r>
      <w:r w:rsidRPr="00A02EC1">
        <w:rPr>
          <w:rFonts w:ascii="黑体" w:eastAsia="黑体" w:hAnsi="黑体" w:hint="eastAsia"/>
          <w:sz w:val="32"/>
          <w:szCs w:val="32"/>
        </w:rPr>
        <w:t>四、政府信息公开的收费及减免情况</w:t>
      </w:r>
    </w:p>
    <w:p w:rsidR="00A02EC1" w:rsidRPr="00A02EC1" w:rsidRDefault="00A02EC1" w:rsidP="00A02EC1">
      <w:pPr>
        <w:spacing w:line="600" w:lineRule="exact"/>
        <w:rPr>
          <w:rFonts w:ascii="仿宋" w:eastAsia="仿宋" w:hAnsi="仿宋"/>
          <w:sz w:val="32"/>
          <w:szCs w:val="32"/>
        </w:rPr>
      </w:pPr>
      <w:r w:rsidRPr="00A02EC1">
        <w:rPr>
          <w:rFonts w:ascii="仿宋" w:eastAsia="仿宋" w:hAnsi="仿宋" w:hint="eastAsia"/>
          <w:sz w:val="32"/>
          <w:szCs w:val="32"/>
        </w:rPr>
        <w:t xml:space="preserve">　　2016年度我局政府信息公开工作没有发生相关收费和减免情况。</w:t>
      </w:r>
    </w:p>
    <w:p w:rsidR="00A02EC1" w:rsidRPr="00A02EC1" w:rsidRDefault="00A02EC1" w:rsidP="00A02EC1">
      <w:pPr>
        <w:spacing w:line="600" w:lineRule="exact"/>
        <w:rPr>
          <w:rFonts w:ascii="黑体" w:eastAsia="黑体" w:hAnsi="黑体"/>
          <w:sz w:val="32"/>
          <w:szCs w:val="32"/>
        </w:rPr>
      </w:pPr>
      <w:r w:rsidRPr="00A02EC1">
        <w:rPr>
          <w:rFonts w:ascii="仿宋" w:eastAsia="仿宋" w:hAnsi="仿宋" w:hint="eastAsia"/>
          <w:sz w:val="32"/>
          <w:szCs w:val="32"/>
        </w:rPr>
        <w:t xml:space="preserve">　　</w:t>
      </w:r>
      <w:r w:rsidRPr="00A02EC1">
        <w:rPr>
          <w:rFonts w:ascii="黑体" w:eastAsia="黑体" w:hAnsi="黑体" w:hint="eastAsia"/>
          <w:sz w:val="32"/>
          <w:szCs w:val="32"/>
        </w:rPr>
        <w:t>五、因政府信息公开申请行政复议、提起行政诉讼情况</w:t>
      </w:r>
    </w:p>
    <w:p w:rsidR="00A02EC1" w:rsidRPr="00A02EC1" w:rsidRDefault="00A02EC1" w:rsidP="00A02EC1">
      <w:pPr>
        <w:spacing w:line="600" w:lineRule="exact"/>
        <w:ind w:firstLineChars="200" w:firstLine="640"/>
        <w:rPr>
          <w:rFonts w:ascii="仿宋" w:eastAsia="仿宋" w:hAnsi="仿宋"/>
          <w:sz w:val="32"/>
          <w:szCs w:val="32"/>
        </w:rPr>
      </w:pPr>
      <w:r w:rsidRPr="00A02EC1">
        <w:rPr>
          <w:rFonts w:ascii="仿宋" w:eastAsia="仿宋" w:hAnsi="仿宋" w:hint="eastAsia"/>
          <w:sz w:val="32"/>
          <w:szCs w:val="32"/>
        </w:rPr>
        <w:t>2016年度我局未发生因政府信息公开提起的行政复议和行政诉讼。</w:t>
      </w:r>
    </w:p>
    <w:p w:rsidR="00A02EC1" w:rsidRPr="00A02EC1" w:rsidRDefault="00A02EC1" w:rsidP="00A02EC1">
      <w:pPr>
        <w:spacing w:line="600" w:lineRule="exact"/>
        <w:ind w:firstLineChars="200" w:firstLine="640"/>
        <w:rPr>
          <w:rFonts w:ascii="黑体" w:eastAsia="黑体" w:hAnsi="黑体"/>
          <w:sz w:val="32"/>
          <w:szCs w:val="32"/>
        </w:rPr>
      </w:pPr>
      <w:r w:rsidRPr="00A02EC1">
        <w:rPr>
          <w:rFonts w:ascii="黑体" w:eastAsia="黑体" w:hAnsi="黑体" w:hint="eastAsia"/>
          <w:sz w:val="32"/>
          <w:szCs w:val="32"/>
        </w:rPr>
        <w:t>六、存在的问题及改进措施</w:t>
      </w:r>
    </w:p>
    <w:p w:rsidR="00A02EC1" w:rsidRPr="00A02EC1" w:rsidRDefault="00A02EC1" w:rsidP="00A02EC1">
      <w:pPr>
        <w:spacing w:line="600" w:lineRule="exact"/>
        <w:ind w:firstLineChars="200" w:firstLine="640"/>
        <w:rPr>
          <w:rFonts w:ascii="仿宋" w:eastAsia="仿宋" w:hAnsi="仿宋"/>
          <w:sz w:val="32"/>
          <w:szCs w:val="32"/>
        </w:rPr>
      </w:pPr>
      <w:r w:rsidRPr="00A02EC1">
        <w:rPr>
          <w:rFonts w:ascii="仿宋" w:eastAsia="仿宋" w:hAnsi="仿宋" w:hint="eastAsia"/>
          <w:sz w:val="32"/>
          <w:szCs w:val="32"/>
        </w:rPr>
        <w:t>2016年，我局在政务公开工作方面虽然取得了一定的成绩，但与社会公众的要求还有一定差距，主要表现在：一是政府信息公开主动性、全面性有待进一步增强，特别是非正式文件类政府信息公开还有待推进。</w:t>
      </w:r>
      <w:r w:rsidR="00C10127">
        <w:rPr>
          <w:rFonts w:ascii="仿宋" w:eastAsia="仿宋" w:hAnsi="仿宋" w:hint="eastAsia"/>
          <w:sz w:val="32"/>
          <w:szCs w:val="32"/>
        </w:rPr>
        <w:t>二</w:t>
      </w:r>
      <w:r w:rsidRPr="00A02EC1">
        <w:rPr>
          <w:rFonts w:ascii="仿宋" w:eastAsia="仿宋" w:hAnsi="仿宋" w:hint="eastAsia"/>
          <w:sz w:val="32"/>
          <w:szCs w:val="32"/>
        </w:rPr>
        <w:t>是政府信息公开的渠道有待拓展。三是政府信息公开工作评价机制、监督管理机制等需要进一步完善。下阶段我局将深化主动公开工作，对涉及人民群众切身利益的热点、难点问题，抓住决策、执行、结果等环节，将人民群众最关注、最需要了解的事项及其办理过程予以公开。进一步加强公众出行信息服务，建立多渠道、多方式的交通运输出行信息服务体系，丰富出行信息发布渠道和手段，方便公众出行。进一步完善相关制度建设，确保信息公开工作不断迈上新台阶。</w:t>
      </w:r>
    </w:p>
    <w:sectPr w:rsidR="00A02EC1" w:rsidRPr="00A02EC1" w:rsidSect="00D91106">
      <w:pgSz w:w="11906" w:h="16838"/>
      <w:pgMar w:top="1440" w:right="1797" w:bottom="1440"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CB4" w:rsidRDefault="00A44CB4" w:rsidP="00A80D67">
      <w:r>
        <w:separator/>
      </w:r>
    </w:p>
  </w:endnote>
  <w:endnote w:type="continuationSeparator" w:id="1">
    <w:p w:rsidR="00A44CB4" w:rsidRDefault="00A44CB4" w:rsidP="00A80D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CB4" w:rsidRDefault="00A44CB4" w:rsidP="00A80D67">
      <w:r>
        <w:separator/>
      </w:r>
    </w:p>
  </w:footnote>
  <w:footnote w:type="continuationSeparator" w:id="1">
    <w:p w:rsidR="00A44CB4" w:rsidRDefault="00A44CB4" w:rsidP="00A80D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2EC1"/>
    <w:rsid w:val="00091F61"/>
    <w:rsid w:val="005B2ADD"/>
    <w:rsid w:val="00636452"/>
    <w:rsid w:val="00670739"/>
    <w:rsid w:val="00716B07"/>
    <w:rsid w:val="00725C2F"/>
    <w:rsid w:val="008E7F5A"/>
    <w:rsid w:val="00982722"/>
    <w:rsid w:val="00A02EC1"/>
    <w:rsid w:val="00A44CB4"/>
    <w:rsid w:val="00A80D67"/>
    <w:rsid w:val="00BB70A7"/>
    <w:rsid w:val="00C10127"/>
    <w:rsid w:val="00D91106"/>
    <w:rsid w:val="00DA2C62"/>
    <w:rsid w:val="00F0693F"/>
    <w:rsid w:val="00FE3A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E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0D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0D67"/>
    <w:rPr>
      <w:sz w:val="18"/>
      <w:szCs w:val="18"/>
    </w:rPr>
  </w:style>
  <w:style w:type="paragraph" w:styleId="a4">
    <w:name w:val="footer"/>
    <w:basedOn w:val="a"/>
    <w:link w:val="Char0"/>
    <w:uiPriority w:val="99"/>
    <w:semiHidden/>
    <w:unhideWhenUsed/>
    <w:rsid w:val="00A80D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0D6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7AD2-9F8C-4393-9CFD-73E7D041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2017-02-16T01:37:00Z</dcterms:created>
  <dcterms:modified xsi:type="dcterms:W3CDTF">2017-02-16T02:01:00Z</dcterms:modified>
</cp:coreProperties>
</file>