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Times New Roman" w:hAnsi="Times New Roman" w:eastAsia="方正小标宋_GBK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</w:t>
      </w:r>
      <w:r>
        <w:rPr>
          <w:rFonts w:hint="default" w:ascii="Times New Roman" w:hAnsi="Times New Roman" w:eastAsia="方正小标宋_GBK" w:cs="Times New Roman"/>
          <w:color w:val="auto"/>
        </w:rPr>
        <w:t>于印发《</w:t>
      </w:r>
      <w:r>
        <w:rPr>
          <w:rFonts w:hint="default" w:ascii="Times New Roman" w:hAnsi="Times New Roman" w:eastAsia="方正小标宋_GBK" w:cs="Times New Roman"/>
          <w:color w:val="auto"/>
          <w:lang w:val="en-US" w:eastAsia="zh-CN"/>
        </w:rPr>
        <w:t>太仓</w:t>
      </w:r>
      <w:r>
        <w:rPr>
          <w:rFonts w:hint="default" w:ascii="Times New Roman" w:hAnsi="Times New Roman" w:eastAsia="方正小标宋_GBK" w:cs="Times New Roman"/>
          <w:color w:val="auto"/>
        </w:rPr>
        <w:t>市未成年人心理健康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Times New Roman" w:hAnsi="Times New Roman" w:eastAsia="方正小标宋_GBK" w:cs="Times New Roman"/>
          <w:color w:val="auto"/>
        </w:rPr>
      </w:pPr>
      <w:r>
        <w:rPr>
          <w:rFonts w:hint="default" w:ascii="Times New Roman" w:hAnsi="Times New Roman" w:eastAsia="方正小标宋_GBK" w:cs="Times New Roman"/>
          <w:color w:val="auto"/>
        </w:rPr>
        <w:t>宣传月活动方案》的通知</w:t>
      </w:r>
    </w:p>
    <w:p>
      <w:pPr>
        <w:spacing w:line="32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太教政宣〔202</w:t>
      </w:r>
      <w:r>
        <w:rPr>
          <w:rFonts w:hint="default" w:ascii="Times New Roman" w:hAnsi="Times New Roman" w:cs="Times New Roman"/>
          <w:sz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</w:rPr>
        <w:t>〕</w:t>
      </w:r>
      <w:r>
        <w:rPr>
          <w:rFonts w:hint="default" w:ascii="Times New Roman" w:hAnsi="Times New Roman" w:cs="Times New Roman"/>
          <w:sz w:val="32"/>
          <w:lang w:val="en-US" w:eastAsia="zh-CN"/>
        </w:rPr>
        <w:t>9</w:t>
      </w:r>
      <w:r>
        <w:rPr>
          <w:rFonts w:hint="default" w:ascii="Times New Roman" w:hAnsi="Times New Roman" w:cs="Times New Roman"/>
          <w:sz w:val="32"/>
        </w:rPr>
        <w:t>号</w:t>
      </w:r>
    </w:p>
    <w:p>
      <w:pPr>
        <w:pStyle w:val="4"/>
        <w:bidi w:val="0"/>
        <w:rPr>
          <w:rFonts w:hint="default" w:ascii="Times New Roman" w:hAnsi="Times New Roman" w:cs="Times New Roman"/>
          <w:color w:val="auto"/>
          <w:lang w:eastAsia="zh-CN"/>
        </w:rPr>
      </w:pPr>
      <w:bookmarkStart w:id="0" w:name="_Hlk166335327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中小学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校：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为进一步深化关爱青少年心理健康“润心行动”，促进学生身心健康和全面发展，根据省教育厅办公室《关于开展首个学生心理健康宣传月活动的通知》以及《全面加强和改进新时代学生心理健康工作专项行动方案（2023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2025年）》等要求，市教育局、市文明办决定在全市中小学开展未成年人心理健康宣传月活动，现将《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太仓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市未成年人心理健康宣传月活动方案》印发给你们，请各地各校认真贯彻</w:t>
      </w:r>
      <w:bookmarkEnd w:id="0"/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pacing w:val="-6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太仓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市教育局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pacing w:val="-6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（此件公开发布）</w:t>
      </w:r>
    </w:p>
    <w:p>
      <w:pPr>
        <w:adjustRightInd w:val="0"/>
        <w:snapToGrid w:val="0"/>
        <w:spacing w:line="240" w:lineRule="exact"/>
        <w:ind w:firstLine="624" w:firstLineChars="200"/>
        <w:rPr>
          <w:rFonts w:hint="default" w:ascii="Times New Roman" w:hAnsi="Times New Roman" w:cs="Times New Roman"/>
          <w:spacing w:val="-4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hint="default" w:ascii="Times New Roman" w:hAnsi="Times New Roman" w:cs="Times New Roman"/>
          <w:spacing w:val="-4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  <w:spacing w:val="-4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  <w:spacing w:val="-4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  <w:spacing w:val="-4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6"/>
        <w:textAlignment w:val="auto"/>
        <w:rPr>
          <w:rFonts w:hint="default" w:ascii="Times New Roman" w:hAnsi="Times New Roman" w:cs="Times New Roman"/>
          <w:spacing w:val="-4"/>
          <w:sz w:val="32"/>
          <w:szCs w:val="32"/>
        </w:rPr>
      </w:pPr>
      <w:bookmarkStart w:id="2" w:name="_GoBack"/>
      <w:bookmarkEnd w:id="2"/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</w:trPr>
        <w:tc>
          <w:tcPr>
            <w:tcW w:w="8745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pStyle w:val="17"/>
              <w:overflowPunct w:val="0"/>
              <w:snapToGrid w:val="0"/>
              <w:spacing w:line="360" w:lineRule="exac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办公室                </w:t>
            </w:r>
            <w:r>
              <w:rPr>
                <w:rFonts w:hint="eastAsia" w:ascii="Times New Roman" w:cs="Times New Roman"/>
                <w:b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    202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年5月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日印发</w:t>
            </w: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7" w:h="16840"/>
          <w:pgMar w:top="2041" w:right="1474" w:bottom="1928" w:left="1474" w:header="851" w:footer="1587" w:gutter="227"/>
          <w:pgNumType w:fmt="decimal"/>
          <w:cols w:space="720" w:num="1"/>
          <w:docGrid w:type="lines" w:linePitch="579" w:charSpace="0"/>
        </w:sect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val="en-US" w:eastAsia="zh-CN"/>
        </w:rPr>
        <w:t>太仓</w:t>
      </w:r>
      <w:r>
        <w:rPr>
          <w:rFonts w:hint="default" w:ascii="Times New Roman" w:hAnsi="Times New Roman" w:cs="Times New Roman"/>
          <w:color w:val="auto"/>
          <w:sz w:val="36"/>
          <w:szCs w:val="36"/>
        </w:rPr>
        <w:t>市未成年人心理健康宣传月活动方案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firstLine="72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为深入贯彻党的二十大精神和习近平总书记关于“人民至上、生命至上”的重要指示精神，认真落实教育部等十七部门《全面加强和改进新时代学生心理健康工作专项行动计划（2023—2025年）》以及省、市政府出台的相关文件和工作方案的要求，进一步加强未成年人心理健康知识普及和工作推广，落实立德树人根本任务，我市决定开展未成年人心理健康宣传月主题活动。现就有关事项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润心赋能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护航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成长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2024年5月中下旬至6月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  <w:t>三、活动安排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</w:pPr>
      <w:bookmarkStart w:id="1" w:name="_Hlk165119337"/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（一）</w:t>
      </w:r>
      <w:bookmarkEnd w:id="1"/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 xml:space="preserve">启动宣传：发布宣传月活动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举办心理健康宣传月启动仪式，开启心理健康宣传月活动，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发布“心心向上”工具包，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邀请国内知名心理健康、家庭教育方面的专家，开展多主题、多系列、多角度，全覆盖的心理健康讲座活动，构筑未成年人心灵成长蓝图。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（二）美育润心：画出“抗逆力”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1.画出爱自己的一百种方式。学生以图文并茂的方式制作“爱自己的100种方式”自我关怀卡牌，探索爱自己的100种方式，展示创意，感受幸福。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2.“漫”谈生命 “画”启心扉。开展学生“抗逆力”主题心理四格漫画征集活动，鼓励学生用四格漫画的形式表现生活中的挫折和智慧的解决办法，传递积极乐观的生活态度。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（三）考生陪伴：心理疏导再升级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向全市初高中学校推广“陪伴高三、初三”中高考心理疏导和激励项目4.0版，百场公益讲座、线上微课、口袋书等赋能资源包辐射全市考生及家长。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（四）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lang w:val="en-US" w:eastAsia="zh-CN"/>
        </w:rPr>
        <w:t>遇见青春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：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lang w:val="en-US" w:eastAsia="zh-CN"/>
        </w:rPr>
        <w:t>轻装上阵赴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未来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联合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太仓市融媒中心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，推出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成长不烦恼微课堂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家长陪伴孩子成长过程中会遇到一些有关孩子发展成长的问题，用场景式的案例帮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家长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答疑解惑，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轻松应对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这些问题，让孩子成长不烦恼，家长更快乐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（五）教师沙龙：遇见更好的自己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组织开展多主题的教师心理健康工作坊，通过体验式活动，帮助广大教师缓解心理压力，蓬勃生命力量，学习调节情绪的方法和技巧，如自我成长、情绪管理等，提升职业幸福力。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（六）“剧”焦心灵：照见生命心动力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开展2024年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太仓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市中小学“校园心理剧”创作活动，通过沉浸式体验活动，增强学生心理调适能力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遴选一批优秀剧目，通过相关媒体进行展播。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（七）圆桌润心：多方共育赋能场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邀请心理学界专家、学生、教师、家长等举办心理沙龙，共同探讨社会关注热点、普及心理健康和家庭教育知识，营造全社会关注心理健康的氛围，促进学生的心灵成长和多元发展。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校社联动：凝聚心育合力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w w:val="10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w w:val="100"/>
          <w:sz w:val="32"/>
          <w:szCs w:val="32"/>
          <w:highlight w:val="none"/>
          <w:rtl w:val="0"/>
          <w:lang w:val="en-US" w:eastAsia="zh-CN"/>
        </w:rPr>
        <w:t>持续推进学校社工项目，聚焦学生健康成长，把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w w:val="100"/>
          <w:sz w:val="32"/>
          <w:szCs w:val="32"/>
          <w:highlight w:val="none"/>
          <w:rtl w:val="0"/>
          <w:lang w:val="zh-CN" w:eastAsia="zh-CN"/>
        </w:rPr>
        <w:t>社会资源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w w:val="100"/>
          <w:sz w:val="32"/>
          <w:szCs w:val="32"/>
          <w:highlight w:val="none"/>
          <w:rtl w:val="0"/>
          <w:lang w:val="en-US" w:eastAsia="zh-CN"/>
        </w:rPr>
        <w:t>系统性地引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w w:val="100"/>
          <w:sz w:val="32"/>
          <w:szCs w:val="32"/>
          <w:highlight w:val="none"/>
          <w:rtl w:val="0"/>
          <w:lang w:val="zh-CN" w:eastAsia="zh-CN"/>
        </w:rPr>
        <w:t>入教育领域，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w w:val="100"/>
          <w:sz w:val="32"/>
          <w:szCs w:val="32"/>
          <w:highlight w:val="none"/>
          <w:rtl w:val="0"/>
          <w:lang w:val="en-US" w:eastAsia="zh-CN"/>
        </w:rPr>
        <w:t>借助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w w:val="100"/>
          <w:sz w:val="32"/>
          <w:szCs w:val="32"/>
          <w:highlight w:val="none"/>
          <w:rtl/>
          <w:lang w:val="ar-SA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w w:val="100"/>
          <w:sz w:val="32"/>
          <w:szCs w:val="32"/>
          <w:highlight w:val="none"/>
          <w:rtl w:val="0"/>
          <w:lang w:val="zh-CN" w:eastAsia="zh-CN"/>
        </w:rPr>
        <w:t>校社合作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w w:val="100"/>
          <w:sz w:val="32"/>
          <w:szCs w:val="32"/>
          <w:highlight w:val="none"/>
          <w:rtl w:val="0"/>
          <w:lang w:val="en-US" w:eastAsia="zh-CN"/>
        </w:rPr>
        <w:t>”，打造“家校政社”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w w:val="100"/>
          <w:sz w:val="32"/>
          <w:szCs w:val="32"/>
          <w:highlight w:val="none"/>
          <w:rtl w:val="0"/>
          <w:lang w:val="zh-CN" w:eastAsia="zh-CN"/>
        </w:rPr>
        <w:t>共建共治共享的教育治理新格局。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w w:val="100"/>
          <w:sz w:val="32"/>
          <w:szCs w:val="32"/>
          <w:highlight w:val="none"/>
          <w:rtl w:val="0"/>
          <w:lang w:val="en-US" w:eastAsia="zh-CN"/>
        </w:rPr>
        <w:t>在初高中“一校一社工”全覆盖基础上，推动学校社工项目向小学高年级的延伸。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要做好工作部署，成立领导小组，按照省市政府出台的相关文件和工作方案的要求，高度重视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bidi="ar"/>
        </w:rPr>
        <w:t>青少年生命健康关爱工作，及时总结宣传月中的先进做法和经验，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扎实推进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心理健康教育工作高质量发展。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（二）加大宣传力度。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各校应广泛发动，组织师生和家长积极参与活动，加强心理健康知识的普及和传播，拓宽宣传教育的渠道，创新宣传教育的形式，营造人人重视心理健康的校园文化氛围。加强与妇联、社区、媒体以及精神卫生中心、卫健委等卫生健康部门的联动，共同营造全社会关心未成年人健康成长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</w:rPr>
        <w:t>（三）及时总结提炼。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各校组织开展好心理健康宣传月的同时，要注重总结提炼经验，推动学生心理健康教育工作常态长效。学生心理健康宣传月活动开展情况和经验做法等于6月5日前，通过上传链接报送至市教育局。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联系人：耿鑫，联系电话：53531126，材料上传链接：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https://docs.qq.com/sheet/DU3RBc3hYbVNvVGlj?tab=BB08J2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1.太仓市中小学2024校园心理剧大赛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2.美育润心：画出“抗逆力”活动方案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太仓市中小学2024校园心理剧大赛</w:t>
      </w: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14"/>
        <w:spacing w:line="570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</w:rPr>
        <w:t>、创作类型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（一）舞台剧：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由师生自编自导自演，借助舞台表演，呈现中小学生心理教育典型案例，并拍摄成视频作品；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（二）微电影：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由师生原创，拍摄成具有完整故事情节，反应中小学生心理健康的“校园心理剧”视频作品。</w:t>
      </w:r>
    </w:p>
    <w:p>
      <w:pPr>
        <w:pStyle w:val="14"/>
        <w:spacing w:line="570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二</w:t>
      </w:r>
      <w:r>
        <w:rPr>
          <w:rFonts w:hint="default" w:ascii="Times New Roman" w:hAnsi="Times New Roman" w:cs="Times New Roman"/>
          <w:color w:val="auto"/>
        </w:rPr>
        <w:t>、创作要求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（一）主题要求：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围绕“成长内在动力的激发引导、自我意识与人际沟通问题；青春期困扰问题；和谐亲子关系的建立与维护；未成年人的挫折教育、网络教育、生命教育、入学适应问题；留守儿童、随迁子女等学生群体的心理健康教育”等内容进行创作，主题鲜明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（二）时长要求：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舞台剧小学组视频不超过8分钟、中学组视频不超过10分钟；微电影不超过15分钟。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（三）格式要求：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MP4，不超过1GB。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（四）脚本要求：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作品原创，题目自拟，剧目脚本（格式参照附件1要求）控制在3000字以内。要求内容积极健康，贴近生活实际，展现生动感人的情节和富有深意的主题，突出人物内心冲突、行为矛盾以及演变过程。严禁抄袭，否则取消参赛资格，并通报所属学校。</w:t>
      </w:r>
    </w:p>
    <w:p>
      <w:pPr>
        <w:pStyle w:val="14"/>
        <w:spacing w:line="570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三</w:t>
      </w:r>
      <w:r>
        <w:rPr>
          <w:rFonts w:hint="default" w:ascii="Times New Roman" w:hAnsi="Times New Roman" w:cs="Times New Roman"/>
          <w:color w:val="auto"/>
        </w:rPr>
        <w:t>、报送要求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本次活动各联盟校盟主单位必须参加，其他学校自愿参与，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参与单位请在6月20日前，通过下方链接提交作品。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https://docs.qq.com/form/page/DU3VudkhxU3hXeGNx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联系人：耿鑫，联系电话：53531126。</w:t>
      </w:r>
    </w:p>
    <w:p>
      <w:pPr>
        <w:pStyle w:val="14"/>
        <w:spacing w:line="570" w:lineRule="exac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1.剧目脚本示例</w:t>
      </w:r>
    </w:p>
    <w:p>
      <w:pPr>
        <w:pStyle w:val="16"/>
        <w:spacing w:line="4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</w:p>
    <w:p>
      <w:pPr>
        <w:jc w:val="center"/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《标题：小二号，方正小标宋简体》</w:t>
      </w:r>
    </w:p>
    <w:p>
      <w:pPr>
        <w:jc w:val="center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报送学校全称：三号楷体</w:t>
      </w:r>
    </w:p>
    <w:p>
      <w:pP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剧目简介：</w:t>
      </w:r>
    </w:p>
    <w:p>
      <w:pPr>
        <w:ind w:firstLine="720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具体内容，四号仿宋。不超过300字。</w:t>
      </w:r>
    </w:p>
    <w:p>
      <w:pP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人物设定：</w:t>
      </w:r>
    </w:p>
    <w:p>
      <w:pPr>
        <w:ind w:firstLine="570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角色1：人物介绍，四号仿宋。</w:t>
      </w:r>
    </w:p>
    <w:p>
      <w:pPr>
        <w:ind w:firstLine="570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……</w:t>
      </w:r>
    </w:p>
    <w:p>
      <w:pPr>
        <w:ind w:firstLine="720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 xml:space="preserve">    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 xml:space="preserve"> 第一幕（居中，四号黑体）</w:t>
      </w:r>
    </w:p>
    <w:p>
      <w:pPr>
        <w:ind w:firstLine="570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角色1：角色语言，四号仿宋。</w:t>
      </w:r>
    </w:p>
    <w:p>
      <w:pPr>
        <w:ind w:firstLine="570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……</w:t>
      </w:r>
    </w:p>
    <w:p>
      <w:pPr>
        <w:ind w:firstLine="570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pPr>
        <w:ind w:firstLine="570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2.活动报名表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苏州市中小学“校园心理剧”创作活动报名表</w:t>
      </w:r>
    </w:p>
    <w:tbl>
      <w:tblPr>
        <w:tblStyle w:val="6"/>
        <w:tblpPr w:leftFromText="180" w:rightFromText="180" w:vertAnchor="text" w:horzAnchor="page" w:tblpXSpec="center" w:tblpY="27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20"/>
        <w:gridCol w:w="2526"/>
        <w:gridCol w:w="1560"/>
        <w:gridCol w:w="2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送评单位（全称）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作品名称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参演学生姓名、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年级、班级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spacing w:line="560" w:lineRule="exact"/>
              <w:ind w:left="-846" w:firstLine="84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指导教师（1-3人）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698" w:type="dxa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诚信承诺</w:t>
            </w:r>
          </w:p>
        </w:tc>
        <w:tc>
          <w:tcPr>
            <w:tcW w:w="8050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1、作品为作者原创，绝无抄袭他人。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2、作品积极向上，确保意识形态安全。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3、同意主办单位将本作品在公益教育媒体上发布。                             </w:t>
            </w:r>
          </w:p>
          <w:p>
            <w:pPr>
              <w:spacing w:line="560" w:lineRule="exact"/>
              <w:ind w:firstLine="2160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      指导老师签名：          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3" w:hRule="atLeast"/>
          <w:jc w:val="center"/>
        </w:trPr>
        <w:tc>
          <w:tcPr>
            <w:tcW w:w="698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剧目内容简介</w:t>
            </w:r>
          </w:p>
        </w:tc>
        <w:tc>
          <w:tcPr>
            <w:tcW w:w="8050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（不超过300字）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698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学校送评意见</w:t>
            </w:r>
          </w:p>
        </w:tc>
        <w:tc>
          <w:tcPr>
            <w:tcW w:w="8050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560" w:lineRule="exact"/>
              <w:ind w:firstLine="30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学校盖章：             年     月     日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sectPr>
          <w:footerReference r:id="rId7" w:type="default"/>
          <w:pgSz w:w="11907" w:h="16840"/>
          <w:pgMar w:top="2041" w:right="1474" w:bottom="1928" w:left="1474" w:header="851" w:footer="1587" w:gutter="227"/>
          <w:pgNumType w:fmt="decimal" w:start="2"/>
          <w:cols w:space="720" w:num="1"/>
          <w:docGrid w:type="lines" w:linePitch="579" w:charSpace="0"/>
        </w:sect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附件2：</w:t>
      </w:r>
    </w:p>
    <w:p>
      <w:pPr>
        <w:pStyle w:val="4"/>
        <w:bidi w:val="0"/>
        <w:rPr>
          <w:rFonts w:hint="default" w:ascii="Times New Roman" w:hAnsi="Times New Roman" w:cs="Times New Roman"/>
          <w:color w:val="auto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美育润心：画出“抗逆力”活动方案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画出“抗逆力”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二、活动内容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画出爱自己的一百种方式。每年的5月25日是心理健康日，“5·25”的谐音即为“我爱我”，核心内容是：关爱自我，了解自我，接纳自己，关注自己的心理健康和心灵成长。各地学校可向全体学生倡议：探索爱自己的100种方式，可以邀请家人一起以图文并茂的方式制作“爱自己的100种方式”自我关怀卡牌，可以和小伙伴一起头脑风暴，或者自主发挥创意，感受幸福，分享快乐，学会爱自己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2.“漫”谈生命 “画”启心扉。鼓励学生用四格漫画的形式表现生活中的挫折和智慧的解决办法，传递积极乐观的生活态度。通过引导学生积极思考如何面对生命中的挫折和苦难，提高学生的耐挫力、增强学生战胜困难的信心，并为其他学生提供应对挫折的智慧和方法，营造积极向上的校园氛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三、活动形式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1.“爱自己的100种方式”自我关怀卡牌制作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2.四格漫画绘画作品征集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四、活动对象：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8" w:type="default"/>
          <w:pgSz w:w="11907" w:h="16840"/>
          <w:pgMar w:top="2041" w:right="1474" w:bottom="1928" w:left="1474" w:header="851" w:footer="1587" w:gutter="227"/>
          <w:pgNumType w:fmt="decimal"/>
          <w:cols w:space="720" w:num="1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全市中小学生（1—12年级）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五、活动时间：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2024年5月至6月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六、活动要求：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1.学生以图文并茂的方式制作自我关怀卡牌，作品完成后，要求将其扫描成JPG格式。扫描件必须清晰完整，有较高的分辨率，与作品的质感和色彩一致（尽量不采用照相版的作品）。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2.学生手绘一幅四格漫画绘画作品。手绘版作品完成后，要求将其扫描成JPG格式。扫描件必须清晰完整，有较高的分辨率，与作品的质感和色彩一致（尽量不采用照相版的作品）。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七、活动开展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两项活动各遴选最多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项优秀作品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6月15日前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送至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艺禾幼教中心万和路幼儿园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纸质版和扫描版同时报送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作品名称请按照“活动名称+区域+学校+班级+学生+作品名称”汇总报送。上传地址：</w:t>
      </w:r>
    </w:p>
    <w:p>
      <w:pPr>
        <w:pStyle w:val="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https://docs.qq.com/form/page/DU0VwcktsWFdrd3h1</w:t>
      </w:r>
    </w:p>
    <w:sectPr>
      <w:footerReference r:id="rId9" w:type="default"/>
      <w:pgSz w:w="11907" w:h="16840"/>
      <w:pgMar w:top="2041" w:right="1474" w:bottom="1928" w:left="1474" w:header="851" w:footer="1587" w:gutter="227"/>
      <w:pgNumType w:fmt="decimal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B6707"/>
    <w:multiLevelType w:val="singleLevel"/>
    <w:tmpl w:val="9C0B67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TJjMjUwZGEyZjJiODFhMTlhYmEzNjdhOWVlZTUifQ=="/>
  </w:docVars>
  <w:rsids>
    <w:rsidRoot w:val="07D92EAB"/>
    <w:rsid w:val="00045292"/>
    <w:rsid w:val="000803F5"/>
    <w:rsid w:val="00082101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B484F"/>
    <w:rsid w:val="002B72F5"/>
    <w:rsid w:val="002C01D3"/>
    <w:rsid w:val="002C53F0"/>
    <w:rsid w:val="002E56A4"/>
    <w:rsid w:val="002E7B43"/>
    <w:rsid w:val="002F5677"/>
    <w:rsid w:val="003109A8"/>
    <w:rsid w:val="003168B0"/>
    <w:rsid w:val="00322EAE"/>
    <w:rsid w:val="00331D07"/>
    <w:rsid w:val="003322F1"/>
    <w:rsid w:val="00351D37"/>
    <w:rsid w:val="00363833"/>
    <w:rsid w:val="0038526F"/>
    <w:rsid w:val="00390A7B"/>
    <w:rsid w:val="00391B10"/>
    <w:rsid w:val="003C316A"/>
    <w:rsid w:val="003E16C4"/>
    <w:rsid w:val="003F3FD2"/>
    <w:rsid w:val="004076DD"/>
    <w:rsid w:val="0042736D"/>
    <w:rsid w:val="00455C99"/>
    <w:rsid w:val="00463FE2"/>
    <w:rsid w:val="004852FE"/>
    <w:rsid w:val="00490EB1"/>
    <w:rsid w:val="0049110A"/>
    <w:rsid w:val="00495309"/>
    <w:rsid w:val="004A2E29"/>
    <w:rsid w:val="004B2169"/>
    <w:rsid w:val="004B618A"/>
    <w:rsid w:val="004B626E"/>
    <w:rsid w:val="004C5FC4"/>
    <w:rsid w:val="004E4E36"/>
    <w:rsid w:val="004F67D6"/>
    <w:rsid w:val="004F6DCA"/>
    <w:rsid w:val="00525143"/>
    <w:rsid w:val="00545DC4"/>
    <w:rsid w:val="00554CA5"/>
    <w:rsid w:val="0055512D"/>
    <w:rsid w:val="005568DE"/>
    <w:rsid w:val="00560E55"/>
    <w:rsid w:val="00582D09"/>
    <w:rsid w:val="0058530A"/>
    <w:rsid w:val="005A2FA0"/>
    <w:rsid w:val="005C2E4F"/>
    <w:rsid w:val="005D6720"/>
    <w:rsid w:val="005D7665"/>
    <w:rsid w:val="0060470C"/>
    <w:rsid w:val="006151D5"/>
    <w:rsid w:val="006721B8"/>
    <w:rsid w:val="00692AEB"/>
    <w:rsid w:val="006A7E9C"/>
    <w:rsid w:val="006B33F9"/>
    <w:rsid w:val="006B58E2"/>
    <w:rsid w:val="006C3ADF"/>
    <w:rsid w:val="006E1B4A"/>
    <w:rsid w:val="006F6DF7"/>
    <w:rsid w:val="00724B7A"/>
    <w:rsid w:val="007316E9"/>
    <w:rsid w:val="00741B66"/>
    <w:rsid w:val="0075124D"/>
    <w:rsid w:val="007863ED"/>
    <w:rsid w:val="007A519A"/>
    <w:rsid w:val="008144A5"/>
    <w:rsid w:val="00815BDF"/>
    <w:rsid w:val="00817FA3"/>
    <w:rsid w:val="00851202"/>
    <w:rsid w:val="00867029"/>
    <w:rsid w:val="00872179"/>
    <w:rsid w:val="00876921"/>
    <w:rsid w:val="00892BFD"/>
    <w:rsid w:val="00895067"/>
    <w:rsid w:val="008B50C4"/>
    <w:rsid w:val="008D5EF8"/>
    <w:rsid w:val="00921922"/>
    <w:rsid w:val="009270C5"/>
    <w:rsid w:val="00933378"/>
    <w:rsid w:val="00961CE0"/>
    <w:rsid w:val="009636EF"/>
    <w:rsid w:val="00967F5A"/>
    <w:rsid w:val="0097493F"/>
    <w:rsid w:val="00981264"/>
    <w:rsid w:val="00990029"/>
    <w:rsid w:val="00991C72"/>
    <w:rsid w:val="00993E5D"/>
    <w:rsid w:val="009A3748"/>
    <w:rsid w:val="009C39E3"/>
    <w:rsid w:val="009C4710"/>
    <w:rsid w:val="009D0535"/>
    <w:rsid w:val="00A41F29"/>
    <w:rsid w:val="00A536CF"/>
    <w:rsid w:val="00AC37A4"/>
    <w:rsid w:val="00AD4CC3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572C"/>
    <w:rsid w:val="00BC0400"/>
    <w:rsid w:val="00BE0B14"/>
    <w:rsid w:val="00BF60FA"/>
    <w:rsid w:val="00C420CA"/>
    <w:rsid w:val="00C615D1"/>
    <w:rsid w:val="00C639B3"/>
    <w:rsid w:val="00CA6EE0"/>
    <w:rsid w:val="00CF0B21"/>
    <w:rsid w:val="00D26435"/>
    <w:rsid w:val="00D26FBE"/>
    <w:rsid w:val="00D33255"/>
    <w:rsid w:val="00D4233D"/>
    <w:rsid w:val="00D44547"/>
    <w:rsid w:val="00D86564"/>
    <w:rsid w:val="00D86D96"/>
    <w:rsid w:val="00DA041F"/>
    <w:rsid w:val="00DB4DB1"/>
    <w:rsid w:val="00DE1A7E"/>
    <w:rsid w:val="00DF6C3A"/>
    <w:rsid w:val="00E066BB"/>
    <w:rsid w:val="00E17777"/>
    <w:rsid w:val="00E601FE"/>
    <w:rsid w:val="00E619F2"/>
    <w:rsid w:val="00E72A34"/>
    <w:rsid w:val="00E83AD3"/>
    <w:rsid w:val="00EE6E7A"/>
    <w:rsid w:val="00F33872"/>
    <w:rsid w:val="00F33CA6"/>
    <w:rsid w:val="00F52DA0"/>
    <w:rsid w:val="00FD11C0"/>
    <w:rsid w:val="01DB319C"/>
    <w:rsid w:val="02355BCC"/>
    <w:rsid w:val="068668C4"/>
    <w:rsid w:val="07D92EAB"/>
    <w:rsid w:val="09E25B10"/>
    <w:rsid w:val="160D633B"/>
    <w:rsid w:val="16392F1A"/>
    <w:rsid w:val="19A27A60"/>
    <w:rsid w:val="1C02042B"/>
    <w:rsid w:val="1CFC0981"/>
    <w:rsid w:val="21DB47FB"/>
    <w:rsid w:val="23316C48"/>
    <w:rsid w:val="26982715"/>
    <w:rsid w:val="27F80543"/>
    <w:rsid w:val="29431038"/>
    <w:rsid w:val="2B5413B3"/>
    <w:rsid w:val="318837B6"/>
    <w:rsid w:val="319E2F7B"/>
    <w:rsid w:val="386B55AA"/>
    <w:rsid w:val="399D5252"/>
    <w:rsid w:val="39AE516E"/>
    <w:rsid w:val="3D0243FE"/>
    <w:rsid w:val="3DD977A6"/>
    <w:rsid w:val="44F95AA6"/>
    <w:rsid w:val="48730F4B"/>
    <w:rsid w:val="4CD23E2E"/>
    <w:rsid w:val="4F6F1F40"/>
    <w:rsid w:val="51D6021F"/>
    <w:rsid w:val="54374190"/>
    <w:rsid w:val="5C5D7D15"/>
    <w:rsid w:val="5DDD3E9C"/>
    <w:rsid w:val="6215580D"/>
    <w:rsid w:val="63967505"/>
    <w:rsid w:val="639705D8"/>
    <w:rsid w:val="677C2178"/>
    <w:rsid w:val="692A175D"/>
    <w:rsid w:val="6FC32419"/>
    <w:rsid w:val="70DE2883"/>
    <w:rsid w:val="715C46C2"/>
    <w:rsid w:val="73F9503E"/>
    <w:rsid w:val="74B7598C"/>
    <w:rsid w:val="75436A3F"/>
    <w:rsid w:val="76103A50"/>
    <w:rsid w:val="7F8705D8"/>
    <w:rsid w:val="7FC55E04"/>
    <w:rsid w:val="AFFE4B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2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  <w:style w:type="paragraph" w:customStyle="1" w:styleId="13">
    <w:name w:val="公文抬头"/>
    <w:basedOn w:val="1"/>
    <w:qFormat/>
    <w:uiPriority w:val="0"/>
    <w:rPr>
      <w:rFonts w:ascii="仿宋" w:hAnsi="仿宋" w:eastAsia="仿宋"/>
      <w:sz w:val="32"/>
      <w:szCs w:val="32"/>
    </w:rPr>
  </w:style>
  <w:style w:type="paragraph" w:customStyle="1" w:styleId="14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5">
    <w:name w:val="公文二级目录"/>
    <w:basedOn w:val="1"/>
    <w:qFormat/>
    <w:uiPriority w:val="0"/>
    <w:pPr>
      <w:ind w:firstLine="640" w:firstLineChars="200"/>
    </w:pPr>
    <w:rPr>
      <w:rFonts w:ascii="楷体_GB2312" w:hAnsi="楷体_GB2312" w:eastAsia="楷体"/>
      <w:sz w:val="32"/>
      <w:szCs w:val="32"/>
    </w:rPr>
  </w:style>
  <w:style w:type="paragraph" w:customStyle="1" w:styleId="16">
    <w:name w:val="p0"/>
    <w:basedOn w:val="1"/>
    <w:qFormat/>
    <w:uiPriority w:val="0"/>
    <w:rPr>
      <w:rFonts w:ascii="仿宋_GB2312" w:hAnsi="宋体" w:eastAsia="仿宋_GB2312"/>
      <w:sz w:val="21"/>
      <w:szCs w:val="21"/>
    </w:rPr>
  </w:style>
  <w:style w:type="paragraph" w:customStyle="1" w:styleId="17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sugou\Z:\&#37325;&#35201;&#25991;&#20214;\2024&#27169;&#26495;\&#33487;&#25945;20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苏教2024.dot</Template>
  <Pages>8</Pages>
  <Words>107</Words>
  <Characters>118</Characters>
  <Lines>1</Lines>
  <Paragraphs>1</Paragraphs>
  <TotalTime>0</TotalTime>
  <ScaleCrop>false</ScaleCrop>
  <LinksUpToDate>false</LinksUpToDate>
  <CharactersWithSpaces>120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2024-05-24T16:51:00Z</dcterms:created>
  <dc:creator>琪思喵相</dc:creator>
  <cp:keywords>JYJBGS</cp:keywords>
  <cp:lastModifiedBy>Administrator</cp:lastModifiedBy>
  <cp:lastPrinted>2024-05-30T07:05:00Z</cp:lastPrinted>
  <dcterms:modified xsi:type="dcterms:W3CDTF">2024-05-30T07:32:07Z</dcterms:modified>
  <dc:title>行政公文模板2020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41A68A736D7D47FA90CD4E363C562187_11</vt:lpwstr>
  </property>
</Properties>
</file>