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附件4</w:t>
      </w:r>
    </w:p>
    <w:p>
      <w:pPr>
        <w:widowControl/>
        <w:shd w:val="clear" w:color="auto" w:fill="FFFFFF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0"/>
          <w:szCs w:val="40"/>
        </w:rPr>
        <w:t>政府信息公开行政复议、行政诉讼情况</w:t>
      </w:r>
    </w:p>
    <w:p>
      <w:pPr>
        <w:widowControl/>
        <w:shd w:val="clear" w:color="auto" w:fill="FFFFFF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0"/>
          <w:szCs w:val="40"/>
        </w:rPr>
      </w:pPr>
    </w:p>
    <w:tbl>
      <w:tblPr>
        <w:tblStyle w:val="2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514CE"/>
    <w:rsid w:val="0B7664A8"/>
    <w:rsid w:val="1D066DAA"/>
    <w:rsid w:val="2A4743CA"/>
    <w:rsid w:val="3BF77698"/>
    <w:rsid w:val="5515759A"/>
    <w:rsid w:val="56C5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2022-01-06T08:37:00Z</dcterms:created>
  <dc:creator>庄伯阳</dc:creator>
  <cp:lastModifiedBy>anyway</cp:lastModifiedBy>
  <cp:lastPrinted>2022-01-20T08:43:01Z</cp:lastPrinted>
  <dcterms:modified xsi:type="dcterms:W3CDTF">2022-01-20T08:43:04Z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5407DCC2E24A4364B0F01F7E6787F0D7</vt:lpwstr>
  </property>
</Properties>
</file>