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276E5C">
      <w:pPr>
        <w:keepNext w:val="0"/>
        <w:keepLines w:val="0"/>
        <w:pageBreakBefore w:val="0"/>
        <w:widowControl/>
        <w:kinsoku/>
        <w:wordWrap/>
        <w:overflowPunct/>
        <w:topLinePunct w:val="0"/>
        <w:autoSpaceDE/>
        <w:autoSpaceDN/>
        <w:bidi w:val="0"/>
        <w:adjustRightInd/>
        <w:snapToGrid/>
        <w:spacing w:line="660" w:lineRule="exact"/>
        <w:jc w:val="center"/>
        <w:textAlignment w:val="auto"/>
        <w:rPr>
          <w:rFonts w:hint="eastAsia" w:ascii="方正小标宋_GBK" w:hAnsi="方正小标宋_GBK" w:eastAsia="方正小标宋_GBK" w:cs="方正小标宋_GBK"/>
          <w:sz w:val="32"/>
          <w:szCs w:val="32"/>
          <w:highlight w:val="none"/>
        </w:rPr>
      </w:pPr>
      <w:r>
        <w:rPr>
          <w:rFonts w:hint="eastAsia" w:ascii="方正小标宋_GBK" w:hAnsi="方正小标宋_GBK" w:eastAsia="方正小标宋_GBK" w:cs="方正小标宋_GBK"/>
          <w:sz w:val="32"/>
          <w:szCs w:val="32"/>
          <w:highlight w:val="none"/>
          <w:lang w:val="en-US" w:eastAsia="zh-CN"/>
        </w:rPr>
        <w:t>太仓</w:t>
      </w:r>
      <w:r>
        <w:rPr>
          <w:rFonts w:hint="eastAsia" w:ascii="方正小标宋_GBK" w:hAnsi="方正小标宋_GBK" w:eastAsia="方正小标宋_GBK" w:cs="方正小标宋_GBK"/>
          <w:sz w:val="32"/>
          <w:szCs w:val="32"/>
          <w:highlight w:val="none"/>
        </w:rPr>
        <w:t>市第五次全国经济普查主要数据公报（第一号）</w:t>
      </w:r>
    </w:p>
    <w:p w14:paraId="083D2FC7">
      <w:pPr>
        <w:keepNext w:val="0"/>
        <w:keepLines w:val="0"/>
        <w:pageBreakBefore w:val="0"/>
        <w:widowControl/>
        <w:kinsoku/>
        <w:wordWrap/>
        <w:overflowPunct/>
        <w:topLinePunct w:val="0"/>
        <w:autoSpaceDE/>
        <w:autoSpaceDN/>
        <w:bidi w:val="0"/>
        <w:adjustRightInd/>
        <w:snapToGrid/>
        <w:spacing w:line="660" w:lineRule="exact"/>
        <w:jc w:val="center"/>
        <w:textAlignment w:val="auto"/>
        <w:rPr>
          <w:rFonts w:hint="eastAsia" w:ascii="华文细黑" w:hAnsi="华文细黑" w:eastAsia="华文细黑" w:cs="华文细黑"/>
          <w:sz w:val="30"/>
          <w:szCs w:val="30"/>
          <w:highlight w:val="none"/>
        </w:rPr>
      </w:pPr>
      <w:r>
        <w:rPr>
          <w:rFonts w:hint="eastAsia" w:ascii="华文细黑" w:hAnsi="华文细黑" w:eastAsia="华文细黑" w:cs="华文细黑"/>
          <w:sz w:val="30"/>
          <w:szCs w:val="30"/>
          <w:highlight w:val="none"/>
        </w:rPr>
        <w:t>——单位基本情况与部分产业发展情况</w:t>
      </w:r>
    </w:p>
    <w:p w14:paraId="3250FEB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hAnsi="楷体_GB2312" w:eastAsia="楷体_GB2312" w:cs="楷体_GB2312"/>
          <w:sz w:val="32"/>
          <w:szCs w:val="32"/>
          <w:highlight w:val="none"/>
        </w:rPr>
      </w:pPr>
    </w:p>
    <w:p w14:paraId="76256734">
      <w:pPr>
        <w:keepNext w:val="0"/>
        <w:keepLines w:val="0"/>
        <w:pageBreakBefore w:val="0"/>
        <w:widowControl w:val="0"/>
        <w:kinsoku/>
        <w:wordWrap/>
        <w:overflowPunct/>
        <w:topLinePunct w:val="0"/>
        <w:autoSpaceDE/>
        <w:autoSpaceDN/>
        <w:bidi w:val="0"/>
        <w:adjustRightInd/>
        <w:snapToGrid/>
        <w:jc w:val="center"/>
        <w:textAlignment w:val="auto"/>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lang w:val="en-US" w:eastAsia="zh-CN"/>
        </w:rPr>
        <w:t>太仓</w:t>
      </w:r>
      <w:r>
        <w:rPr>
          <w:rFonts w:hint="eastAsia" w:ascii="楷体_GB2312" w:hAnsi="楷体_GB2312" w:eastAsia="楷体_GB2312" w:cs="楷体_GB2312"/>
          <w:sz w:val="32"/>
          <w:szCs w:val="32"/>
          <w:highlight w:val="none"/>
        </w:rPr>
        <w:t>市统计局</w:t>
      </w:r>
    </w:p>
    <w:p w14:paraId="3B37C868">
      <w:pPr>
        <w:keepNext w:val="0"/>
        <w:keepLines w:val="0"/>
        <w:pageBreakBefore w:val="0"/>
        <w:widowControl w:val="0"/>
        <w:kinsoku/>
        <w:wordWrap/>
        <w:overflowPunct/>
        <w:topLinePunct w:val="0"/>
        <w:autoSpaceDE/>
        <w:autoSpaceDN/>
        <w:bidi w:val="0"/>
        <w:adjustRightInd/>
        <w:snapToGrid/>
        <w:jc w:val="center"/>
        <w:textAlignment w:val="auto"/>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202</w:t>
      </w:r>
      <w:r>
        <w:rPr>
          <w:rFonts w:hint="eastAsia" w:ascii="楷体_GB2312" w:hAnsi="楷体_GB2312" w:eastAsia="楷体_GB2312" w:cs="楷体_GB2312"/>
          <w:sz w:val="32"/>
          <w:szCs w:val="32"/>
          <w:highlight w:val="none"/>
          <w:lang w:val="en-US" w:eastAsia="zh-CN"/>
        </w:rPr>
        <w:t>6</w:t>
      </w:r>
      <w:r>
        <w:rPr>
          <w:rFonts w:hint="eastAsia" w:ascii="楷体_GB2312" w:hAnsi="楷体_GB2312" w:eastAsia="楷体_GB2312" w:cs="楷体_GB2312"/>
          <w:sz w:val="32"/>
          <w:szCs w:val="32"/>
          <w:highlight w:val="none"/>
        </w:rPr>
        <w:t>年</w:t>
      </w:r>
      <w:r>
        <w:rPr>
          <w:rFonts w:hint="eastAsia" w:ascii="楷体_GB2312" w:hAnsi="楷体_GB2312" w:eastAsia="楷体_GB2312" w:cs="楷体_GB2312"/>
          <w:sz w:val="32"/>
          <w:szCs w:val="32"/>
          <w:highlight w:val="none"/>
          <w:lang w:val="en-US" w:eastAsia="zh-CN"/>
        </w:rPr>
        <w:t>5</w:t>
      </w:r>
      <w:r>
        <w:rPr>
          <w:rFonts w:hint="eastAsia" w:ascii="楷体_GB2312" w:hAnsi="楷体_GB2312" w:eastAsia="楷体_GB2312" w:cs="楷体_GB2312"/>
          <w:sz w:val="32"/>
          <w:szCs w:val="32"/>
          <w:highlight w:val="none"/>
        </w:rPr>
        <w:t>月</w:t>
      </w:r>
      <w:r>
        <w:rPr>
          <w:rFonts w:hint="eastAsia" w:ascii="楷体_GB2312" w:hAnsi="楷体_GB2312" w:eastAsia="楷体_GB2312" w:cs="楷体_GB2312"/>
          <w:sz w:val="32"/>
          <w:szCs w:val="32"/>
          <w:highlight w:val="none"/>
          <w:lang w:val="en-US" w:eastAsia="zh-CN"/>
        </w:rPr>
        <w:t>25</w:t>
      </w:r>
      <w:r>
        <w:rPr>
          <w:rFonts w:hint="eastAsia" w:ascii="楷体_GB2312" w:hAnsi="楷体_GB2312" w:eastAsia="楷体_GB2312" w:cs="楷体_GB2312"/>
          <w:sz w:val="32"/>
          <w:szCs w:val="32"/>
          <w:highlight w:val="none"/>
        </w:rPr>
        <w:t>日</w:t>
      </w:r>
    </w:p>
    <w:p w14:paraId="055EE3FB">
      <w:pPr>
        <w:widowControl/>
        <w:jc w:val="center"/>
        <w:rPr>
          <w:rFonts w:ascii="楷体" w:hAnsi="楷体" w:eastAsia="楷体" w:cs="宋体"/>
          <w:color w:val="000000"/>
          <w:kern w:val="0"/>
          <w:sz w:val="32"/>
          <w:szCs w:val="32"/>
          <w:highlight w:val="yellow"/>
        </w:rPr>
      </w:pPr>
      <w:bookmarkStart w:id="1" w:name="_GoBack"/>
      <w:bookmarkEnd w:id="1"/>
    </w:p>
    <w:p w14:paraId="48E99C94">
      <w:pPr>
        <w:keepNext w:val="0"/>
        <w:keepLines w:val="0"/>
        <w:pageBreakBefore w:val="0"/>
        <w:widowControl/>
        <w:suppressLineNumbers w:val="0"/>
        <w:kinsoku/>
        <w:wordWrap/>
        <w:overflowPunct/>
        <w:topLinePunct w:val="0"/>
        <w:autoSpaceDE/>
        <w:autoSpaceDN/>
        <w:bidi w:val="0"/>
        <w:adjustRightInd w:val="0"/>
        <w:snapToGrid/>
        <w:ind w:firstLine="640" w:firstLineChars="200"/>
        <w:jc w:val="left"/>
        <w:textAlignment w:val="auto"/>
        <w:rPr>
          <w:rFonts w:ascii="仿宋" w:hAnsi="仿宋" w:eastAsia="仿宋"/>
          <w:sz w:val="32"/>
          <w:szCs w:val="32"/>
          <w:highlight w:val="yellow"/>
        </w:rPr>
      </w:pPr>
      <w:r>
        <w:rPr>
          <w:rFonts w:hint="eastAsia" w:ascii="仿宋" w:hAnsi="仿宋" w:eastAsia="仿宋"/>
          <w:sz w:val="32"/>
          <w:szCs w:val="32"/>
          <w:highlight w:val="none"/>
        </w:rPr>
        <w:t>按照《国务院关于开展第五次全国经济普查的通知》（</w:t>
      </w:r>
      <w:r>
        <w:rPr>
          <w:rFonts w:ascii="仿宋" w:hAnsi="仿宋" w:eastAsia="仿宋"/>
          <w:sz w:val="32"/>
          <w:szCs w:val="32"/>
          <w:highlight w:val="none"/>
        </w:rPr>
        <w:t>国发〔2022〕22号）、</w:t>
      </w:r>
      <w:r>
        <w:rPr>
          <w:rFonts w:hint="eastAsia" w:ascii="仿宋" w:hAnsi="仿宋" w:eastAsia="仿宋"/>
          <w:sz w:val="32"/>
          <w:szCs w:val="32"/>
          <w:highlight w:val="none"/>
        </w:rPr>
        <w:t>《省政府关于做好我省第五次全国经济普查工作的通知》（苏政发〔2023〕11号）</w:t>
      </w:r>
      <w:r>
        <w:rPr>
          <w:rFonts w:hint="eastAsia" w:ascii="仿宋" w:hAnsi="仿宋" w:eastAsia="仿宋"/>
          <w:sz w:val="32"/>
          <w:szCs w:val="32"/>
          <w:highlight w:val="none"/>
          <w:lang w:eastAsia="zh-CN"/>
        </w:rPr>
        <w:t>、</w:t>
      </w:r>
      <w:r>
        <w:rPr>
          <w:rFonts w:ascii="仿宋" w:hAnsi="仿宋" w:eastAsia="仿宋"/>
          <w:sz w:val="32"/>
          <w:szCs w:val="32"/>
          <w:highlight w:val="none"/>
        </w:rPr>
        <w:t>《市政府关于做好我市第五次全国经济普查工作的通知》（苏府</w:t>
      </w:r>
      <w:r>
        <w:rPr>
          <w:rFonts w:ascii="仿宋" w:hAnsi="仿宋" w:eastAsia="仿宋"/>
          <w:color w:val="auto"/>
          <w:sz w:val="32"/>
          <w:szCs w:val="32"/>
          <w:highlight w:val="none"/>
        </w:rPr>
        <w:t>〔2023〕11号）</w:t>
      </w:r>
      <w:r>
        <w:rPr>
          <w:rFonts w:hint="eastAsia" w:ascii="仿宋" w:hAnsi="仿宋" w:eastAsia="仿宋"/>
          <w:color w:val="auto"/>
          <w:sz w:val="32"/>
          <w:szCs w:val="32"/>
          <w:highlight w:val="none"/>
          <w:lang w:val="en-US" w:eastAsia="zh-CN"/>
        </w:rPr>
        <w:t>和</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市政府关于做好我市第五次全国经济普查工作的通知</w:t>
      </w:r>
      <w:r>
        <w:rPr>
          <w:rFonts w:hint="eastAsia" w:ascii="仿宋" w:hAnsi="仿宋" w:eastAsia="仿宋"/>
          <w:color w:val="auto"/>
          <w:sz w:val="32"/>
          <w:szCs w:val="32"/>
          <w:highlight w:val="none"/>
          <w:lang w:eastAsia="zh-CN"/>
        </w:rPr>
        <w:t>》</w:t>
      </w:r>
      <w:r>
        <w:rPr>
          <w:rFonts w:hint="eastAsia" w:ascii="仿宋_GB2312" w:hAnsi="宋体" w:eastAsia="仿宋_GB2312" w:cs="仿宋_GB2312"/>
          <w:color w:val="auto"/>
          <w:kern w:val="0"/>
          <w:sz w:val="31"/>
          <w:szCs w:val="31"/>
          <w:highlight w:val="none"/>
          <w:lang w:val="en-US" w:eastAsia="zh-CN" w:bidi="ar"/>
        </w:rPr>
        <w:t>（</w:t>
      </w:r>
      <w:r>
        <w:rPr>
          <w:rFonts w:ascii="仿宋_GB2312" w:hAnsi="宋体" w:eastAsia="仿宋_GB2312" w:cs="仿宋_GB2312"/>
          <w:color w:val="auto"/>
          <w:kern w:val="0"/>
          <w:sz w:val="31"/>
          <w:szCs w:val="31"/>
          <w:highlight w:val="none"/>
          <w:lang w:val="en-US" w:eastAsia="zh-CN" w:bidi="ar"/>
        </w:rPr>
        <w:t>太政发〔</w:t>
      </w:r>
      <w:r>
        <w:rPr>
          <w:rFonts w:hint="default" w:ascii="Times New Roman" w:hAnsi="Times New Roman" w:eastAsia="宋体" w:cs="Times New Roman"/>
          <w:color w:val="auto"/>
          <w:kern w:val="0"/>
          <w:sz w:val="31"/>
          <w:szCs w:val="31"/>
          <w:highlight w:val="none"/>
          <w:lang w:val="en-US" w:eastAsia="zh-CN" w:bidi="ar"/>
        </w:rPr>
        <w:t>2023</w:t>
      </w:r>
      <w:r>
        <w:rPr>
          <w:rFonts w:hint="eastAsia" w:ascii="仿宋_GB2312" w:hAnsi="宋体" w:eastAsia="仿宋_GB2312" w:cs="仿宋_GB2312"/>
          <w:color w:val="auto"/>
          <w:kern w:val="0"/>
          <w:sz w:val="31"/>
          <w:szCs w:val="31"/>
          <w:highlight w:val="none"/>
          <w:lang w:val="en-US" w:eastAsia="zh-CN" w:bidi="ar"/>
        </w:rPr>
        <w:t>〕</w:t>
      </w:r>
      <w:r>
        <w:rPr>
          <w:rFonts w:hint="default" w:ascii="Times New Roman" w:hAnsi="Times New Roman" w:eastAsia="宋体" w:cs="Times New Roman"/>
          <w:color w:val="auto"/>
          <w:kern w:val="0"/>
          <w:sz w:val="31"/>
          <w:szCs w:val="31"/>
          <w:highlight w:val="none"/>
          <w:lang w:val="en-US" w:eastAsia="zh-CN" w:bidi="ar"/>
        </w:rPr>
        <w:t>19</w:t>
      </w:r>
      <w:r>
        <w:rPr>
          <w:rFonts w:hint="eastAsia" w:ascii="仿宋_GB2312" w:hAnsi="宋体" w:eastAsia="仿宋_GB2312" w:cs="仿宋_GB2312"/>
          <w:color w:val="auto"/>
          <w:kern w:val="0"/>
          <w:sz w:val="31"/>
          <w:szCs w:val="31"/>
          <w:highlight w:val="none"/>
          <w:lang w:val="en-US" w:eastAsia="zh-CN" w:bidi="ar"/>
        </w:rPr>
        <w:t>号）</w:t>
      </w:r>
      <w:r>
        <w:rPr>
          <w:rFonts w:ascii="仿宋" w:hAnsi="仿宋" w:eastAsia="仿宋"/>
          <w:color w:val="auto"/>
          <w:sz w:val="32"/>
          <w:szCs w:val="32"/>
          <w:highlight w:val="none"/>
        </w:rPr>
        <w:t>要求，我市组织开展了第五次全国经济普查。</w:t>
      </w:r>
      <w:r>
        <w:rPr>
          <w:rFonts w:ascii="仿宋" w:hAnsi="仿宋" w:eastAsia="仿宋"/>
          <w:sz w:val="32"/>
          <w:szCs w:val="32"/>
          <w:highlight w:val="none"/>
        </w:rPr>
        <w:t>普查的标准时点为2023年12月31日，普查的时期资料为2023年度，普查对象是我市行政区域内从事第二产业和第三产业活动的全部法人单位、产业活动单位和个体经营户。按照党中央、国务院统一部署，在各地区、各部门和全市各级普查机构的共</w:t>
      </w:r>
      <w:r>
        <w:rPr>
          <w:rFonts w:hint="eastAsia" w:ascii="仿宋" w:hAnsi="仿宋" w:eastAsia="仿宋"/>
          <w:sz w:val="32"/>
          <w:szCs w:val="32"/>
          <w:highlight w:val="none"/>
        </w:rPr>
        <w:t>同努力下，经过广大普查人员两年来的艰辛努力以及普查对象的积极配合，全市经济普查登记填报、数据审核汇总工作已经完成，并通过</w:t>
      </w:r>
      <w:r>
        <w:rPr>
          <w:rFonts w:hint="eastAsia" w:ascii="仿宋" w:hAnsi="仿宋" w:eastAsia="仿宋"/>
          <w:sz w:val="32"/>
          <w:szCs w:val="32"/>
          <w:highlight w:val="none"/>
          <w:lang w:val="en-US" w:eastAsia="zh-CN"/>
        </w:rPr>
        <w:t>苏州市、江苏</w:t>
      </w:r>
      <w:r>
        <w:rPr>
          <w:rFonts w:hint="eastAsia" w:ascii="仿宋" w:hAnsi="仿宋" w:eastAsia="仿宋"/>
          <w:sz w:val="32"/>
          <w:szCs w:val="32"/>
          <w:highlight w:val="none"/>
        </w:rPr>
        <w:t>省和国家质量验收。</w:t>
      </w:r>
    </w:p>
    <w:p w14:paraId="450D3C6C">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highlight w:val="none"/>
        </w:rPr>
      </w:pPr>
      <w:r>
        <w:rPr>
          <w:rFonts w:hint="eastAsia" w:ascii="仿宋" w:hAnsi="仿宋" w:eastAsia="仿宋"/>
          <w:sz w:val="32"/>
          <w:szCs w:val="32"/>
          <w:highlight w:val="none"/>
        </w:rPr>
        <w:t>根据《全国经济普查条例》，将</w:t>
      </w:r>
      <w:r>
        <w:rPr>
          <w:rFonts w:hint="eastAsia" w:ascii="仿宋" w:hAnsi="仿宋" w:eastAsia="仿宋"/>
          <w:sz w:val="32"/>
          <w:szCs w:val="32"/>
          <w:highlight w:val="none"/>
          <w:lang w:val="en-US" w:eastAsia="zh-CN"/>
        </w:rPr>
        <w:t>太仓</w:t>
      </w:r>
      <w:r>
        <w:rPr>
          <w:rFonts w:hint="eastAsia" w:ascii="仿宋" w:hAnsi="仿宋" w:eastAsia="仿宋"/>
          <w:sz w:val="32"/>
          <w:szCs w:val="32"/>
          <w:highlight w:val="none"/>
        </w:rPr>
        <w:t>市第五次全国经济普查的主要综合数据公布如下：</w:t>
      </w:r>
    </w:p>
    <w:p w14:paraId="0E45FF0F">
      <w:pPr>
        <w:keepNext w:val="0"/>
        <w:keepLines w:val="0"/>
        <w:pageBreakBefore w:val="0"/>
        <w:widowControl/>
        <w:kinsoku/>
        <w:wordWrap/>
        <w:overflowPunct/>
        <w:topLinePunct w:val="0"/>
        <w:autoSpaceDE/>
        <w:autoSpaceDN/>
        <w:bidi w:val="0"/>
        <w:adjustRightInd/>
        <w:snapToGrid/>
        <w:spacing w:before="317" w:beforeLines="100" w:after="158" w:afterLines="50" w:line="600" w:lineRule="exact"/>
        <w:ind w:firstLine="643" w:firstLineChars="200"/>
        <w:jc w:val="left"/>
        <w:textAlignment w:val="auto"/>
        <w:rPr>
          <w:rFonts w:hint="default" w:ascii="黑体" w:hAnsi="黑体" w:eastAsia="黑体"/>
          <w:b/>
          <w:sz w:val="32"/>
          <w:szCs w:val="32"/>
          <w:highlight w:val="none"/>
          <w:lang w:val="en-US" w:eastAsia="zh-CN"/>
        </w:rPr>
      </w:pPr>
      <w:r>
        <w:rPr>
          <w:rFonts w:hint="eastAsia" w:ascii="黑体" w:hAnsi="黑体" w:eastAsia="黑体"/>
          <w:b/>
          <w:sz w:val="32"/>
          <w:szCs w:val="32"/>
          <w:highlight w:val="none"/>
        </w:rPr>
        <w:t>一、</w:t>
      </w:r>
      <w:r>
        <w:rPr>
          <w:rFonts w:hint="eastAsia" w:ascii="黑体" w:hAnsi="黑体" w:eastAsia="黑体"/>
          <w:b/>
          <w:sz w:val="32"/>
          <w:szCs w:val="32"/>
          <w:highlight w:val="none"/>
          <w:lang w:val="en-US" w:eastAsia="zh-CN"/>
        </w:rPr>
        <w:t>单位基本情况</w:t>
      </w:r>
    </w:p>
    <w:p w14:paraId="1371162A">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highlight w:val="yellow"/>
        </w:rPr>
      </w:pPr>
      <w:r>
        <w:rPr>
          <w:rFonts w:ascii="仿宋" w:hAnsi="仿宋" w:eastAsia="仿宋"/>
          <w:sz w:val="32"/>
          <w:szCs w:val="32"/>
          <w:highlight w:val="none"/>
        </w:rPr>
        <w:t>2023</w:t>
      </w:r>
      <w:r>
        <w:rPr>
          <w:rFonts w:hint="eastAsia" w:ascii="仿宋" w:hAnsi="仿宋" w:eastAsia="仿宋"/>
          <w:sz w:val="32"/>
          <w:szCs w:val="32"/>
          <w:highlight w:val="none"/>
        </w:rPr>
        <w:t>年末，全市共有从事第二产业和第三产业活动的法人单位</w:t>
      </w:r>
      <w:r>
        <w:rPr>
          <w:rFonts w:hint="eastAsia" w:ascii="仿宋" w:hAnsi="仿宋" w:eastAsia="仿宋"/>
          <w:sz w:val="32"/>
          <w:szCs w:val="32"/>
          <w:highlight w:val="none"/>
          <w:lang w:val="en-US" w:eastAsia="zh-CN"/>
        </w:rPr>
        <w:t>3.8</w:t>
      </w:r>
      <w:r>
        <w:rPr>
          <w:rFonts w:ascii="仿宋" w:hAnsi="仿宋" w:eastAsia="仿宋"/>
          <w:sz w:val="32"/>
          <w:szCs w:val="32"/>
          <w:highlight w:val="none"/>
        </w:rPr>
        <w:t>万个，比2018年末（2018年是第四次全国经济普查年份，下同）增加</w:t>
      </w:r>
      <w:r>
        <w:rPr>
          <w:rFonts w:hint="eastAsia" w:ascii="仿宋" w:hAnsi="仿宋" w:eastAsia="仿宋"/>
          <w:sz w:val="32"/>
          <w:szCs w:val="32"/>
          <w:highlight w:val="none"/>
          <w:lang w:val="en-US" w:eastAsia="zh-CN"/>
        </w:rPr>
        <w:t>0.9</w:t>
      </w:r>
      <w:r>
        <w:rPr>
          <w:rFonts w:ascii="仿宋" w:hAnsi="仿宋" w:eastAsia="仿宋"/>
          <w:sz w:val="32"/>
          <w:szCs w:val="32"/>
          <w:highlight w:val="none"/>
        </w:rPr>
        <w:t>万个，增长</w:t>
      </w:r>
      <w:r>
        <w:rPr>
          <w:rFonts w:hint="eastAsia" w:ascii="仿宋" w:hAnsi="仿宋" w:eastAsia="仿宋"/>
          <w:sz w:val="32"/>
          <w:szCs w:val="32"/>
          <w:highlight w:val="none"/>
          <w:lang w:val="en-US" w:eastAsia="zh-CN"/>
        </w:rPr>
        <w:t>32.4%</w:t>
      </w:r>
      <w:r>
        <w:rPr>
          <w:rFonts w:ascii="仿宋" w:hAnsi="仿宋" w:eastAsia="仿宋"/>
          <w:sz w:val="32"/>
          <w:szCs w:val="32"/>
          <w:highlight w:val="none"/>
        </w:rPr>
        <w:t>；产业活动单位</w:t>
      </w:r>
      <w:r>
        <w:rPr>
          <w:rFonts w:hint="eastAsia" w:ascii="仿宋" w:hAnsi="仿宋" w:eastAsia="仿宋"/>
          <w:sz w:val="32"/>
          <w:szCs w:val="32"/>
          <w:highlight w:val="none"/>
          <w:lang w:val="en-US" w:eastAsia="zh-CN"/>
        </w:rPr>
        <w:t>4.0</w:t>
      </w:r>
      <w:r>
        <w:rPr>
          <w:rFonts w:ascii="仿宋" w:hAnsi="仿宋" w:eastAsia="仿宋"/>
          <w:sz w:val="32"/>
          <w:szCs w:val="32"/>
          <w:highlight w:val="none"/>
        </w:rPr>
        <w:t>万个，增加</w:t>
      </w:r>
      <w:r>
        <w:rPr>
          <w:rFonts w:hint="eastAsia" w:ascii="仿宋" w:hAnsi="仿宋" w:eastAsia="仿宋"/>
          <w:sz w:val="32"/>
          <w:szCs w:val="32"/>
          <w:highlight w:val="none"/>
          <w:lang w:val="en-US" w:eastAsia="zh-CN"/>
        </w:rPr>
        <w:t>1.0</w:t>
      </w:r>
      <w:r>
        <w:rPr>
          <w:rFonts w:ascii="仿宋" w:hAnsi="仿宋" w:eastAsia="仿宋"/>
          <w:sz w:val="32"/>
          <w:szCs w:val="32"/>
          <w:highlight w:val="none"/>
        </w:rPr>
        <w:t>万个，增长</w:t>
      </w:r>
      <w:r>
        <w:rPr>
          <w:rFonts w:hint="eastAsia" w:ascii="仿宋" w:hAnsi="仿宋" w:eastAsia="仿宋"/>
          <w:sz w:val="32"/>
          <w:szCs w:val="32"/>
          <w:highlight w:val="none"/>
          <w:lang w:val="en-US" w:eastAsia="zh-CN"/>
        </w:rPr>
        <w:t>31.6</w:t>
      </w:r>
      <w:r>
        <w:rPr>
          <w:rFonts w:ascii="仿宋" w:hAnsi="仿宋" w:eastAsia="仿宋"/>
          <w:sz w:val="32"/>
          <w:szCs w:val="32"/>
          <w:highlight w:val="none"/>
        </w:rPr>
        <w:t>%（详见表1-1）。</w:t>
      </w:r>
    </w:p>
    <w:p w14:paraId="733A599E">
      <w:pPr>
        <w:spacing w:line="240" w:lineRule="exact"/>
        <w:ind w:firstLine="640" w:firstLineChars="200"/>
        <w:rPr>
          <w:rFonts w:ascii="仿宋" w:hAnsi="仿宋" w:eastAsia="仿宋"/>
          <w:sz w:val="32"/>
          <w:szCs w:val="32"/>
          <w:highlight w:val="yellow"/>
        </w:rPr>
      </w:pPr>
    </w:p>
    <w:p w14:paraId="498325A0">
      <w:pPr>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 xml:space="preserve">表1-1  </w:t>
      </w:r>
      <w:r>
        <w:rPr>
          <w:rFonts w:hint="eastAsia" w:ascii="宋体" w:hAnsi="宋体" w:eastAsia="宋体" w:cs="宋体"/>
          <w:b/>
          <w:bCs/>
          <w:sz w:val="24"/>
          <w:szCs w:val="24"/>
          <w:highlight w:val="none"/>
          <w:lang w:val="en-US" w:eastAsia="zh-CN"/>
        </w:rPr>
        <w:t>全市</w:t>
      </w:r>
      <w:r>
        <w:rPr>
          <w:rFonts w:hint="eastAsia" w:ascii="宋体" w:hAnsi="宋体" w:eastAsia="宋体" w:cs="宋体"/>
          <w:b/>
          <w:bCs/>
          <w:sz w:val="24"/>
          <w:szCs w:val="24"/>
          <w:highlight w:val="none"/>
        </w:rPr>
        <w:t>单位数</w:t>
      </w:r>
    </w:p>
    <w:tbl>
      <w:tblPr>
        <w:tblStyle w:val="8"/>
        <w:tblW w:w="4999" w:type="pct"/>
        <w:jc w:val="center"/>
        <w:tblBorders>
          <w:top w:val="single" w:color="000000" w:sz="12" w:space="0"/>
          <w:left w:val="none" w:color="auto" w:sz="0" w:space="0"/>
          <w:bottom w:val="single" w:color="000000" w:sz="12" w:space="0"/>
          <w:right w:val="none" w:color="auto" w:sz="0" w:space="0"/>
          <w:insideH w:val="none" w:color="auto" w:sz="0" w:space="0"/>
          <w:insideV w:val="single" w:color="000000" w:sz="4" w:space="0"/>
        </w:tblBorders>
        <w:tblLayout w:type="autofit"/>
        <w:tblCellMar>
          <w:top w:w="0" w:type="dxa"/>
          <w:left w:w="0" w:type="dxa"/>
          <w:bottom w:w="0" w:type="dxa"/>
          <w:right w:w="0" w:type="dxa"/>
        </w:tblCellMar>
      </w:tblPr>
      <w:tblGrid>
        <w:gridCol w:w="3226"/>
        <w:gridCol w:w="2945"/>
        <w:gridCol w:w="2893"/>
      </w:tblGrid>
      <w:tr w14:paraId="0C3C99A9">
        <w:tblPrEx>
          <w:tblBorders>
            <w:top w:val="single" w:color="000000" w:sz="12" w:space="0"/>
            <w:left w:val="none" w:color="auto" w:sz="0" w:space="0"/>
            <w:bottom w:val="single" w:color="000000" w:sz="12"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563" w:hRule="atLeast"/>
          <w:jc w:val="center"/>
        </w:trPr>
        <w:tc>
          <w:tcPr>
            <w:tcW w:w="1779" w:type="pct"/>
            <w:tcBorders>
              <w:bottom w:val="single" w:color="000000" w:sz="2" w:space="0"/>
            </w:tcBorders>
            <w:vAlign w:val="center"/>
          </w:tcPr>
          <w:p w14:paraId="0531EFE5">
            <w:pPr>
              <w:spacing w:line="240" w:lineRule="exact"/>
              <w:ind w:right="380"/>
              <w:jc w:val="center"/>
              <w:rPr>
                <w:rFonts w:ascii="宋体" w:hAnsi="宋体" w:eastAsia="宋体" w:cs="宋体"/>
                <w:b/>
                <w:bCs/>
                <w:sz w:val="18"/>
                <w:szCs w:val="18"/>
                <w:highlight w:val="none"/>
              </w:rPr>
            </w:pPr>
          </w:p>
        </w:tc>
        <w:tc>
          <w:tcPr>
            <w:tcW w:w="1624" w:type="pct"/>
            <w:tcBorders>
              <w:bottom w:val="single" w:color="000000" w:sz="2" w:space="0"/>
            </w:tcBorders>
            <w:vAlign w:val="center"/>
          </w:tcPr>
          <w:p w14:paraId="69A600BB">
            <w:pPr>
              <w:spacing w:line="240" w:lineRule="exact"/>
              <w:jc w:val="center"/>
              <w:rPr>
                <w:rFonts w:hint="eastAsia" w:ascii="宋体" w:hAnsi="宋体" w:eastAsia="宋体" w:cs="宋体"/>
                <w:b/>
                <w:bCs/>
                <w:w w:val="99"/>
                <w:sz w:val="18"/>
                <w:szCs w:val="18"/>
                <w:highlight w:val="none"/>
              </w:rPr>
            </w:pPr>
            <w:r>
              <w:rPr>
                <w:rFonts w:hint="eastAsia" w:ascii="宋体" w:hAnsi="宋体" w:eastAsia="宋体" w:cs="宋体"/>
                <w:b/>
                <w:bCs/>
                <w:w w:val="99"/>
                <w:sz w:val="18"/>
                <w:szCs w:val="18"/>
                <w:highlight w:val="none"/>
              </w:rPr>
              <w:t>单位数</w:t>
            </w:r>
          </w:p>
          <w:p w14:paraId="32AD37CA">
            <w:pPr>
              <w:spacing w:line="240" w:lineRule="exact"/>
              <w:jc w:val="center"/>
              <w:rPr>
                <w:rFonts w:hint="eastAsia" w:ascii="宋体" w:hAnsi="宋体" w:eastAsia="宋体" w:cs="宋体"/>
                <w:b/>
                <w:bCs/>
                <w:w w:val="99"/>
                <w:sz w:val="18"/>
                <w:szCs w:val="18"/>
                <w:highlight w:val="none"/>
              </w:rPr>
            </w:pPr>
            <w:r>
              <w:rPr>
                <w:rFonts w:hint="eastAsia" w:ascii="宋体" w:hAnsi="宋体" w:eastAsia="宋体" w:cs="宋体"/>
                <w:b/>
                <w:bCs/>
                <w:w w:val="99"/>
                <w:sz w:val="18"/>
                <w:szCs w:val="18"/>
                <w:highlight w:val="none"/>
              </w:rPr>
              <w:t>（个）</w:t>
            </w:r>
          </w:p>
        </w:tc>
        <w:tc>
          <w:tcPr>
            <w:tcW w:w="1595" w:type="pct"/>
            <w:tcBorders>
              <w:bottom w:val="single" w:color="000000" w:sz="2" w:space="0"/>
            </w:tcBorders>
            <w:vAlign w:val="center"/>
          </w:tcPr>
          <w:p w14:paraId="29DCB53C">
            <w:pPr>
              <w:spacing w:line="240" w:lineRule="exact"/>
              <w:jc w:val="center"/>
              <w:rPr>
                <w:rFonts w:hint="eastAsia" w:ascii="宋体" w:hAnsi="宋体" w:eastAsia="宋体" w:cs="宋体"/>
                <w:b/>
                <w:bCs/>
                <w:w w:val="99"/>
                <w:sz w:val="18"/>
                <w:szCs w:val="18"/>
                <w:highlight w:val="none"/>
              </w:rPr>
            </w:pPr>
            <w:r>
              <w:rPr>
                <w:rFonts w:hint="eastAsia" w:ascii="宋体" w:hAnsi="宋体" w:eastAsia="宋体" w:cs="宋体"/>
                <w:b/>
                <w:bCs/>
                <w:w w:val="99"/>
                <w:sz w:val="18"/>
                <w:szCs w:val="18"/>
                <w:highlight w:val="none"/>
              </w:rPr>
              <w:t>比重</w:t>
            </w:r>
          </w:p>
          <w:p w14:paraId="1C9157C0">
            <w:pPr>
              <w:spacing w:line="240" w:lineRule="exact"/>
              <w:jc w:val="center"/>
              <w:rPr>
                <w:rFonts w:hint="eastAsia" w:ascii="宋体" w:hAnsi="宋体" w:eastAsia="宋体" w:cs="宋体"/>
                <w:b/>
                <w:bCs/>
                <w:w w:val="99"/>
                <w:sz w:val="18"/>
                <w:szCs w:val="18"/>
                <w:highlight w:val="none"/>
              </w:rPr>
            </w:pPr>
            <w:r>
              <w:rPr>
                <w:rFonts w:hint="eastAsia" w:ascii="宋体" w:hAnsi="宋体" w:eastAsia="宋体" w:cs="宋体"/>
                <w:b/>
                <w:bCs/>
                <w:w w:val="99"/>
                <w:sz w:val="18"/>
                <w:szCs w:val="18"/>
                <w:highlight w:val="none"/>
              </w:rPr>
              <w:t>（%）</w:t>
            </w:r>
          </w:p>
        </w:tc>
      </w:tr>
      <w:tr w14:paraId="3090EF26">
        <w:tblPrEx>
          <w:tblBorders>
            <w:top w:val="single" w:color="000000" w:sz="12" w:space="0"/>
            <w:left w:val="none" w:color="auto" w:sz="0" w:space="0"/>
            <w:bottom w:val="single" w:color="000000" w:sz="12"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313" w:hRule="atLeast"/>
          <w:jc w:val="center"/>
        </w:trPr>
        <w:tc>
          <w:tcPr>
            <w:tcW w:w="1779" w:type="pct"/>
            <w:tcBorders>
              <w:top w:val="single" w:color="000000" w:sz="2" w:space="0"/>
              <w:tl2br w:val="nil"/>
              <w:tr2bl w:val="nil"/>
            </w:tcBorders>
            <w:shd w:val="clear" w:color="auto" w:fill="auto"/>
            <w:vAlign w:val="center"/>
          </w:tcPr>
          <w:p w14:paraId="792C556D">
            <w:pPr>
              <w:widowControl/>
              <w:spacing w:line="240" w:lineRule="exact"/>
              <w:jc w:val="left"/>
              <w:rPr>
                <w:rFonts w:ascii="宋体" w:hAnsi="宋体" w:eastAsia="宋体" w:cs="宋体"/>
                <w:b/>
                <w:color w:val="000000"/>
                <w:sz w:val="18"/>
                <w:szCs w:val="18"/>
                <w:highlight w:val="none"/>
              </w:rPr>
            </w:pPr>
            <w:r>
              <w:rPr>
                <w:rFonts w:hint="eastAsia" w:ascii="宋体" w:hAnsi="宋体" w:eastAsia="宋体" w:cs="宋体"/>
                <w:b/>
                <w:bCs/>
                <w:sz w:val="18"/>
                <w:szCs w:val="18"/>
                <w:highlight w:val="none"/>
              </w:rPr>
              <w:t>一、法人单位</w:t>
            </w:r>
          </w:p>
        </w:tc>
        <w:tc>
          <w:tcPr>
            <w:tcW w:w="1624" w:type="pct"/>
            <w:tcBorders>
              <w:top w:val="single" w:color="000000" w:sz="2" w:space="0"/>
              <w:tl2br w:val="nil"/>
              <w:tr2bl w:val="nil"/>
            </w:tcBorders>
            <w:shd w:val="clear" w:color="auto" w:fill="auto"/>
            <w:vAlign w:val="center"/>
          </w:tcPr>
          <w:p w14:paraId="593EECC0">
            <w:pPr>
              <w:keepNext w:val="0"/>
              <w:keepLines w:val="0"/>
              <w:widowControl/>
              <w:suppressLineNumbers w:val="0"/>
              <w:jc w:val="right"/>
              <w:textAlignment w:val="center"/>
              <w:rPr>
                <w:rFonts w:ascii="宋体" w:hAnsi="宋体" w:eastAsia="宋体" w:cs="宋体"/>
                <w:b/>
                <w:color w:val="000000"/>
                <w:sz w:val="18"/>
                <w:szCs w:val="18"/>
                <w:highlight w:val="none"/>
              </w:rPr>
            </w:pPr>
            <w:r>
              <w:rPr>
                <w:rFonts w:hint="eastAsia" w:ascii="宋体" w:hAnsi="宋体" w:eastAsia="宋体" w:cs="宋体"/>
                <w:b/>
                <w:bCs/>
                <w:i w:val="0"/>
                <w:iCs w:val="0"/>
                <w:color w:val="000000"/>
                <w:kern w:val="0"/>
                <w:sz w:val="18"/>
                <w:szCs w:val="18"/>
                <w:highlight w:val="none"/>
                <w:u w:val="none"/>
                <w:lang w:val="en-US" w:eastAsia="zh-CN" w:bidi="ar"/>
              </w:rPr>
              <w:t>37881</w:t>
            </w:r>
          </w:p>
        </w:tc>
        <w:tc>
          <w:tcPr>
            <w:tcW w:w="1595" w:type="pct"/>
            <w:tcBorders>
              <w:top w:val="single" w:color="000000" w:sz="2" w:space="0"/>
              <w:tl2br w:val="nil"/>
              <w:tr2bl w:val="nil"/>
            </w:tcBorders>
            <w:shd w:val="clear" w:color="auto" w:fill="auto"/>
            <w:vAlign w:val="center"/>
          </w:tcPr>
          <w:p w14:paraId="4C9F7ACE">
            <w:pPr>
              <w:keepNext w:val="0"/>
              <w:keepLines w:val="0"/>
              <w:widowControl/>
              <w:suppressLineNumbers w:val="0"/>
              <w:jc w:val="right"/>
              <w:textAlignment w:val="center"/>
              <w:rPr>
                <w:rFonts w:ascii="宋体" w:hAnsi="宋体" w:eastAsia="宋体" w:cs="宋体"/>
                <w:b/>
                <w:sz w:val="18"/>
                <w:szCs w:val="18"/>
                <w:highlight w:val="none"/>
              </w:rPr>
            </w:pPr>
            <w:r>
              <w:rPr>
                <w:rFonts w:hint="eastAsia" w:ascii="宋体" w:hAnsi="宋体" w:eastAsia="宋体" w:cs="宋体"/>
                <w:b/>
                <w:bCs/>
                <w:i w:val="0"/>
                <w:iCs w:val="0"/>
                <w:color w:val="000000"/>
                <w:kern w:val="0"/>
                <w:sz w:val="18"/>
                <w:szCs w:val="18"/>
                <w:highlight w:val="none"/>
                <w:u w:val="none"/>
                <w:lang w:val="en-US" w:eastAsia="zh-CN" w:bidi="ar"/>
              </w:rPr>
              <w:t xml:space="preserve">100.0 </w:t>
            </w:r>
          </w:p>
        </w:tc>
      </w:tr>
      <w:tr w14:paraId="586726AB">
        <w:tblPrEx>
          <w:tblBorders>
            <w:top w:val="single" w:color="000000" w:sz="12" w:space="0"/>
            <w:left w:val="none" w:color="auto" w:sz="0" w:space="0"/>
            <w:bottom w:val="single" w:color="000000" w:sz="12"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312" w:hRule="atLeast"/>
          <w:jc w:val="center"/>
        </w:trPr>
        <w:tc>
          <w:tcPr>
            <w:tcW w:w="1779" w:type="pct"/>
            <w:tcBorders>
              <w:tl2br w:val="nil"/>
              <w:tr2bl w:val="nil"/>
            </w:tcBorders>
            <w:shd w:val="clear" w:color="auto" w:fill="auto"/>
            <w:vAlign w:val="center"/>
          </w:tcPr>
          <w:p w14:paraId="1C5CD236">
            <w:pPr>
              <w:spacing w:line="240" w:lineRule="exact"/>
              <w:ind w:firstLine="360" w:firstLineChars="200"/>
              <w:rPr>
                <w:rFonts w:ascii="宋体" w:hAnsi="宋体" w:eastAsia="宋体" w:cs="宋体"/>
                <w:color w:val="000000"/>
                <w:sz w:val="18"/>
                <w:szCs w:val="18"/>
                <w:highlight w:val="none"/>
              </w:rPr>
            </w:pPr>
            <w:r>
              <w:rPr>
                <w:rFonts w:hint="eastAsia" w:ascii="宋体" w:hAnsi="宋体" w:eastAsia="宋体" w:cs="宋体"/>
                <w:sz w:val="18"/>
                <w:szCs w:val="18"/>
                <w:highlight w:val="none"/>
              </w:rPr>
              <w:t>企业法人</w:t>
            </w:r>
          </w:p>
        </w:tc>
        <w:tc>
          <w:tcPr>
            <w:tcW w:w="1624" w:type="pct"/>
            <w:tcBorders>
              <w:tl2br w:val="nil"/>
              <w:tr2bl w:val="nil"/>
            </w:tcBorders>
            <w:shd w:val="clear" w:color="auto" w:fill="auto"/>
            <w:vAlign w:val="center"/>
          </w:tcPr>
          <w:p w14:paraId="3AE2631E">
            <w:pPr>
              <w:keepNext w:val="0"/>
              <w:keepLines w:val="0"/>
              <w:widowControl/>
              <w:suppressLineNumbers w:val="0"/>
              <w:jc w:val="right"/>
              <w:textAlignment w:val="center"/>
              <w:rPr>
                <w:rFonts w:ascii="宋体" w:hAnsi="宋体" w:eastAsia="宋体" w:cs="宋体"/>
                <w:color w:val="00000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36463</w:t>
            </w:r>
          </w:p>
        </w:tc>
        <w:tc>
          <w:tcPr>
            <w:tcW w:w="1595" w:type="pct"/>
            <w:tcBorders>
              <w:tl2br w:val="nil"/>
              <w:tr2bl w:val="nil"/>
            </w:tcBorders>
            <w:shd w:val="clear" w:color="auto" w:fill="auto"/>
            <w:vAlign w:val="center"/>
          </w:tcPr>
          <w:p w14:paraId="1013BD17">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96.3 </w:t>
            </w:r>
          </w:p>
        </w:tc>
      </w:tr>
      <w:tr w14:paraId="2C56C96F">
        <w:tblPrEx>
          <w:tblBorders>
            <w:top w:val="single" w:color="000000" w:sz="12" w:space="0"/>
            <w:left w:val="none" w:color="auto" w:sz="0" w:space="0"/>
            <w:bottom w:val="single" w:color="000000" w:sz="12"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312" w:hRule="atLeast"/>
          <w:jc w:val="center"/>
        </w:trPr>
        <w:tc>
          <w:tcPr>
            <w:tcW w:w="1779" w:type="pct"/>
            <w:tcBorders>
              <w:tl2br w:val="nil"/>
              <w:tr2bl w:val="nil"/>
            </w:tcBorders>
            <w:shd w:val="clear" w:color="auto" w:fill="auto"/>
            <w:vAlign w:val="center"/>
          </w:tcPr>
          <w:p w14:paraId="46CE2C98">
            <w:pPr>
              <w:spacing w:line="240" w:lineRule="exact"/>
              <w:ind w:firstLine="360" w:firstLineChars="200"/>
              <w:rPr>
                <w:rFonts w:ascii="宋体" w:hAnsi="宋体" w:eastAsia="宋体" w:cs="宋体"/>
                <w:color w:val="000000"/>
                <w:sz w:val="18"/>
                <w:szCs w:val="18"/>
                <w:highlight w:val="none"/>
              </w:rPr>
            </w:pPr>
            <w:r>
              <w:rPr>
                <w:rFonts w:hint="eastAsia" w:ascii="宋体" w:hAnsi="宋体" w:eastAsia="宋体" w:cs="宋体"/>
                <w:sz w:val="18"/>
                <w:szCs w:val="18"/>
                <w:highlight w:val="none"/>
              </w:rPr>
              <w:t>机关、事业法人</w:t>
            </w:r>
          </w:p>
        </w:tc>
        <w:tc>
          <w:tcPr>
            <w:tcW w:w="1624" w:type="pct"/>
            <w:tcBorders>
              <w:tl2br w:val="nil"/>
              <w:tr2bl w:val="nil"/>
            </w:tcBorders>
            <w:shd w:val="clear" w:color="auto" w:fill="auto"/>
            <w:vAlign w:val="center"/>
          </w:tcPr>
          <w:p w14:paraId="5028FF3E">
            <w:pPr>
              <w:keepNext w:val="0"/>
              <w:keepLines w:val="0"/>
              <w:widowControl/>
              <w:suppressLineNumbers w:val="0"/>
              <w:jc w:val="right"/>
              <w:textAlignment w:val="center"/>
              <w:rPr>
                <w:rFonts w:ascii="宋体" w:hAnsi="宋体" w:eastAsia="宋体" w:cs="宋体"/>
                <w:color w:val="00000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480</w:t>
            </w:r>
          </w:p>
        </w:tc>
        <w:tc>
          <w:tcPr>
            <w:tcW w:w="1595" w:type="pct"/>
            <w:tcBorders>
              <w:tl2br w:val="nil"/>
              <w:tr2bl w:val="nil"/>
            </w:tcBorders>
            <w:shd w:val="clear" w:color="auto" w:fill="auto"/>
            <w:vAlign w:val="center"/>
          </w:tcPr>
          <w:p w14:paraId="797F8862">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1.3 </w:t>
            </w:r>
          </w:p>
        </w:tc>
      </w:tr>
      <w:tr w14:paraId="13D31CAF">
        <w:tblPrEx>
          <w:tblBorders>
            <w:top w:val="single" w:color="000000" w:sz="12" w:space="0"/>
            <w:left w:val="none" w:color="auto" w:sz="0" w:space="0"/>
            <w:bottom w:val="single" w:color="000000" w:sz="12"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312" w:hRule="atLeast"/>
          <w:jc w:val="center"/>
        </w:trPr>
        <w:tc>
          <w:tcPr>
            <w:tcW w:w="1779" w:type="pct"/>
            <w:tcBorders>
              <w:tl2br w:val="nil"/>
              <w:tr2bl w:val="nil"/>
            </w:tcBorders>
            <w:shd w:val="clear" w:color="auto" w:fill="auto"/>
            <w:vAlign w:val="center"/>
          </w:tcPr>
          <w:p w14:paraId="3931094A">
            <w:pPr>
              <w:spacing w:line="240" w:lineRule="exact"/>
              <w:ind w:firstLine="360" w:firstLineChars="200"/>
              <w:rPr>
                <w:rFonts w:ascii="宋体" w:hAnsi="宋体" w:eastAsia="宋体" w:cs="宋体"/>
                <w:color w:val="000000"/>
                <w:sz w:val="18"/>
                <w:szCs w:val="18"/>
                <w:highlight w:val="none"/>
              </w:rPr>
            </w:pPr>
            <w:r>
              <w:rPr>
                <w:rFonts w:hint="eastAsia" w:ascii="宋体" w:hAnsi="宋体" w:eastAsia="宋体" w:cs="宋体"/>
                <w:sz w:val="18"/>
                <w:szCs w:val="18"/>
                <w:highlight w:val="none"/>
              </w:rPr>
              <w:t>社会团体</w:t>
            </w:r>
          </w:p>
        </w:tc>
        <w:tc>
          <w:tcPr>
            <w:tcW w:w="1624" w:type="pct"/>
            <w:tcBorders>
              <w:tl2br w:val="nil"/>
              <w:tr2bl w:val="nil"/>
            </w:tcBorders>
            <w:shd w:val="clear" w:color="auto" w:fill="auto"/>
            <w:vAlign w:val="center"/>
          </w:tcPr>
          <w:p w14:paraId="5FCA5B5B">
            <w:pPr>
              <w:keepNext w:val="0"/>
              <w:keepLines w:val="0"/>
              <w:widowControl/>
              <w:suppressLineNumbers w:val="0"/>
              <w:jc w:val="right"/>
              <w:textAlignment w:val="center"/>
              <w:rPr>
                <w:rFonts w:ascii="宋体" w:hAnsi="宋体" w:eastAsia="宋体" w:cs="宋体"/>
                <w:color w:val="00000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223</w:t>
            </w:r>
          </w:p>
        </w:tc>
        <w:tc>
          <w:tcPr>
            <w:tcW w:w="1595" w:type="pct"/>
            <w:tcBorders>
              <w:tl2br w:val="nil"/>
              <w:tr2bl w:val="nil"/>
            </w:tcBorders>
            <w:shd w:val="clear" w:color="auto" w:fill="auto"/>
            <w:vAlign w:val="center"/>
          </w:tcPr>
          <w:p w14:paraId="462CBA51">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0.6 </w:t>
            </w:r>
          </w:p>
        </w:tc>
      </w:tr>
      <w:tr w14:paraId="2A09047C">
        <w:tblPrEx>
          <w:tblBorders>
            <w:top w:val="single" w:color="000000" w:sz="12" w:space="0"/>
            <w:left w:val="none" w:color="auto" w:sz="0" w:space="0"/>
            <w:bottom w:val="single" w:color="000000" w:sz="12"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309" w:hRule="atLeast"/>
          <w:jc w:val="center"/>
        </w:trPr>
        <w:tc>
          <w:tcPr>
            <w:tcW w:w="1779" w:type="pct"/>
            <w:tcBorders>
              <w:tl2br w:val="nil"/>
              <w:tr2bl w:val="nil"/>
            </w:tcBorders>
            <w:shd w:val="clear" w:color="auto" w:fill="auto"/>
            <w:vAlign w:val="center"/>
          </w:tcPr>
          <w:p w14:paraId="025D0B9E">
            <w:pPr>
              <w:spacing w:line="240" w:lineRule="exact"/>
              <w:ind w:firstLine="360" w:firstLineChars="200"/>
              <w:rPr>
                <w:rFonts w:ascii="宋体" w:hAnsi="宋体" w:eastAsia="宋体" w:cs="宋体"/>
                <w:color w:val="000000"/>
                <w:sz w:val="18"/>
                <w:szCs w:val="18"/>
                <w:highlight w:val="none"/>
              </w:rPr>
            </w:pPr>
            <w:r>
              <w:rPr>
                <w:rFonts w:hint="eastAsia" w:ascii="宋体" w:hAnsi="宋体" w:eastAsia="宋体" w:cs="宋体"/>
                <w:sz w:val="18"/>
                <w:szCs w:val="18"/>
                <w:highlight w:val="none"/>
              </w:rPr>
              <w:t>其他法人</w:t>
            </w:r>
          </w:p>
        </w:tc>
        <w:tc>
          <w:tcPr>
            <w:tcW w:w="1624" w:type="pct"/>
            <w:tcBorders>
              <w:tl2br w:val="nil"/>
              <w:tr2bl w:val="nil"/>
            </w:tcBorders>
            <w:shd w:val="clear" w:color="auto" w:fill="auto"/>
            <w:vAlign w:val="center"/>
          </w:tcPr>
          <w:p w14:paraId="26FA09BE">
            <w:pPr>
              <w:keepNext w:val="0"/>
              <w:keepLines w:val="0"/>
              <w:widowControl/>
              <w:suppressLineNumbers w:val="0"/>
              <w:jc w:val="right"/>
              <w:textAlignment w:val="center"/>
              <w:rPr>
                <w:rFonts w:ascii="宋体" w:hAnsi="宋体" w:eastAsia="宋体" w:cs="宋体"/>
                <w:color w:val="00000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715</w:t>
            </w:r>
          </w:p>
        </w:tc>
        <w:tc>
          <w:tcPr>
            <w:tcW w:w="1595" w:type="pct"/>
            <w:tcBorders>
              <w:tl2br w:val="nil"/>
              <w:tr2bl w:val="nil"/>
            </w:tcBorders>
            <w:shd w:val="clear" w:color="auto" w:fill="auto"/>
            <w:vAlign w:val="center"/>
          </w:tcPr>
          <w:p w14:paraId="62BCE562">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1.9 </w:t>
            </w:r>
          </w:p>
        </w:tc>
      </w:tr>
      <w:tr w14:paraId="759EF11F">
        <w:tblPrEx>
          <w:tblBorders>
            <w:top w:val="single" w:color="000000" w:sz="12" w:space="0"/>
            <w:left w:val="none" w:color="auto" w:sz="0" w:space="0"/>
            <w:bottom w:val="single" w:color="000000" w:sz="12"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315" w:hRule="atLeast"/>
          <w:jc w:val="center"/>
        </w:trPr>
        <w:tc>
          <w:tcPr>
            <w:tcW w:w="1779" w:type="pct"/>
            <w:tcBorders>
              <w:tl2br w:val="nil"/>
              <w:tr2bl w:val="nil"/>
            </w:tcBorders>
            <w:shd w:val="clear" w:color="auto" w:fill="auto"/>
            <w:vAlign w:val="center"/>
          </w:tcPr>
          <w:p w14:paraId="12CDC8C6">
            <w:pPr>
              <w:spacing w:line="240" w:lineRule="exact"/>
              <w:jc w:val="left"/>
              <w:rPr>
                <w:rFonts w:ascii="宋体" w:hAnsi="宋体" w:eastAsia="宋体" w:cs="宋体"/>
                <w:b/>
                <w:color w:val="000000"/>
                <w:sz w:val="18"/>
                <w:szCs w:val="18"/>
                <w:highlight w:val="none"/>
              </w:rPr>
            </w:pPr>
            <w:r>
              <w:rPr>
                <w:rFonts w:hint="eastAsia" w:ascii="宋体" w:hAnsi="宋体" w:eastAsia="宋体" w:cs="宋体"/>
                <w:b/>
                <w:bCs/>
                <w:sz w:val="18"/>
                <w:szCs w:val="18"/>
                <w:highlight w:val="none"/>
              </w:rPr>
              <w:t>二、产业活动单位</w:t>
            </w:r>
          </w:p>
        </w:tc>
        <w:tc>
          <w:tcPr>
            <w:tcW w:w="1624" w:type="pct"/>
            <w:tcBorders>
              <w:tl2br w:val="nil"/>
              <w:tr2bl w:val="nil"/>
            </w:tcBorders>
            <w:shd w:val="clear" w:color="auto" w:fill="auto"/>
            <w:vAlign w:val="center"/>
          </w:tcPr>
          <w:p w14:paraId="3EA62D0D">
            <w:pPr>
              <w:keepNext w:val="0"/>
              <w:keepLines w:val="0"/>
              <w:widowControl/>
              <w:suppressLineNumbers w:val="0"/>
              <w:jc w:val="right"/>
              <w:textAlignment w:val="center"/>
              <w:rPr>
                <w:rFonts w:ascii="宋体" w:hAnsi="宋体" w:eastAsia="宋体" w:cs="宋体"/>
                <w:b/>
                <w:color w:val="000000"/>
                <w:sz w:val="18"/>
                <w:szCs w:val="18"/>
                <w:highlight w:val="none"/>
              </w:rPr>
            </w:pPr>
            <w:r>
              <w:rPr>
                <w:rFonts w:hint="eastAsia" w:ascii="宋体" w:hAnsi="宋体" w:eastAsia="宋体" w:cs="宋体"/>
                <w:b/>
                <w:bCs/>
                <w:i w:val="0"/>
                <w:iCs w:val="0"/>
                <w:color w:val="000000"/>
                <w:kern w:val="0"/>
                <w:sz w:val="18"/>
                <w:szCs w:val="18"/>
                <w:highlight w:val="none"/>
                <w:u w:val="none"/>
                <w:lang w:val="en-US" w:eastAsia="zh-CN" w:bidi="ar"/>
              </w:rPr>
              <w:t>40401</w:t>
            </w:r>
          </w:p>
        </w:tc>
        <w:tc>
          <w:tcPr>
            <w:tcW w:w="1595" w:type="pct"/>
            <w:tcBorders>
              <w:tl2br w:val="nil"/>
              <w:tr2bl w:val="nil"/>
            </w:tcBorders>
            <w:shd w:val="clear" w:color="auto" w:fill="auto"/>
            <w:vAlign w:val="center"/>
          </w:tcPr>
          <w:p w14:paraId="23A7B931">
            <w:pPr>
              <w:keepNext w:val="0"/>
              <w:keepLines w:val="0"/>
              <w:widowControl/>
              <w:suppressLineNumbers w:val="0"/>
              <w:jc w:val="right"/>
              <w:textAlignment w:val="center"/>
              <w:rPr>
                <w:rFonts w:ascii="宋体" w:hAnsi="宋体" w:eastAsia="宋体" w:cs="宋体"/>
                <w:b/>
                <w:sz w:val="18"/>
                <w:szCs w:val="18"/>
                <w:highlight w:val="none"/>
              </w:rPr>
            </w:pPr>
            <w:r>
              <w:rPr>
                <w:rFonts w:hint="eastAsia" w:ascii="宋体" w:hAnsi="宋体" w:eastAsia="宋体" w:cs="宋体"/>
                <w:b/>
                <w:bCs/>
                <w:i w:val="0"/>
                <w:iCs w:val="0"/>
                <w:color w:val="000000"/>
                <w:kern w:val="0"/>
                <w:sz w:val="18"/>
                <w:szCs w:val="18"/>
                <w:highlight w:val="none"/>
                <w:u w:val="none"/>
                <w:lang w:val="en-US" w:eastAsia="zh-CN" w:bidi="ar"/>
              </w:rPr>
              <w:t xml:space="preserve">100.0 </w:t>
            </w:r>
          </w:p>
        </w:tc>
      </w:tr>
      <w:tr w14:paraId="0F437E93">
        <w:tblPrEx>
          <w:tblBorders>
            <w:top w:val="single" w:color="000000" w:sz="12" w:space="0"/>
            <w:left w:val="none" w:color="auto" w:sz="0" w:space="0"/>
            <w:bottom w:val="single" w:color="000000" w:sz="12"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312" w:hRule="atLeast"/>
          <w:jc w:val="center"/>
        </w:trPr>
        <w:tc>
          <w:tcPr>
            <w:tcW w:w="1779" w:type="pct"/>
            <w:tcBorders>
              <w:tl2br w:val="nil"/>
              <w:tr2bl w:val="nil"/>
            </w:tcBorders>
            <w:shd w:val="clear" w:color="auto" w:fill="auto"/>
            <w:vAlign w:val="center"/>
          </w:tcPr>
          <w:p w14:paraId="14E3638F">
            <w:pPr>
              <w:spacing w:line="240" w:lineRule="exact"/>
              <w:ind w:firstLine="360" w:firstLineChars="200"/>
              <w:rPr>
                <w:rFonts w:ascii="宋体" w:hAnsi="宋体" w:eastAsia="宋体" w:cs="宋体"/>
                <w:color w:val="000000"/>
                <w:sz w:val="18"/>
                <w:szCs w:val="18"/>
                <w:highlight w:val="none"/>
              </w:rPr>
            </w:pPr>
            <w:r>
              <w:rPr>
                <w:rFonts w:hint="eastAsia" w:ascii="宋体" w:hAnsi="宋体" w:eastAsia="宋体" w:cs="宋体"/>
                <w:sz w:val="18"/>
                <w:szCs w:val="18"/>
                <w:highlight w:val="none"/>
              </w:rPr>
              <w:t>第二产业</w:t>
            </w:r>
          </w:p>
        </w:tc>
        <w:tc>
          <w:tcPr>
            <w:tcW w:w="1624" w:type="pct"/>
            <w:tcBorders>
              <w:tl2br w:val="nil"/>
              <w:tr2bl w:val="nil"/>
            </w:tcBorders>
            <w:shd w:val="clear" w:color="auto" w:fill="auto"/>
            <w:vAlign w:val="center"/>
          </w:tcPr>
          <w:p w14:paraId="2CC02CE7">
            <w:pPr>
              <w:keepNext w:val="0"/>
              <w:keepLines w:val="0"/>
              <w:widowControl/>
              <w:suppressLineNumbers w:val="0"/>
              <w:jc w:val="right"/>
              <w:textAlignment w:val="center"/>
              <w:rPr>
                <w:rFonts w:ascii="宋体" w:hAnsi="宋体" w:eastAsia="宋体" w:cs="宋体"/>
                <w:color w:val="00000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13590</w:t>
            </w:r>
          </w:p>
        </w:tc>
        <w:tc>
          <w:tcPr>
            <w:tcW w:w="1595" w:type="pct"/>
            <w:tcBorders>
              <w:tl2br w:val="nil"/>
              <w:tr2bl w:val="nil"/>
            </w:tcBorders>
            <w:shd w:val="clear" w:color="auto" w:fill="auto"/>
            <w:vAlign w:val="center"/>
          </w:tcPr>
          <w:p w14:paraId="129FB25B">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33.6 </w:t>
            </w:r>
          </w:p>
        </w:tc>
      </w:tr>
      <w:tr w14:paraId="07F54D94">
        <w:tblPrEx>
          <w:tblBorders>
            <w:top w:val="single" w:color="000000" w:sz="12" w:space="0"/>
            <w:left w:val="none" w:color="auto" w:sz="0" w:space="0"/>
            <w:bottom w:val="single" w:color="000000" w:sz="12"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309" w:hRule="atLeast"/>
          <w:jc w:val="center"/>
        </w:trPr>
        <w:tc>
          <w:tcPr>
            <w:tcW w:w="1779" w:type="pct"/>
            <w:tcBorders>
              <w:tl2br w:val="nil"/>
              <w:tr2bl w:val="nil"/>
            </w:tcBorders>
            <w:shd w:val="clear" w:color="auto" w:fill="auto"/>
            <w:vAlign w:val="center"/>
          </w:tcPr>
          <w:p w14:paraId="69A16413">
            <w:pPr>
              <w:spacing w:line="240" w:lineRule="exact"/>
              <w:ind w:firstLine="360" w:firstLineChars="200"/>
              <w:rPr>
                <w:rFonts w:ascii="宋体" w:hAnsi="宋体" w:eastAsia="宋体" w:cs="宋体"/>
                <w:color w:val="000000"/>
                <w:sz w:val="18"/>
                <w:szCs w:val="18"/>
                <w:highlight w:val="none"/>
              </w:rPr>
            </w:pPr>
            <w:r>
              <w:rPr>
                <w:rFonts w:hint="eastAsia" w:ascii="宋体" w:hAnsi="宋体" w:eastAsia="宋体" w:cs="宋体"/>
                <w:sz w:val="18"/>
                <w:szCs w:val="18"/>
                <w:highlight w:val="none"/>
              </w:rPr>
              <w:t>第三产业</w:t>
            </w:r>
          </w:p>
        </w:tc>
        <w:tc>
          <w:tcPr>
            <w:tcW w:w="1624" w:type="pct"/>
            <w:tcBorders>
              <w:tl2br w:val="nil"/>
              <w:tr2bl w:val="nil"/>
            </w:tcBorders>
            <w:shd w:val="clear" w:color="auto" w:fill="auto"/>
            <w:vAlign w:val="center"/>
          </w:tcPr>
          <w:p w14:paraId="71A6BE11">
            <w:pPr>
              <w:keepNext w:val="0"/>
              <w:keepLines w:val="0"/>
              <w:widowControl/>
              <w:suppressLineNumbers w:val="0"/>
              <w:jc w:val="right"/>
              <w:textAlignment w:val="center"/>
              <w:rPr>
                <w:rFonts w:ascii="宋体" w:hAnsi="宋体" w:eastAsia="宋体" w:cs="宋体"/>
                <w:color w:val="00000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26811</w:t>
            </w:r>
          </w:p>
        </w:tc>
        <w:tc>
          <w:tcPr>
            <w:tcW w:w="1595" w:type="pct"/>
            <w:tcBorders>
              <w:tl2br w:val="nil"/>
              <w:tr2bl w:val="nil"/>
            </w:tcBorders>
            <w:shd w:val="clear" w:color="auto" w:fill="auto"/>
            <w:vAlign w:val="center"/>
          </w:tcPr>
          <w:p w14:paraId="41F636FF">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66.4 </w:t>
            </w:r>
          </w:p>
        </w:tc>
      </w:tr>
    </w:tbl>
    <w:p w14:paraId="476FAFAA">
      <w:pPr>
        <w:spacing w:line="240" w:lineRule="exact"/>
        <w:ind w:firstLine="640" w:firstLineChars="200"/>
        <w:rPr>
          <w:rFonts w:ascii="仿宋" w:hAnsi="仿宋" w:eastAsia="仿宋"/>
          <w:sz w:val="32"/>
          <w:szCs w:val="32"/>
          <w:highlight w:val="yellow"/>
        </w:rPr>
      </w:pPr>
    </w:p>
    <w:p w14:paraId="35DE97A0">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highlight w:val="yellow"/>
        </w:rPr>
      </w:pPr>
      <w:r>
        <w:rPr>
          <w:rFonts w:ascii="仿宋" w:hAnsi="仿宋" w:eastAsia="仿宋"/>
          <w:sz w:val="32"/>
          <w:szCs w:val="32"/>
          <w:highlight w:val="none"/>
        </w:rPr>
        <w:t>在第二产业和第三产业法人单位中，位居前三位的行业是：制造业</w:t>
      </w:r>
      <w:r>
        <w:rPr>
          <w:rFonts w:hint="eastAsia" w:ascii="仿宋" w:hAnsi="仿宋" w:eastAsia="仿宋"/>
          <w:sz w:val="32"/>
          <w:szCs w:val="32"/>
          <w:highlight w:val="none"/>
          <w:lang w:val="en-US" w:eastAsia="zh-CN"/>
        </w:rPr>
        <w:t>1.1</w:t>
      </w:r>
      <w:r>
        <w:rPr>
          <w:rFonts w:ascii="仿宋" w:hAnsi="仿宋" w:eastAsia="仿宋"/>
          <w:sz w:val="32"/>
          <w:szCs w:val="32"/>
          <w:highlight w:val="none"/>
        </w:rPr>
        <w:t>万个，占</w:t>
      </w:r>
      <w:r>
        <w:rPr>
          <w:rFonts w:hint="eastAsia" w:ascii="仿宋" w:hAnsi="仿宋" w:eastAsia="仿宋"/>
          <w:sz w:val="32"/>
          <w:szCs w:val="32"/>
          <w:highlight w:val="none"/>
          <w:lang w:val="en-US" w:eastAsia="zh-CN"/>
        </w:rPr>
        <w:t>28.9</w:t>
      </w:r>
      <w:r>
        <w:rPr>
          <w:rFonts w:ascii="仿宋" w:hAnsi="仿宋" w:eastAsia="仿宋"/>
          <w:sz w:val="32"/>
          <w:szCs w:val="32"/>
          <w:highlight w:val="none"/>
        </w:rPr>
        <w:t>%；批发和零售业</w:t>
      </w:r>
      <w:r>
        <w:rPr>
          <w:rFonts w:hint="eastAsia" w:ascii="仿宋" w:hAnsi="仿宋" w:eastAsia="仿宋"/>
          <w:sz w:val="32"/>
          <w:szCs w:val="32"/>
          <w:highlight w:val="none"/>
          <w:lang w:val="en-US" w:eastAsia="zh-CN"/>
        </w:rPr>
        <w:t>1.0</w:t>
      </w:r>
      <w:r>
        <w:rPr>
          <w:rFonts w:ascii="仿宋" w:hAnsi="仿宋" w:eastAsia="仿宋"/>
          <w:sz w:val="32"/>
          <w:szCs w:val="32"/>
          <w:highlight w:val="none"/>
        </w:rPr>
        <w:t>万个，占</w:t>
      </w:r>
      <w:r>
        <w:rPr>
          <w:rFonts w:hint="eastAsia" w:ascii="仿宋" w:hAnsi="仿宋" w:eastAsia="仿宋"/>
          <w:sz w:val="32"/>
          <w:szCs w:val="32"/>
          <w:highlight w:val="none"/>
          <w:lang w:val="en-US" w:eastAsia="zh-CN"/>
        </w:rPr>
        <w:t>26.6</w:t>
      </w:r>
      <w:r>
        <w:rPr>
          <w:rFonts w:ascii="仿宋" w:hAnsi="仿宋" w:eastAsia="仿宋"/>
          <w:sz w:val="32"/>
          <w:szCs w:val="32"/>
          <w:highlight w:val="none"/>
        </w:rPr>
        <w:t>%；租赁和商务服务业</w:t>
      </w:r>
      <w:r>
        <w:rPr>
          <w:rFonts w:hint="eastAsia" w:ascii="仿宋" w:hAnsi="仿宋" w:eastAsia="仿宋"/>
          <w:sz w:val="32"/>
          <w:szCs w:val="32"/>
          <w:highlight w:val="none"/>
          <w:lang w:val="en-US" w:eastAsia="zh-CN"/>
        </w:rPr>
        <w:t>0.3</w:t>
      </w:r>
      <w:r>
        <w:rPr>
          <w:rFonts w:ascii="仿宋" w:hAnsi="仿宋" w:eastAsia="仿宋"/>
          <w:sz w:val="32"/>
          <w:szCs w:val="32"/>
          <w:highlight w:val="none"/>
        </w:rPr>
        <w:t>万个，占</w:t>
      </w:r>
      <w:r>
        <w:rPr>
          <w:rFonts w:hint="eastAsia" w:ascii="仿宋" w:hAnsi="仿宋" w:eastAsia="仿宋"/>
          <w:sz w:val="32"/>
          <w:szCs w:val="32"/>
          <w:highlight w:val="none"/>
          <w:lang w:val="en-US" w:eastAsia="zh-CN"/>
        </w:rPr>
        <w:t>9.2</w:t>
      </w:r>
      <w:r>
        <w:rPr>
          <w:rFonts w:ascii="仿宋" w:hAnsi="仿宋" w:eastAsia="仿宋"/>
          <w:sz w:val="32"/>
          <w:szCs w:val="32"/>
          <w:highlight w:val="none"/>
        </w:rPr>
        <w:t>%（详见表1-2）。</w:t>
      </w:r>
    </w:p>
    <w:p w14:paraId="6D0E88EB">
      <w:pPr>
        <w:spacing w:line="240" w:lineRule="exact"/>
        <w:ind w:firstLine="640" w:firstLineChars="200"/>
        <w:rPr>
          <w:rFonts w:ascii="仿宋" w:hAnsi="仿宋" w:eastAsia="仿宋"/>
          <w:sz w:val="32"/>
          <w:szCs w:val="32"/>
          <w:highlight w:val="yellow"/>
        </w:rPr>
      </w:pPr>
    </w:p>
    <w:p w14:paraId="27EEDEDA">
      <w:pPr>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表1-2  按行业门类分组的法人单位数</w:t>
      </w:r>
    </w:p>
    <w:tbl>
      <w:tblPr>
        <w:tblStyle w:val="8"/>
        <w:tblW w:w="4999"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5626"/>
        <w:gridCol w:w="1790"/>
        <w:gridCol w:w="1648"/>
      </w:tblGrid>
      <w:tr w14:paraId="758DC79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12" w:hRule="atLeast"/>
          <w:tblHeader/>
          <w:jc w:val="center"/>
        </w:trPr>
        <w:tc>
          <w:tcPr>
            <w:tcW w:w="3103" w:type="pct"/>
            <w:vMerge w:val="restart"/>
            <w:tcBorders>
              <w:tl2br w:val="nil"/>
              <w:tr2bl w:val="nil"/>
            </w:tcBorders>
            <w:vAlign w:val="center"/>
          </w:tcPr>
          <w:p w14:paraId="74E04C92">
            <w:pPr>
              <w:spacing w:line="240" w:lineRule="exact"/>
              <w:jc w:val="center"/>
              <w:rPr>
                <w:rFonts w:hint="eastAsia" w:ascii="宋体" w:hAnsi="宋体" w:eastAsia="宋体" w:cs="宋体"/>
                <w:b/>
                <w:bCs/>
                <w:w w:val="99"/>
                <w:sz w:val="18"/>
                <w:szCs w:val="18"/>
                <w:highlight w:val="none"/>
              </w:rPr>
            </w:pPr>
          </w:p>
        </w:tc>
        <w:tc>
          <w:tcPr>
            <w:tcW w:w="1896" w:type="pct"/>
            <w:gridSpan w:val="2"/>
            <w:tcBorders>
              <w:tl2br w:val="nil"/>
              <w:tr2bl w:val="nil"/>
            </w:tcBorders>
            <w:vAlign w:val="center"/>
          </w:tcPr>
          <w:p w14:paraId="2705C302">
            <w:pPr>
              <w:spacing w:line="240" w:lineRule="exact"/>
              <w:jc w:val="center"/>
              <w:rPr>
                <w:rFonts w:hint="default" w:ascii="宋体" w:hAnsi="宋体" w:eastAsia="宋体" w:cs="宋体"/>
                <w:b/>
                <w:bCs/>
                <w:w w:val="99"/>
                <w:sz w:val="18"/>
                <w:szCs w:val="18"/>
                <w:highlight w:val="none"/>
                <w:lang w:val="en-US" w:eastAsia="zh-CN"/>
              </w:rPr>
            </w:pPr>
            <w:r>
              <w:rPr>
                <w:rFonts w:hint="eastAsia" w:ascii="宋体" w:hAnsi="宋体" w:eastAsia="宋体" w:cs="宋体"/>
                <w:b/>
                <w:bCs/>
                <w:w w:val="99"/>
                <w:sz w:val="18"/>
                <w:szCs w:val="18"/>
                <w:highlight w:val="none"/>
                <w:lang w:val="en-US" w:eastAsia="zh-CN"/>
              </w:rPr>
              <w:t>法人单位</w:t>
            </w:r>
          </w:p>
        </w:tc>
      </w:tr>
      <w:tr w14:paraId="3774313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12" w:hRule="atLeast"/>
          <w:tblHeader/>
          <w:jc w:val="center"/>
        </w:trPr>
        <w:tc>
          <w:tcPr>
            <w:tcW w:w="3103" w:type="pct"/>
            <w:vMerge w:val="continue"/>
            <w:tcBorders>
              <w:tl2br w:val="nil"/>
              <w:tr2bl w:val="nil"/>
            </w:tcBorders>
            <w:vAlign w:val="bottom"/>
          </w:tcPr>
          <w:p w14:paraId="0DE46DB0">
            <w:pPr>
              <w:spacing w:line="240" w:lineRule="exact"/>
              <w:rPr>
                <w:rFonts w:ascii="宋体" w:hAnsi="宋体" w:eastAsia="宋体" w:cs="宋体"/>
                <w:sz w:val="18"/>
                <w:szCs w:val="18"/>
                <w:highlight w:val="none"/>
              </w:rPr>
            </w:pPr>
          </w:p>
        </w:tc>
        <w:tc>
          <w:tcPr>
            <w:tcW w:w="987" w:type="pct"/>
            <w:tcBorders>
              <w:tl2br w:val="nil"/>
              <w:tr2bl w:val="nil"/>
            </w:tcBorders>
            <w:vAlign w:val="center"/>
          </w:tcPr>
          <w:p w14:paraId="7F80E117">
            <w:pPr>
              <w:spacing w:line="240" w:lineRule="exact"/>
              <w:jc w:val="center"/>
              <w:rPr>
                <w:rFonts w:hint="eastAsia" w:ascii="宋体" w:hAnsi="宋体" w:eastAsia="宋体" w:cs="宋体"/>
                <w:b/>
                <w:bCs/>
                <w:w w:val="99"/>
                <w:sz w:val="18"/>
                <w:szCs w:val="18"/>
                <w:highlight w:val="none"/>
              </w:rPr>
            </w:pPr>
            <w:r>
              <w:rPr>
                <w:rFonts w:hint="eastAsia" w:ascii="宋体" w:hAnsi="宋体" w:eastAsia="宋体" w:cs="宋体"/>
                <w:b/>
                <w:bCs/>
                <w:w w:val="99"/>
                <w:sz w:val="18"/>
                <w:szCs w:val="18"/>
                <w:highlight w:val="none"/>
              </w:rPr>
              <w:t>数量</w:t>
            </w:r>
          </w:p>
          <w:p w14:paraId="1EECF7F3">
            <w:pPr>
              <w:spacing w:line="240" w:lineRule="exact"/>
              <w:jc w:val="center"/>
              <w:rPr>
                <w:rFonts w:ascii="宋体" w:hAnsi="宋体" w:eastAsia="宋体" w:cs="宋体"/>
                <w:sz w:val="18"/>
                <w:szCs w:val="18"/>
                <w:highlight w:val="none"/>
              </w:rPr>
            </w:pPr>
            <w:r>
              <w:rPr>
                <w:rFonts w:hint="eastAsia" w:ascii="宋体" w:hAnsi="宋体" w:eastAsia="宋体" w:cs="宋体"/>
                <w:b/>
                <w:bCs/>
                <w:w w:val="99"/>
                <w:sz w:val="18"/>
                <w:szCs w:val="18"/>
                <w:highlight w:val="none"/>
              </w:rPr>
              <w:t>（个）</w:t>
            </w:r>
          </w:p>
        </w:tc>
        <w:tc>
          <w:tcPr>
            <w:tcW w:w="909" w:type="pct"/>
            <w:tcBorders>
              <w:tl2br w:val="nil"/>
              <w:tr2bl w:val="nil"/>
            </w:tcBorders>
            <w:vAlign w:val="center"/>
          </w:tcPr>
          <w:p w14:paraId="71CF4078">
            <w:pPr>
              <w:spacing w:line="240" w:lineRule="exact"/>
              <w:jc w:val="center"/>
              <w:rPr>
                <w:rFonts w:hint="eastAsia" w:ascii="宋体" w:hAnsi="宋体" w:eastAsia="宋体" w:cs="宋体"/>
                <w:b/>
                <w:bCs/>
                <w:w w:val="99"/>
                <w:sz w:val="18"/>
                <w:szCs w:val="18"/>
                <w:highlight w:val="none"/>
              </w:rPr>
            </w:pPr>
            <w:r>
              <w:rPr>
                <w:rFonts w:hint="eastAsia" w:ascii="宋体" w:hAnsi="宋体" w:eastAsia="宋体" w:cs="宋体"/>
                <w:b/>
                <w:bCs/>
                <w:w w:val="99"/>
                <w:sz w:val="18"/>
                <w:szCs w:val="18"/>
                <w:highlight w:val="none"/>
              </w:rPr>
              <w:t>比重</w:t>
            </w:r>
          </w:p>
          <w:p w14:paraId="29D9FD3D">
            <w:pPr>
              <w:spacing w:line="240" w:lineRule="exact"/>
              <w:jc w:val="center"/>
              <w:rPr>
                <w:rFonts w:ascii="宋体" w:hAnsi="宋体" w:eastAsia="宋体" w:cs="宋体"/>
                <w:sz w:val="18"/>
                <w:szCs w:val="18"/>
                <w:highlight w:val="none"/>
              </w:rPr>
            </w:pPr>
            <w:r>
              <w:rPr>
                <w:rFonts w:hint="eastAsia" w:ascii="宋体" w:hAnsi="宋体" w:eastAsia="宋体" w:cs="宋体"/>
                <w:b/>
                <w:bCs/>
                <w:w w:val="99"/>
                <w:sz w:val="18"/>
                <w:szCs w:val="18"/>
                <w:highlight w:val="none"/>
              </w:rPr>
              <w:t>（%）</w:t>
            </w:r>
          </w:p>
        </w:tc>
      </w:tr>
      <w:tr w14:paraId="5DB2965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3103" w:type="pct"/>
            <w:tcBorders>
              <w:tl2br w:val="nil"/>
              <w:tr2bl w:val="nil"/>
            </w:tcBorders>
            <w:vAlign w:val="center"/>
          </w:tcPr>
          <w:p w14:paraId="0020AA21">
            <w:pPr>
              <w:spacing w:line="240" w:lineRule="exact"/>
              <w:ind w:left="60"/>
              <w:rPr>
                <w:rFonts w:ascii="宋体" w:hAnsi="宋体" w:eastAsia="宋体" w:cs="宋体"/>
                <w:sz w:val="18"/>
                <w:szCs w:val="18"/>
                <w:highlight w:val="none"/>
              </w:rPr>
            </w:pPr>
            <w:r>
              <w:rPr>
                <w:rFonts w:hint="eastAsia" w:ascii="宋体" w:hAnsi="宋体" w:eastAsia="宋体" w:cs="宋体"/>
                <w:b/>
                <w:bCs/>
                <w:sz w:val="18"/>
                <w:szCs w:val="18"/>
                <w:highlight w:val="none"/>
              </w:rPr>
              <w:t>合  计</w:t>
            </w:r>
          </w:p>
        </w:tc>
        <w:tc>
          <w:tcPr>
            <w:tcW w:w="987" w:type="pct"/>
            <w:tcBorders>
              <w:tl2br w:val="nil"/>
              <w:tr2bl w:val="nil"/>
            </w:tcBorders>
            <w:vAlign w:val="center"/>
          </w:tcPr>
          <w:p w14:paraId="63D72CD4">
            <w:pPr>
              <w:keepNext w:val="0"/>
              <w:keepLines w:val="0"/>
              <w:widowControl/>
              <w:suppressLineNumbers w:val="0"/>
              <w:jc w:val="right"/>
              <w:textAlignment w:val="center"/>
              <w:rPr>
                <w:rFonts w:ascii="宋体" w:hAnsi="宋体" w:eastAsia="宋体" w:cs="宋体"/>
                <w:b/>
                <w:sz w:val="18"/>
                <w:szCs w:val="18"/>
                <w:highlight w:val="none"/>
              </w:rPr>
            </w:pPr>
            <w:r>
              <w:rPr>
                <w:rFonts w:hint="eastAsia" w:ascii="宋体" w:hAnsi="宋体" w:eastAsia="宋体" w:cs="宋体"/>
                <w:b/>
                <w:bCs/>
                <w:i w:val="0"/>
                <w:iCs w:val="0"/>
                <w:color w:val="000000"/>
                <w:kern w:val="0"/>
                <w:sz w:val="18"/>
                <w:szCs w:val="18"/>
                <w:highlight w:val="none"/>
                <w:u w:val="none"/>
                <w:lang w:val="en-US" w:eastAsia="zh-CN" w:bidi="ar"/>
              </w:rPr>
              <w:t>37881</w:t>
            </w:r>
          </w:p>
        </w:tc>
        <w:tc>
          <w:tcPr>
            <w:tcW w:w="909" w:type="pct"/>
            <w:tcBorders>
              <w:tl2br w:val="nil"/>
              <w:tr2bl w:val="nil"/>
            </w:tcBorders>
            <w:vAlign w:val="center"/>
          </w:tcPr>
          <w:p w14:paraId="0DE43561">
            <w:pPr>
              <w:keepNext w:val="0"/>
              <w:keepLines w:val="0"/>
              <w:widowControl/>
              <w:suppressLineNumbers w:val="0"/>
              <w:jc w:val="right"/>
              <w:textAlignment w:val="center"/>
              <w:rPr>
                <w:rFonts w:ascii="宋体" w:hAnsi="宋体" w:eastAsia="宋体" w:cs="宋体"/>
                <w:b/>
                <w:sz w:val="18"/>
                <w:szCs w:val="18"/>
                <w:highlight w:val="none"/>
              </w:rPr>
            </w:pPr>
            <w:r>
              <w:rPr>
                <w:rFonts w:hint="eastAsia" w:ascii="宋体" w:hAnsi="宋体" w:eastAsia="宋体" w:cs="宋体"/>
                <w:b/>
                <w:bCs/>
                <w:i w:val="0"/>
                <w:iCs w:val="0"/>
                <w:color w:val="000000"/>
                <w:kern w:val="0"/>
                <w:sz w:val="18"/>
                <w:szCs w:val="18"/>
                <w:highlight w:val="none"/>
                <w:u w:val="none"/>
                <w:lang w:val="en-US" w:eastAsia="zh-CN" w:bidi="ar"/>
              </w:rPr>
              <w:t xml:space="preserve">100.0 </w:t>
            </w:r>
          </w:p>
        </w:tc>
      </w:tr>
      <w:tr w14:paraId="6229335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3103" w:type="pct"/>
            <w:tcBorders>
              <w:tl2br w:val="nil"/>
              <w:tr2bl w:val="nil"/>
            </w:tcBorders>
            <w:vAlign w:val="center"/>
          </w:tcPr>
          <w:p w14:paraId="7C636237">
            <w:pPr>
              <w:spacing w:line="240" w:lineRule="exact"/>
              <w:ind w:left="60"/>
              <w:rPr>
                <w:rFonts w:ascii="宋体" w:hAnsi="宋体" w:eastAsia="宋体" w:cs="宋体"/>
                <w:bCs/>
                <w:sz w:val="18"/>
                <w:szCs w:val="18"/>
                <w:highlight w:val="none"/>
              </w:rPr>
            </w:pPr>
            <w:r>
              <w:rPr>
                <w:rFonts w:hint="eastAsia" w:ascii="宋体" w:hAnsi="宋体" w:eastAsia="宋体" w:cs="宋体"/>
                <w:bCs/>
                <w:sz w:val="18"/>
                <w:szCs w:val="18"/>
                <w:highlight w:val="none"/>
              </w:rPr>
              <w:t>农、林、牧、渔业*</w:t>
            </w:r>
          </w:p>
        </w:tc>
        <w:tc>
          <w:tcPr>
            <w:tcW w:w="987" w:type="pct"/>
            <w:tcBorders>
              <w:tl2br w:val="nil"/>
              <w:tr2bl w:val="nil"/>
            </w:tcBorders>
            <w:vAlign w:val="center"/>
          </w:tcPr>
          <w:p w14:paraId="5F57612F">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75</w:t>
            </w:r>
          </w:p>
        </w:tc>
        <w:tc>
          <w:tcPr>
            <w:tcW w:w="909" w:type="pct"/>
            <w:tcBorders>
              <w:tl2br w:val="nil"/>
              <w:tr2bl w:val="nil"/>
            </w:tcBorders>
            <w:vAlign w:val="center"/>
          </w:tcPr>
          <w:p w14:paraId="769DBD61">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0.2 </w:t>
            </w:r>
          </w:p>
        </w:tc>
      </w:tr>
      <w:tr w14:paraId="6B31D96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3103" w:type="pct"/>
            <w:tcBorders>
              <w:tl2br w:val="nil"/>
              <w:tr2bl w:val="nil"/>
            </w:tcBorders>
            <w:vAlign w:val="center"/>
          </w:tcPr>
          <w:p w14:paraId="2E0222AC">
            <w:pPr>
              <w:spacing w:line="240" w:lineRule="exact"/>
              <w:ind w:left="60"/>
              <w:rPr>
                <w:rFonts w:ascii="宋体" w:hAnsi="宋体" w:eastAsia="宋体" w:cs="宋体"/>
                <w:sz w:val="18"/>
                <w:szCs w:val="18"/>
                <w:highlight w:val="none"/>
              </w:rPr>
            </w:pPr>
            <w:r>
              <w:rPr>
                <w:rFonts w:hint="eastAsia" w:ascii="宋体" w:hAnsi="宋体" w:eastAsia="宋体" w:cs="宋体"/>
                <w:sz w:val="18"/>
                <w:szCs w:val="18"/>
                <w:highlight w:val="none"/>
              </w:rPr>
              <w:t>采矿业</w:t>
            </w:r>
          </w:p>
        </w:tc>
        <w:tc>
          <w:tcPr>
            <w:tcW w:w="987" w:type="pct"/>
            <w:tcBorders>
              <w:tl2br w:val="nil"/>
              <w:tr2bl w:val="nil"/>
            </w:tcBorders>
            <w:vAlign w:val="center"/>
          </w:tcPr>
          <w:p w14:paraId="5A892968">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w:t>
            </w:r>
          </w:p>
        </w:tc>
        <w:tc>
          <w:tcPr>
            <w:tcW w:w="909" w:type="pct"/>
            <w:tcBorders>
              <w:tl2br w:val="nil"/>
              <w:tr2bl w:val="nil"/>
            </w:tcBorders>
            <w:vAlign w:val="center"/>
          </w:tcPr>
          <w:p w14:paraId="1A4B3FFE">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w:t>
            </w:r>
          </w:p>
        </w:tc>
      </w:tr>
      <w:tr w14:paraId="62F28AF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3103" w:type="pct"/>
            <w:tcBorders>
              <w:tl2br w:val="nil"/>
              <w:tr2bl w:val="nil"/>
            </w:tcBorders>
            <w:vAlign w:val="center"/>
          </w:tcPr>
          <w:p w14:paraId="336961FF">
            <w:pPr>
              <w:spacing w:line="240" w:lineRule="exact"/>
              <w:ind w:left="60"/>
              <w:rPr>
                <w:rFonts w:ascii="宋体" w:hAnsi="宋体" w:eastAsia="宋体" w:cs="宋体"/>
                <w:sz w:val="18"/>
                <w:szCs w:val="18"/>
                <w:highlight w:val="none"/>
              </w:rPr>
            </w:pPr>
            <w:r>
              <w:rPr>
                <w:rFonts w:hint="eastAsia" w:ascii="宋体" w:hAnsi="宋体" w:eastAsia="宋体" w:cs="宋体"/>
                <w:sz w:val="18"/>
                <w:szCs w:val="18"/>
                <w:highlight w:val="none"/>
              </w:rPr>
              <w:t>制造业</w:t>
            </w:r>
          </w:p>
        </w:tc>
        <w:tc>
          <w:tcPr>
            <w:tcW w:w="987" w:type="pct"/>
            <w:tcBorders>
              <w:tl2br w:val="nil"/>
              <w:tr2bl w:val="nil"/>
            </w:tcBorders>
            <w:vAlign w:val="center"/>
          </w:tcPr>
          <w:p w14:paraId="61F2F2AA">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10937</w:t>
            </w:r>
          </w:p>
        </w:tc>
        <w:tc>
          <w:tcPr>
            <w:tcW w:w="909" w:type="pct"/>
            <w:tcBorders>
              <w:tl2br w:val="nil"/>
              <w:tr2bl w:val="nil"/>
            </w:tcBorders>
            <w:vAlign w:val="center"/>
          </w:tcPr>
          <w:p w14:paraId="1190DEB7">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28.9 </w:t>
            </w:r>
          </w:p>
        </w:tc>
      </w:tr>
      <w:tr w14:paraId="7A52B87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3103" w:type="pct"/>
            <w:tcBorders>
              <w:tl2br w:val="nil"/>
              <w:tr2bl w:val="nil"/>
            </w:tcBorders>
            <w:vAlign w:val="center"/>
          </w:tcPr>
          <w:p w14:paraId="23E68B82">
            <w:pPr>
              <w:spacing w:line="240" w:lineRule="exact"/>
              <w:ind w:left="60"/>
              <w:rPr>
                <w:rFonts w:ascii="宋体" w:hAnsi="宋体" w:eastAsia="宋体" w:cs="宋体"/>
                <w:sz w:val="18"/>
                <w:szCs w:val="18"/>
                <w:highlight w:val="none"/>
              </w:rPr>
            </w:pPr>
            <w:r>
              <w:rPr>
                <w:rFonts w:hint="eastAsia" w:ascii="宋体" w:hAnsi="宋体" w:eastAsia="宋体" w:cs="宋体"/>
                <w:sz w:val="18"/>
                <w:szCs w:val="18"/>
                <w:highlight w:val="none"/>
              </w:rPr>
              <w:t>电力、热力、燃气及水生产和供应业</w:t>
            </w:r>
          </w:p>
        </w:tc>
        <w:tc>
          <w:tcPr>
            <w:tcW w:w="987" w:type="pct"/>
            <w:tcBorders>
              <w:tl2br w:val="nil"/>
              <w:tr2bl w:val="nil"/>
            </w:tcBorders>
            <w:vAlign w:val="center"/>
          </w:tcPr>
          <w:p w14:paraId="74B4C662">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94</w:t>
            </w:r>
          </w:p>
        </w:tc>
        <w:tc>
          <w:tcPr>
            <w:tcW w:w="909" w:type="pct"/>
            <w:tcBorders>
              <w:tl2br w:val="nil"/>
              <w:tr2bl w:val="nil"/>
            </w:tcBorders>
            <w:vAlign w:val="center"/>
          </w:tcPr>
          <w:p w14:paraId="012621E0">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0.2 </w:t>
            </w:r>
          </w:p>
        </w:tc>
      </w:tr>
      <w:tr w14:paraId="67C02ED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3103" w:type="pct"/>
            <w:tcBorders>
              <w:tl2br w:val="nil"/>
              <w:tr2bl w:val="nil"/>
            </w:tcBorders>
            <w:vAlign w:val="center"/>
          </w:tcPr>
          <w:p w14:paraId="7296B138">
            <w:pPr>
              <w:spacing w:line="240" w:lineRule="exact"/>
              <w:ind w:left="60"/>
              <w:rPr>
                <w:rFonts w:ascii="宋体" w:hAnsi="宋体" w:eastAsia="宋体" w:cs="宋体"/>
                <w:sz w:val="18"/>
                <w:szCs w:val="18"/>
                <w:highlight w:val="none"/>
              </w:rPr>
            </w:pPr>
            <w:r>
              <w:rPr>
                <w:rFonts w:hint="eastAsia" w:ascii="宋体" w:hAnsi="宋体" w:eastAsia="宋体" w:cs="宋体"/>
                <w:sz w:val="18"/>
                <w:szCs w:val="18"/>
                <w:highlight w:val="none"/>
              </w:rPr>
              <w:t>建筑业</w:t>
            </w:r>
          </w:p>
        </w:tc>
        <w:tc>
          <w:tcPr>
            <w:tcW w:w="987" w:type="pct"/>
            <w:tcBorders>
              <w:tl2br w:val="nil"/>
              <w:tr2bl w:val="nil"/>
            </w:tcBorders>
            <w:vAlign w:val="center"/>
          </w:tcPr>
          <w:p w14:paraId="4370A811">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2302</w:t>
            </w:r>
          </w:p>
        </w:tc>
        <w:tc>
          <w:tcPr>
            <w:tcW w:w="909" w:type="pct"/>
            <w:tcBorders>
              <w:tl2br w:val="nil"/>
              <w:tr2bl w:val="nil"/>
            </w:tcBorders>
            <w:vAlign w:val="center"/>
          </w:tcPr>
          <w:p w14:paraId="2827EFC8">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6.1 </w:t>
            </w:r>
          </w:p>
        </w:tc>
      </w:tr>
      <w:tr w14:paraId="15E7F0F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3103" w:type="pct"/>
            <w:tcBorders>
              <w:tl2br w:val="nil"/>
              <w:tr2bl w:val="nil"/>
            </w:tcBorders>
            <w:vAlign w:val="center"/>
          </w:tcPr>
          <w:p w14:paraId="2E00105F">
            <w:pPr>
              <w:spacing w:line="240" w:lineRule="exact"/>
              <w:ind w:left="60"/>
              <w:rPr>
                <w:rFonts w:ascii="宋体" w:hAnsi="宋体" w:eastAsia="宋体" w:cs="宋体"/>
                <w:sz w:val="18"/>
                <w:szCs w:val="18"/>
                <w:highlight w:val="none"/>
              </w:rPr>
            </w:pPr>
            <w:r>
              <w:rPr>
                <w:rFonts w:hint="eastAsia" w:ascii="宋体" w:hAnsi="宋体" w:eastAsia="宋体" w:cs="宋体"/>
                <w:sz w:val="18"/>
                <w:szCs w:val="18"/>
                <w:highlight w:val="none"/>
              </w:rPr>
              <w:t>批发和零售业</w:t>
            </w:r>
          </w:p>
        </w:tc>
        <w:tc>
          <w:tcPr>
            <w:tcW w:w="987" w:type="pct"/>
            <w:tcBorders>
              <w:tl2br w:val="nil"/>
              <w:tr2bl w:val="nil"/>
            </w:tcBorders>
            <w:vAlign w:val="center"/>
          </w:tcPr>
          <w:p w14:paraId="02D42138">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10088</w:t>
            </w:r>
          </w:p>
        </w:tc>
        <w:tc>
          <w:tcPr>
            <w:tcW w:w="909" w:type="pct"/>
            <w:tcBorders>
              <w:tl2br w:val="nil"/>
              <w:tr2bl w:val="nil"/>
            </w:tcBorders>
            <w:vAlign w:val="center"/>
          </w:tcPr>
          <w:p w14:paraId="11BC4228">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26.6 </w:t>
            </w:r>
          </w:p>
        </w:tc>
      </w:tr>
      <w:tr w14:paraId="383ABDC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3103" w:type="pct"/>
            <w:tcBorders>
              <w:tl2br w:val="nil"/>
              <w:tr2bl w:val="nil"/>
            </w:tcBorders>
            <w:vAlign w:val="center"/>
          </w:tcPr>
          <w:p w14:paraId="1C47DE9F">
            <w:pPr>
              <w:spacing w:line="240" w:lineRule="exact"/>
              <w:ind w:left="60"/>
              <w:rPr>
                <w:rFonts w:ascii="宋体" w:hAnsi="宋体" w:eastAsia="宋体" w:cs="宋体"/>
                <w:sz w:val="18"/>
                <w:szCs w:val="18"/>
                <w:highlight w:val="none"/>
              </w:rPr>
            </w:pPr>
            <w:r>
              <w:rPr>
                <w:rFonts w:hint="eastAsia" w:ascii="宋体" w:hAnsi="宋体" w:eastAsia="宋体" w:cs="宋体"/>
                <w:sz w:val="18"/>
                <w:szCs w:val="18"/>
                <w:highlight w:val="none"/>
              </w:rPr>
              <w:t>交通运输、仓储和邮政业</w:t>
            </w:r>
          </w:p>
        </w:tc>
        <w:tc>
          <w:tcPr>
            <w:tcW w:w="987" w:type="pct"/>
            <w:tcBorders>
              <w:tl2br w:val="nil"/>
              <w:tr2bl w:val="nil"/>
            </w:tcBorders>
            <w:vAlign w:val="center"/>
          </w:tcPr>
          <w:p w14:paraId="781FA305">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2138</w:t>
            </w:r>
          </w:p>
        </w:tc>
        <w:tc>
          <w:tcPr>
            <w:tcW w:w="909" w:type="pct"/>
            <w:tcBorders>
              <w:tl2br w:val="nil"/>
              <w:tr2bl w:val="nil"/>
            </w:tcBorders>
            <w:vAlign w:val="center"/>
          </w:tcPr>
          <w:p w14:paraId="40EDDD06">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5.6 </w:t>
            </w:r>
          </w:p>
        </w:tc>
      </w:tr>
      <w:tr w14:paraId="55E1BF4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3103" w:type="pct"/>
            <w:tcBorders>
              <w:tl2br w:val="nil"/>
              <w:tr2bl w:val="nil"/>
            </w:tcBorders>
            <w:vAlign w:val="center"/>
          </w:tcPr>
          <w:p w14:paraId="5E468D19">
            <w:pPr>
              <w:spacing w:line="240" w:lineRule="exact"/>
              <w:ind w:left="60"/>
              <w:rPr>
                <w:rFonts w:ascii="宋体" w:hAnsi="宋体" w:eastAsia="宋体" w:cs="宋体"/>
                <w:sz w:val="18"/>
                <w:szCs w:val="18"/>
                <w:highlight w:val="none"/>
              </w:rPr>
            </w:pPr>
            <w:r>
              <w:rPr>
                <w:rFonts w:hint="eastAsia" w:ascii="宋体" w:hAnsi="宋体" w:eastAsia="宋体" w:cs="宋体"/>
                <w:sz w:val="18"/>
                <w:szCs w:val="18"/>
                <w:highlight w:val="none"/>
              </w:rPr>
              <w:t>住宿和餐饮业</w:t>
            </w:r>
          </w:p>
        </w:tc>
        <w:tc>
          <w:tcPr>
            <w:tcW w:w="987" w:type="pct"/>
            <w:tcBorders>
              <w:tl2br w:val="nil"/>
              <w:tr2bl w:val="nil"/>
            </w:tcBorders>
            <w:vAlign w:val="center"/>
          </w:tcPr>
          <w:p w14:paraId="34E04448">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460</w:t>
            </w:r>
          </w:p>
        </w:tc>
        <w:tc>
          <w:tcPr>
            <w:tcW w:w="909" w:type="pct"/>
            <w:tcBorders>
              <w:tl2br w:val="nil"/>
              <w:tr2bl w:val="nil"/>
            </w:tcBorders>
            <w:vAlign w:val="center"/>
          </w:tcPr>
          <w:p w14:paraId="37B20A17">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1.2 </w:t>
            </w:r>
          </w:p>
        </w:tc>
      </w:tr>
      <w:tr w14:paraId="6B33A2A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3103" w:type="pct"/>
            <w:tcBorders>
              <w:tl2br w:val="nil"/>
              <w:tr2bl w:val="nil"/>
            </w:tcBorders>
            <w:vAlign w:val="center"/>
          </w:tcPr>
          <w:p w14:paraId="7DF2FDD8">
            <w:pPr>
              <w:spacing w:line="240" w:lineRule="exact"/>
              <w:ind w:left="60"/>
              <w:rPr>
                <w:rFonts w:ascii="宋体" w:hAnsi="宋体" w:eastAsia="宋体" w:cs="宋体"/>
                <w:sz w:val="18"/>
                <w:szCs w:val="18"/>
                <w:highlight w:val="none"/>
              </w:rPr>
            </w:pPr>
            <w:r>
              <w:rPr>
                <w:rFonts w:hint="eastAsia" w:ascii="宋体" w:hAnsi="宋体" w:eastAsia="宋体" w:cs="宋体"/>
                <w:sz w:val="18"/>
                <w:szCs w:val="18"/>
                <w:highlight w:val="none"/>
              </w:rPr>
              <w:t>信息传输、软件和信息技术服务业</w:t>
            </w:r>
          </w:p>
        </w:tc>
        <w:tc>
          <w:tcPr>
            <w:tcW w:w="987" w:type="pct"/>
            <w:tcBorders>
              <w:tl2br w:val="nil"/>
              <w:tr2bl w:val="nil"/>
            </w:tcBorders>
            <w:vAlign w:val="center"/>
          </w:tcPr>
          <w:p w14:paraId="5874C316">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1317</w:t>
            </w:r>
          </w:p>
        </w:tc>
        <w:tc>
          <w:tcPr>
            <w:tcW w:w="909" w:type="pct"/>
            <w:tcBorders>
              <w:tl2br w:val="nil"/>
              <w:tr2bl w:val="nil"/>
            </w:tcBorders>
            <w:vAlign w:val="center"/>
          </w:tcPr>
          <w:p w14:paraId="1B7A04EA">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3.5 </w:t>
            </w:r>
          </w:p>
        </w:tc>
      </w:tr>
      <w:tr w14:paraId="1C4A5E2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3103" w:type="pct"/>
            <w:tcBorders>
              <w:tl2br w:val="nil"/>
              <w:tr2bl w:val="nil"/>
            </w:tcBorders>
            <w:vAlign w:val="center"/>
          </w:tcPr>
          <w:p w14:paraId="42E73B2C">
            <w:pPr>
              <w:spacing w:line="240" w:lineRule="exact"/>
              <w:ind w:left="60"/>
              <w:rPr>
                <w:rFonts w:ascii="宋体" w:hAnsi="宋体" w:eastAsia="宋体" w:cs="宋体"/>
                <w:sz w:val="18"/>
                <w:szCs w:val="18"/>
                <w:highlight w:val="none"/>
              </w:rPr>
            </w:pPr>
            <w:r>
              <w:rPr>
                <w:rFonts w:hint="eastAsia" w:ascii="宋体" w:hAnsi="宋体" w:eastAsia="宋体" w:cs="宋体"/>
                <w:sz w:val="18"/>
                <w:szCs w:val="18"/>
                <w:highlight w:val="none"/>
              </w:rPr>
              <w:t>金融业</w:t>
            </w:r>
          </w:p>
        </w:tc>
        <w:tc>
          <w:tcPr>
            <w:tcW w:w="987" w:type="pct"/>
            <w:tcBorders>
              <w:tl2br w:val="nil"/>
              <w:tr2bl w:val="nil"/>
            </w:tcBorders>
            <w:vAlign w:val="center"/>
          </w:tcPr>
          <w:p w14:paraId="5770A23A">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64</w:t>
            </w:r>
          </w:p>
        </w:tc>
        <w:tc>
          <w:tcPr>
            <w:tcW w:w="909" w:type="pct"/>
            <w:tcBorders>
              <w:tl2br w:val="nil"/>
              <w:tr2bl w:val="nil"/>
            </w:tcBorders>
            <w:vAlign w:val="center"/>
          </w:tcPr>
          <w:p w14:paraId="1B380A85">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0.2 </w:t>
            </w:r>
          </w:p>
        </w:tc>
      </w:tr>
      <w:tr w14:paraId="12504BD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3103" w:type="pct"/>
            <w:tcBorders>
              <w:tl2br w:val="nil"/>
              <w:tr2bl w:val="nil"/>
            </w:tcBorders>
            <w:vAlign w:val="center"/>
          </w:tcPr>
          <w:p w14:paraId="21C783E0">
            <w:pPr>
              <w:spacing w:line="240" w:lineRule="exact"/>
              <w:ind w:left="60"/>
              <w:rPr>
                <w:rFonts w:ascii="宋体" w:hAnsi="宋体" w:eastAsia="宋体" w:cs="宋体"/>
                <w:sz w:val="18"/>
                <w:szCs w:val="18"/>
                <w:highlight w:val="none"/>
              </w:rPr>
            </w:pPr>
            <w:r>
              <w:rPr>
                <w:rFonts w:hint="eastAsia" w:ascii="宋体" w:hAnsi="宋体" w:eastAsia="宋体" w:cs="宋体"/>
                <w:sz w:val="18"/>
                <w:szCs w:val="18"/>
                <w:highlight w:val="none"/>
              </w:rPr>
              <w:t>房地产业</w:t>
            </w:r>
          </w:p>
        </w:tc>
        <w:tc>
          <w:tcPr>
            <w:tcW w:w="987" w:type="pct"/>
            <w:tcBorders>
              <w:tl2br w:val="nil"/>
              <w:tr2bl w:val="nil"/>
            </w:tcBorders>
            <w:vAlign w:val="center"/>
          </w:tcPr>
          <w:p w14:paraId="7D50A178">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1569</w:t>
            </w:r>
          </w:p>
        </w:tc>
        <w:tc>
          <w:tcPr>
            <w:tcW w:w="909" w:type="pct"/>
            <w:tcBorders>
              <w:tl2br w:val="nil"/>
              <w:tr2bl w:val="nil"/>
            </w:tcBorders>
            <w:vAlign w:val="center"/>
          </w:tcPr>
          <w:p w14:paraId="676347CA">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4.1 </w:t>
            </w:r>
          </w:p>
        </w:tc>
      </w:tr>
      <w:tr w14:paraId="294F948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3103" w:type="pct"/>
            <w:tcBorders>
              <w:tl2br w:val="nil"/>
              <w:tr2bl w:val="nil"/>
            </w:tcBorders>
            <w:vAlign w:val="center"/>
          </w:tcPr>
          <w:p w14:paraId="4DCBA7B8">
            <w:pPr>
              <w:spacing w:line="240" w:lineRule="exact"/>
              <w:ind w:left="60"/>
              <w:rPr>
                <w:rFonts w:ascii="宋体" w:hAnsi="宋体" w:eastAsia="宋体" w:cs="宋体"/>
                <w:sz w:val="18"/>
                <w:szCs w:val="18"/>
                <w:highlight w:val="none"/>
              </w:rPr>
            </w:pPr>
            <w:r>
              <w:rPr>
                <w:rFonts w:hint="eastAsia" w:ascii="宋体" w:hAnsi="宋体" w:eastAsia="宋体" w:cs="宋体"/>
                <w:sz w:val="18"/>
                <w:szCs w:val="18"/>
                <w:highlight w:val="none"/>
              </w:rPr>
              <w:t>租赁和商务服务业</w:t>
            </w:r>
          </w:p>
        </w:tc>
        <w:tc>
          <w:tcPr>
            <w:tcW w:w="987" w:type="pct"/>
            <w:tcBorders>
              <w:tl2br w:val="nil"/>
              <w:tr2bl w:val="nil"/>
            </w:tcBorders>
            <w:vAlign w:val="center"/>
          </w:tcPr>
          <w:p w14:paraId="20ABBE76">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3487</w:t>
            </w:r>
          </w:p>
        </w:tc>
        <w:tc>
          <w:tcPr>
            <w:tcW w:w="909" w:type="pct"/>
            <w:tcBorders>
              <w:tl2br w:val="nil"/>
              <w:tr2bl w:val="nil"/>
            </w:tcBorders>
            <w:vAlign w:val="center"/>
          </w:tcPr>
          <w:p w14:paraId="0B0983C5">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9.2 </w:t>
            </w:r>
          </w:p>
        </w:tc>
      </w:tr>
      <w:tr w14:paraId="48F0E05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3103" w:type="pct"/>
            <w:tcBorders>
              <w:tl2br w:val="nil"/>
              <w:tr2bl w:val="nil"/>
            </w:tcBorders>
            <w:vAlign w:val="center"/>
          </w:tcPr>
          <w:p w14:paraId="05391FC2">
            <w:pPr>
              <w:spacing w:line="240" w:lineRule="exact"/>
              <w:ind w:left="60"/>
              <w:rPr>
                <w:rFonts w:ascii="宋体" w:hAnsi="宋体" w:eastAsia="宋体" w:cs="宋体"/>
                <w:sz w:val="18"/>
                <w:szCs w:val="18"/>
                <w:highlight w:val="none"/>
              </w:rPr>
            </w:pPr>
            <w:r>
              <w:rPr>
                <w:rFonts w:hint="eastAsia" w:ascii="宋体" w:hAnsi="宋体" w:eastAsia="宋体" w:cs="宋体"/>
                <w:sz w:val="18"/>
                <w:szCs w:val="18"/>
                <w:highlight w:val="none"/>
              </w:rPr>
              <w:t>科学研究和技术服务业</w:t>
            </w:r>
          </w:p>
        </w:tc>
        <w:tc>
          <w:tcPr>
            <w:tcW w:w="987" w:type="pct"/>
            <w:tcBorders>
              <w:tl2br w:val="nil"/>
              <w:tr2bl w:val="nil"/>
            </w:tcBorders>
            <w:vAlign w:val="center"/>
          </w:tcPr>
          <w:p w14:paraId="6F447BE9">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2514</w:t>
            </w:r>
          </w:p>
        </w:tc>
        <w:tc>
          <w:tcPr>
            <w:tcW w:w="909" w:type="pct"/>
            <w:tcBorders>
              <w:tl2br w:val="nil"/>
              <w:tr2bl w:val="nil"/>
            </w:tcBorders>
            <w:vAlign w:val="center"/>
          </w:tcPr>
          <w:p w14:paraId="3E162F42">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6.6 </w:t>
            </w:r>
          </w:p>
        </w:tc>
      </w:tr>
      <w:tr w14:paraId="21B4147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3103" w:type="pct"/>
            <w:tcBorders>
              <w:tl2br w:val="nil"/>
              <w:tr2bl w:val="nil"/>
            </w:tcBorders>
            <w:vAlign w:val="center"/>
          </w:tcPr>
          <w:p w14:paraId="2D9BFB9B">
            <w:pPr>
              <w:spacing w:line="240" w:lineRule="exact"/>
              <w:ind w:left="60"/>
              <w:rPr>
                <w:rFonts w:ascii="宋体" w:hAnsi="宋体" w:eastAsia="宋体" w:cs="宋体"/>
                <w:sz w:val="18"/>
                <w:szCs w:val="18"/>
                <w:highlight w:val="none"/>
              </w:rPr>
            </w:pPr>
            <w:r>
              <w:rPr>
                <w:rFonts w:hint="eastAsia" w:ascii="宋体" w:hAnsi="宋体" w:eastAsia="宋体" w:cs="宋体"/>
                <w:sz w:val="18"/>
                <w:szCs w:val="18"/>
                <w:highlight w:val="none"/>
              </w:rPr>
              <w:t>水利、环境和公共设施管理业</w:t>
            </w:r>
          </w:p>
        </w:tc>
        <w:tc>
          <w:tcPr>
            <w:tcW w:w="987" w:type="pct"/>
            <w:tcBorders>
              <w:tl2br w:val="nil"/>
              <w:tr2bl w:val="nil"/>
            </w:tcBorders>
            <w:vAlign w:val="center"/>
          </w:tcPr>
          <w:p w14:paraId="65ADE666">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245</w:t>
            </w:r>
          </w:p>
        </w:tc>
        <w:tc>
          <w:tcPr>
            <w:tcW w:w="909" w:type="pct"/>
            <w:tcBorders>
              <w:tl2br w:val="nil"/>
              <w:tr2bl w:val="nil"/>
            </w:tcBorders>
            <w:vAlign w:val="center"/>
          </w:tcPr>
          <w:p w14:paraId="4D76F2C4">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0.6 </w:t>
            </w:r>
          </w:p>
        </w:tc>
      </w:tr>
      <w:tr w14:paraId="1B4C3BD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3103" w:type="pct"/>
            <w:tcBorders>
              <w:tl2br w:val="nil"/>
              <w:tr2bl w:val="nil"/>
            </w:tcBorders>
            <w:vAlign w:val="center"/>
          </w:tcPr>
          <w:p w14:paraId="0C74DB4E">
            <w:pPr>
              <w:spacing w:line="240" w:lineRule="exact"/>
              <w:ind w:left="60"/>
              <w:rPr>
                <w:rFonts w:ascii="宋体" w:hAnsi="宋体" w:eastAsia="宋体" w:cs="宋体"/>
                <w:sz w:val="18"/>
                <w:szCs w:val="18"/>
                <w:highlight w:val="none"/>
              </w:rPr>
            </w:pPr>
            <w:r>
              <w:rPr>
                <w:rFonts w:hint="eastAsia" w:ascii="宋体" w:hAnsi="宋体" w:eastAsia="宋体" w:cs="宋体"/>
                <w:sz w:val="18"/>
                <w:szCs w:val="18"/>
                <w:highlight w:val="none"/>
              </w:rPr>
              <w:t>居民服务、修理和其他服务业</w:t>
            </w:r>
          </w:p>
        </w:tc>
        <w:tc>
          <w:tcPr>
            <w:tcW w:w="987" w:type="pct"/>
            <w:tcBorders>
              <w:tl2br w:val="nil"/>
              <w:tr2bl w:val="nil"/>
            </w:tcBorders>
            <w:vAlign w:val="center"/>
          </w:tcPr>
          <w:p w14:paraId="42F8A196">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710</w:t>
            </w:r>
          </w:p>
        </w:tc>
        <w:tc>
          <w:tcPr>
            <w:tcW w:w="909" w:type="pct"/>
            <w:tcBorders>
              <w:tl2br w:val="nil"/>
              <w:tr2bl w:val="nil"/>
            </w:tcBorders>
            <w:vAlign w:val="center"/>
          </w:tcPr>
          <w:p w14:paraId="62B2B510">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1.9 </w:t>
            </w:r>
          </w:p>
        </w:tc>
      </w:tr>
      <w:tr w14:paraId="79D592E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3103" w:type="pct"/>
            <w:tcBorders>
              <w:tl2br w:val="nil"/>
              <w:tr2bl w:val="nil"/>
            </w:tcBorders>
            <w:vAlign w:val="center"/>
          </w:tcPr>
          <w:p w14:paraId="63EE1979">
            <w:pPr>
              <w:spacing w:line="240" w:lineRule="exact"/>
              <w:ind w:left="60"/>
              <w:rPr>
                <w:rFonts w:ascii="宋体" w:hAnsi="宋体" w:eastAsia="宋体" w:cs="宋体"/>
                <w:sz w:val="18"/>
                <w:szCs w:val="18"/>
                <w:highlight w:val="none"/>
              </w:rPr>
            </w:pPr>
            <w:r>
              <w:rPr>
                <w:rFonts w:hint="eastAsia" w:ascii="宋体" w:hAnsi="宋体" w:eastAsia="宋体" w:cs="宋体"/>
                <w:sz w:val="18"/>
                <w:szCs w:val="18"/>
                <w:highlight w:val="none"/>
              </w:rPr>
              <w:t>教育</w:t>
            </w:r>
          </w:p>
        </w:tc>
        <w:tc>
          <w:tcPr>
            <w:tcW w:w="987" w:type="pct"/>
            <w:tcBorders>
              <w:tl2br w:val="nil"/>
              <w:tr2bl w:val="nil"/>
            </w:tcBorders>
            <w:vAlign w:val="center"/>
          </w:tcPr>
          <w:p w14:paraId="6F080B7B">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383</w:t>
            </w:r>
          </w:p>
        </w:tc>
        <w:tc>
          <w:tcPr>
            <w:tcW w:w="909" w:type="pct"/>
            <w:tcBorders>
              <w:tl2br w:val="nil"/>
              <w:tr2bl w:val="nil"/>
            </w:tcBorders>
            <w:vAlign w:val="center"/>
          </w:tcPr>
          <w:p w14:paraId="66826B42">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1.0 </w:t>
            </w:r>
          </w:p>
        </w:tc>
      </w:tr>
      <w:tr w14:paraId="0EFB339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3103" w:type="pct"/>
            <w:tcBorders>
              <w:tl2br w:val="nil"/>
              <w:tr2bl w:val="nil"/>
            </w:tcBorders>
            <w:vAlign w:val="center"/>
          </w:tcPr>
          <w:p w14:paraId="60526866">
            <w:pPr>
              <w:spacing w:line="240" w:lineRule="exact"/>
              <w:ind w:left="60"/>
              <w:rPr>
                <w:rFonts w:ascii="宋体" w:hAnsi="宋体" w:eastAsia="宋体" w:cs="宋体"/>
                <w:sz w:val="18"/>
                <w:szCs w:val="18"/>
                <w:highlight w:val="none"/>
              </w:rPr>
            </w:pPr>
            <w:r>
              <w:rPr>
                <w:rFonts w:hint="eastAsia" w:ascii="宋体" w:hAnsi="宋体" w:eastAsia="宋体" w:cs="宋体"/>
                <w:sz w:val="18"/>
                <w:szCs w:val="18"/>
                <w:highlight w:val="none"/>
              </w:rPr>
              <w:t>卫生和社会工作</w:t>
            </w:r>
          </w:p>
        </w:tc>
        <w:tc>
          <w:tcPr>
            <w:tcW w:w="987" w:type="pct"/>
            <w:tcBorders>
              <w:tl2br w:val="nil"/>
              <w:tr2bl w:val="nil"/>
            </w:tcBorders>
            <w:vAlign w:val="center"/>
          </w:tcPr>
          <w:p w14:paraId="1664BE00">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255</w:t>
            </w:r>
          </w:p>
        </w:tc>
        <w:tc>
          <w:tcPr>
            <w:tcW w:w="909" w:type="pct"/>
            <w:tcBorders>
              <w:tl2br w:val="nil"/>
              <w:tr2bl w:val="nil"/>
            </w:tcBorders>
            <w:vAlign w:val="center"/>
          </w:tcPr>
          <w:p w14:paraId="3893E85D">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0.7 </w:t>
            </w:r>
          </w:p>
        </w:tc>
      </w:tr>
      <w:tr w14:paraId="51130CD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3103" w:type="pct"/>
            <w:tcBorders>
              <w:tl2br w:val="nil"/>
              <w:tr2bl w:val="nil"/>
            </w:tcBorders>
            <w:vAlign w:val="center"/>
          </w:tcPr>
          <w:p w14:paraId="564BB990">
            <w:pPr>
              <w:spacing w:line="240" w:lineRule="exact"/>
              <w:ind w:left="60"/>
              <w:rPr>
                <w:rFonts w:ascii="宋体" w:hAnsi="宋体" w:eastAsia="宋体" w:cs="宋体"/>
                <w:sz w:val="18"/>
                <w:szCs w:val="18"/>
                <w:highlight w:val="none"/>
              </w:rPr>
            </w:pPr>
            <w:r>
              <w:rPr>
                <w:rFonts w:hint="eastAsia" w:ascii="宋体" w:hAnsi="宋体" w:eastAsia="宋体" w:cs="宋体"/>
                <w:sz w:val="18"/>
                <w:szCs w:val="18"/>
                <w:highlight w:val="none"/>
              </w:rPr>
              <w:t>文化、体育和娱乐业</w:t>
            </w:r>
          </w:p>
        </w:tc>
        <w:tc>
          <w:tcPr>
            <w:tcW w:w="987" w:type="pct"/>
            <w:tcBorders>
              <w:tl2br w:val="nil"/>
              <w:tr2bl w:val="nil"/>
            </w:tcBorders>
            <w:vAlign w:val="center"/>
          </w:tcPr>
          <w:p w14:paraId="09F8F35D">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571</w:t>
            </w:r>
          </w:p>
        </w:tc>
        <w:tc>
          <w:tcPr>
            <w:tcW w:w="909" w:type="pct"/>
            <w:tcBorders>
              <w:tl2br w:val="nil"/>
              <w:tr2bl w:val="nil"/>
            </w:tcBorders>
            <w:vAlign w:val="center"/>
          </w:tcPr>
          <w:p w14:paraId="2438E3DA">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1.5 </w:t>
            </w:r>
          </w:p>
        </w:tc>
      </w:tr>
      <w:tr w14:paraId="60DEBA1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3103" w:type="pct"/>
            <w:tcBorders>
              <w:tl2br w:val="nil"/>
              <w:tr2bl w:val="nil"/>
            </w:tcBorders>
            <w:vAlign w:val="center"/>
          </w:tcPr>
          <w:p w14:paraId="58AC457A">
            <w:pPr>
              <w:spacing w:line="240" w:lineRule="exact"/>
              <w:ind w:left="60"/>
              <w:rPr>
                <w:rFonts w:ascii="宋体" w:hAnsi="宋体" w:eastAsia="宋体" w:cs="宋体"/>
                <w:sz w:val="18"/>
                <w:szCs w:val="18"/>
                <w:highlight w:val="none"/>
              </w:rPr>
            </w:pPr>
            <w:r>
              <w:rPr>
                <w:rFonts w:hint="eastAsia" w:ascii="宋体" w:hAnsi="宋体" w:eastAsia="宋体" w:cs="宋体"/>
                <w:sz w:val="18"/>
                <w:szCs w:val="18"/>
                <w:highlight w:val="none"/>
              </w:rPr>
              <w:t>公共管理、社会保障和社会组织</w:t>
            </w:r>
          </w:p>
        </w:tc>
        <w:tc>
          <w:tcPr>
            <w:tcW w:w="987" w:type="pct"/>
            <w:tcBorders>
              <w:tl2br w:val="nil"/>
              <w:tr2bl w:val="nil"/>
            </w:tcBorders>
            <w:vAlign w:val="center"/>
          </w:tcPr>
          <w:p w14:paraId="1611357E">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672</w:t>
            </w:r>
          </w:p>
        </w:tc>
        <w:tc>
          <w:tcPr>
            <w:tcW w:w="909" w:type="pct"/>
            <w:tcBorders>
              <w:tl2br w:val="nil"/>
              <w:tr2bl w:val="nil"/>
            </w:tcBorders>
            <w:vAlign w:val="center"/>
          </w:tcPr>
          <w:p w14:paraId="1B963731">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1.8 </w:t>
            </w:r>
          </w:p>
        </w:tc>
      </w:tr>
    </w:tbl>
    <w:p w14:paraId="2599E472">
      <w:pPr>
        <w:jc w:val="both"/>
        <w:rPr>
          <w:rFonts w:ascii="宋体" w:hAnsi="宋体" w:eastAsia="宋体" w:cs="宋体"/>
          <w:color w:val="auto"/>
          <w:szCs w:val="21"/>
          <w:highlight w:val="none"/>
        </w:rPr>
      </w:pPr>
      <w:r>
        <w:rPr>
          <w:rFonts w:hint="eastAsia" w:ascii="宋体" w:hAnsi="宋体" w:eastAsia="宋体" w:cs="宋体"/>
          <w:color w:val="0C0C0C"/>
          <w:szCs w:val="21"/>
          <w:highlight w:val="none"/>
        </w:rPr>
        <w:t>注：表中农、林、牧、渔业仅包括从事农、林、牧、渔专业及辅助性活动的法人单位，以及兼营第二、三产业活动的农、林、牧、渔业法人单</w:t>
      </w:r>
      <w:r>
        <w:rPr>
          <w:rFonts w:hint="eastAsia" w:ascii="宋体" w:hAnsi="宋体" w:eastAsia="宋体" w:cs="宋体"/>
          <w:color w:val="auto"/>
          <w:szCs w:val="21"/>
          <w:highlight w:val="none"/>
        </w:rPr>
        <w:t>位。表中房地产业包括房地产开发经营、物业管理、房地产中介服务、房地产租赁经营和其他房地产业。</w:t>
      </w:r>
    </w:p>
    <w:p w14:paraId="3AF47B39">
      <w:pPr>
        <w:keepNext w:val="0"/>
        <w:keepLines w:val="0"/>
        <w:pageBreakBefore w:val="0"/>
        <w:widowControl/>
        <w:kinsoku/>
        <w:wordWrap/>
        <w:overflowPunct/>
        <w:topLinePunct w:val="0"/>
        <w:autoSpaceDE/>
        <w:autoSpaceDN/>
        <w:bidi w:val="0"/>
        <w:adjustRightInd/>
        <w:snapToGrid/>
        <w:spacing w:before="317" w:beforeLines="100" w:after="158" w:afterLines="50" w:line="600" w:lineRule="exact"/>
        <w:ind w:firstLine="643" w:firstLineChars="200"/>
        <w:jc w:val="left"/>
        <w:textAlignment w:val="auto"/>
        <w:rPr>
          <w:rFonts w:hint="eastAsia" w:ascii="黑体" w:hAnsi="黑体" w:eastAsia="黑体"/>
          <w:b/>
          <w:color w:val="auto"/>
          <w:sz w:val="32"/>
          <w:szCs w:val="32"/>
          <w:highlight w:val="none"/>
          <w:lang w:val="en-US" w:eastAsia="zh-CN"/>
        </w:rPr>
      </w:pPr>
      <w:r>
        <w:rPr>
          <w:rFonts w:hint="eastAsia" w:ascii="黑体" w:hAnsi="黑体" w:eastAsia="黑体"/>
          <w:b/>
          <w:color w:val="auto"/>
          <w:sz w:val="32"/>
          <w:szCs w:val="32"/>
          <w:highlight w:val="none"/>
          <w:lang w:val="en-US" w:eastAsia="zh-CN"/>
        </w:rPr>
        <w:t>二、从业人员</w:t>
      </w:r>
    </w:p>
    <w:p w14:paraId="2D951320">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highlight w:val="yellow"/>
        </w:rPr>
      </w:pPr>
      <w:r>
        <w:rPr>
          <w:rFonts w:hint="eastAsia" w:ascii="仿宋_GB2312" w:hAnsi="仿宋_GB2312" w:eastAsia="仿宋_GB2312" w:cs="仿宋_GB2312"/>
          <w:sz w:val="32"/>
          <w:szCs w:val="32"/>
          <w:highlight w:val="none"/>
        </w:rPr>
        <w:t>2023年末，全市第二产业和第三产业法人单位从业人员</w:t>
      </w:r>
      <w:r>
        <w:rPr>
          <w:rFonts w:hint="eastAsia" w:ascii="仿宋_GB2312" w:hAnsi="仿宋_GB2312" w:eastAsia="仿宋_GB2312" w:cs="仿宋_GB2312"/>
          <w:sz w:val="32"/>
          <w:szCs w:val="32"/>
          <w:highlight w:val="none"/>
          <w:lang w:val="en-US" w:eastAsia="zh-CN"/>
        </w:rPr>
        <w:t>50.6</w:t>
      </w:r>
      <w:r>
        <w:rPr>
          <w:rFonts w:hint="eastAsia" w:ascii="仿宋_GB2312" w:hAnsi="仿宋_GB2312" w:eastAsia="仿宋_GB2312" w:cs="仿宋_GB2312"/>
          <w:sz w:val="32"/>
          <w:szCs w:val="32"/>
          <w:highlight w:val="none"/>
        </w:rPr>
        <w:t>万人，比2018年末增加</w:t>
      </w:r>
      <w:r>
        <w:rPr>
          <w:rFonts w:hint="eastAsia" w:ascii="仿宋_GB2312" w:hAnsi="仿宋_GB2312" w:eastAsia="仿宋_GB2312" w:cs="仿宋_GB2312"/>
          <w:sz w:val="32"/>
          <w:szCs w:val="32"/>
          <w:highlight w:val="none"/>
          <w:lang w:val="en-US" w:eastAsia="zh-CN"/>
        </w:rPr>
        <w:t>3.7</w:t>
      </w:r>
      <w:r>
        <w:rPr>
          <w:rFonts w:hint="eastAsia" w:ascii="仿宋_GB2312" w:hAnsi="仿宋_GB2312" w:eastAsia="仿宋_GB2312" w:cs="仿宋_GB2312"/>
          <w:sz w:val="32"/>
          <w:szCs w:val="32"/>
          <w:highlight w:val="none"/>
        </w:rPr>
        <w:t>万人，增长7.</w:t>
      </w: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rPr>
        <w:t>%，其中女性从业人员</w:t>
      </w:r>
      <w:r>
        <w:rPr>
          <w:rFonts w:hint="eastAsia" w:ascii="仿宋_GB2312" w:hAnsi="仿宋_GB2312" w:eastAsia="仿宋_GB2312" w:cs="仿宋_GB2312"/>
          <w:sz w:val="32"/>
          <w:szCs w:val="32"/>
          <w:highlight w:val="none"/>
          <w:lang w:val="en-US" w:eastAsia="zh-CN"/>
        </w:rPr>
        <w:t>18.4</w:t>
      </w:r>
      <w:r>
        <w:rPr>
          <w:rFonts w:hint="eastAsia" w:ascii="仿宋_GB2312" w:hAnsi="仿宋_GB2312" w:eastAsia="仿宋_GB2312" w:cs="仿宋_GB2312"/>
          <w:sz w:val="32"/>
          <w:szCs w:val="32"/>
          <w:highlight w:val="none"/>
        </w:rPr>
        <w:t>万人。第二产业从业人员</w:t>
      </w:r>
      <w:r>
        <w:rPr>
          <w:rFonts w:hint="eastAsia" w:ascii="仿宋_GB2312" w:hAnsi="仿宋_GB2312" w:eastAsia="仿宋_GB2312" w:cs="仿宋_GB2312"/>
          <w:sz w:val="32"/>
          <w:szCs w:val="32"/>
          <w:highlight w:val="none"/>
          <w:lang w:val="en-US" w:eastAsia="zh-CN"/>
        </w:rPr>
        <w:t>28.9</w:t>
      </w:r>
      <w:r>
        <w:rPr>
          <w:rFonts w:hint="eastAsia" w:ascii="仿宋_GB2312" w:hAnsi="仿宋_GB2312" w:eastAsia="仿宋_GB2312" w:cs="仿宋_GB2312"/>
          <w:sz w:val="32"/>
          <w:szCs w:val="32"/>
          <w:highlight w:val="none"/>
        </w:rPr>
        <w:t>万人，占比</w:t>
      </w:r>
      <w:r>
        <w:rPr>
          <w:rFonts w:hint="eastAsia" w:ascii="仿宋_GB2312" w:hAnsi="仿宋_GB2312" w:eastAsia="仿宋_GB2312" w:cs="仿宋_GB2312"/>
          <w:sz w:val="32"/>
          <w:szCs w:val="32"/>
          <w:highlight w:val="none"/>
          <w:lang w:val="en-US" w:eastAsia="zh-CN"/>
        </w:rPr>
        <w:t>57.1</w:t>
      </w:r>
      <w:r>
        <w:rPr>
          <w:rFonts w:hint="eastAsia" w:ascii="仿宋_GB2312" w:hAnsi="仿宋_GB2312" w:eastAsia="仿宋_GB2312" w:cs="仿宋_GB2312"/>
          <w:sz w:val="32"/>
          <w:szCs w:val="32"/>
          <w:highlight w:val="none"/>
        </w:rPr>
        <w:t>%；第三产业从业人员</w:t>
      </w:r>
      <w:r>
        <w:rPr>
          <w:rFonts w:hint="eastAsia" w:ascii="仿宋_GB2312" w:hAnsi="仿宋_GB2312" w:eastAsia="仿宋_GB2312" w:cs="仿宋_GB2312"/>
          <w:sz w:val="32"/>
          <w:szCs w:val="32"/>
          <w:highlight w:val="none"/>
          <w:lang w:val="en-US" w:eastAsia="zh-CN"/>
        </w:rPr>
        <w:t>21.7</w:t>
      </w:r>
      <w:r>
        <w:rPr>
          <w:rFonts w:hint="eastAsia" w:ascii="仿宋_GB2312" w:hAnsi="仿宋_GB2312" w:eastAsia="仿宋_GB2312" w:cs="仿宋_GB2312"/>
          <w:sz w:val="32"/>
          <w:szCs w:val="32"/>
          <w:highlight w:val="none"/>
        </w:rPr>
        <w:t>万人，占比4</w:t>
      </w:r>
      <w:r>
        <w:rPr>
          <w:rFonts w:hint="eastAsia" w:ascii="仿宋_GB2312" w:hAnsi="仿宋_GB2312" w:eastAsia="仿宋_GB2312" w:cs="仿宋_GB2312"/>
          <w:sz w:val="32"/>
          <w:szCs w:val="32"/>
          <w:highlight w:val="none"/>
          <w:lang w:val="en-US" w:eastAsia="zh-CN"/>
        </w:rPr>
        <w:t>2.9</w:t>
      </w:r>
      <w:r>
        <w:rPr>
          <w:rFonts w:hint="eastAsia" w:ascii="仿宋_GB2312" w:hAnsi="仿宋_GB2312" w:eastAsia="仿宋_GB2312" w:cs="仿宋_GB2312"/>
          <w:sz w:val="32"/>
          <w:szCs w:val="32"/>
          <w:highlight w:val="none"/>
        </w:rPr>
        <w:t>%。</w:t>
      </w:r>
    </w:p>
    <w:p w14:paraId="6FF86C94">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在第二产业和第三产业法人单位从业人员中，位居前三位的行业是：制造业</w:t>
      </w:r>
      <w:r>
        <w:rPr>
          <w:rFonts w:hint="eastAsia" w:ascii="仿宋_GB2312" w:hAnsi="仿宋_GB2312" w:eastAsia="仿宋_GB2312" w:cs="仿宋_GB2312"/>
          <w:sz w:val="32"/>
          <w:szCs w:val="32"/>
          <w:highlight w:val="none"/>
          <w:lang w:val="en-US" w:eastAsia="zh-CN"/>
        </w:rPr>
        <w:t>25.1</w:t>
      </w:r>
      <w:r>
        <w:rPr>
          <w:rFonts w:hint="eastAsia" w:ascii="仿宋_GB2312" w:hAnsi="仿宋_GB2312" w:eastAsia="仿宋_GB2312" w:cs="仿宋_GB2312"/>
          <w:sz w:val="32"/>
          <w:szCs w:val="32"/>
          <w:highlight w:val="none"/>
        </w:rPr>
        <w:t>万人，占</w:t>
      </w:r>
      <w:r>
        <w:rPr>
          <w:rFonts w:hint="eastAsia" w:ascii="仿宋_GB2312" w:hAnsi="仿宋_GB2312" w:eastAsia="仿宋_GB2312" w:cs="仿宋_GB2312"/>
          <w:sz w:val="32"/>
          <w:szCs w:val="32"/>
          <w:highlight w:val="none"/>
          <w:lang w:val="en-US" w:eastAsia="zh-CN"/>
        </w:rPr>
        <w:t>49.5</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交通运输仓储和邮政业4.5万人，占8.8%；</w:t>
      </w:r>
      <w:r>
        <w:rPr>
          <w:rFonts w:hint="eastAsia" w:ascii="仿宋_GB2312" w:hAnsi="仿宋_GB2312" w:eastAsia="仿宋_GB2312" w:cs="仿宋_GB2312"/>
          <w:sz w:val="32"/>
          <w:szCs w:val="32"/>
          <w:highlight w:val="none"/>
        </w:rPr>
        <w:t>批发和零售业</w:t>
      </w:r>
      <w:r>
        <w:rPr>
          <w:rFonts w:hint="eastAsia" w:ascii="仿宋_GB2312" w:hAnsi="仿宋_GB2312" w:eastAsia="仿宋_GB2312" w:cs="仿宋_GB2312"/>
          <w:sz w:val="32"/>
          <w:szCs w:val="32"/>
          <w:highlight w:val="none"/>
          <w:lang w:val="en-US" w:eastAsia="zh-CN"/>
        </w:rPr>
        <w:t>4.2</w:t>
      </w:r>
      <w:r>
        <w:rPr>
          <w:rFonts w:hint="eastAsia" w:ascii="仿宋_GB2312" w:hAnsi="仿宋_GB2312" w:eastAsia="仿宋_GB2312" w:cs="仿宋_GB2312"/>
          <w:sz w:val="32"/>
          <w:szCs w:val="32"/>
          <w:highlight w:val="none"/>
        </w:rPr>
        <w:t>万人，占</w:t>
      </w:r>
      <w:r>
        <w:rPr>
          <w:rFonts w:hint="eastAsia" w:ascii="仿宋_GB2312" w:hAnsi="仿宋_GB2312" w:eastAsia="仿宋_GB2312" w:cs="仿宋_GB2312"/>
          <w:sz w:val="32"/>
          <w:szCs w:val="32"/>
          <w:highlight w:val="none"/>
          <w:lang w:val="en-US" w:eastAsia="zh-CN"/>
        </w:rPr>
        <w:t>8.3</w:t>
      </w:r>
      <w:r>
        <w:rPr>
          <w:rFonts w:hint="eastAsia" w:ascii="仿宋_GB2312" w:hAnsi="仿宋_GB2312" w:eastAsia="仿宋_GB2312" w:cs="仿宋_GB2312"/>
          <w:sz w:val="32"/>
          <w:szCs w:val="32"/>
          <w:highlight w:val="none"/>
        </w:rPr>
        <w:t>%（详见表1-3）。</w:t>
      </w:r>
    </w:p>
    <w:p w14:paraId="12A24555">
      <w:pPr>
        <w:spacing w:line="240" w:lineRule="exact"/>
        <w:ind w:firstLine="640" w:firstLineChars="200"/>
        <w:rPr>
          <w:rFonts w:ascii="仿宋_GB2312" w:hAnsi="仿宋_GB2312" w:eastAsia="仿宋_GB2312" w:cs="仿宋_GB2312"/>
          <w:sz w:val="32"/>
          <w:szCs w:val="32"/>
          <w:highlight w:val="none"/>
        </w:rPr>
      </w:pPr>
    </w:p>
    <w:p w14:paraId="5448A831">
      <w:pPr>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表1-3  按行业门类分组的法人单位从业人员</w:t>
      </w:r>
    </w:p>
    <w:tbl>
      <w:tblPr>
        <w:tblStyle w:val="8"/>
        <w:tblW w:w="4999"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5510"/>
        <w:gridCol w:w="1839"/>
        <w:gridCol w:w="1715"/>
      </w:tblGrid>
      <w:tr w14:paraId="30B74BE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00" w:hRule="atLeast"/>
          <w:tblHeader/>
          <w:jc w:val="center"/>
        </w:trPr>
        <w:tc>
          <w:tcPr>
            <w:tcW w:w="3039" w:type="pct"/>
            <w:vMerge w:val="restart"/>
            <w:tcBorders>
              <w:tl2br w:val="nil"/>
              <w:tr2bl w:val="nil"/>
            </w:tcBorders>
            <w:vAlign w:val="bottom"/>
          </w:tcPr>
          <w:p w14:paraId="0DCD1131">
            <w:pPr>
              <w:spacing w:line="240" w:lineRule="exact"/>
              <w:rPr>
                <w:rFonts w:ascii="宋体" w:hAnsi="宋体" w:eastAsia="宋体" w:cs="宋体"/>
                <w:sz w:val="18"/>
                <w:szCs w:val="18"/>
                <w:highlight w:val="none"/>
              </w:rPr>
            </w:pPr>
          </w:p>
        </w:tc>
        <w:tc>
          <w:tcPr>
            <w:tcW w:w="1960" w:type="pct"/>
            <w:gridSpan w:val="2"/>
            <w:tcBorders>
              <w:tl2br w:val="nil"/>
              <w:tr2bl w:val="nil"/>
            </w:tcBorders>
            <w:vAlign w:val="center"/>
          </w:tcPr>
          <w:p w14:paraId="67BB898D">
            <w:pPr>
              <w:spacing w:line="240" w:lineRule="exact"/>
              <w:jc w:val="center"/>
              <w:rPr>
                <w:rFonts w:ascii="宋体" w:hAnsi="宋体" w:eastAsia="宋体" w:cs="宋体"/>
                <w:sz w:val="18"/>
                <w:szCs w:val="18"/>
                <w:highlight w:val="none"/>
              </w:rPr>
            </w:pPr>
            <w:r>
              <w:rPr>
                <w:rFonts w:hint="eastAsia" w:ascii="宋体" w:hAnsi="宋体" w:eastAsia="宋体" w:cs="宋体"/>
                <w:b/>
                <w:bCs/>
                <w:w w:val="99"/>
                <w:sz w:val="18"/>
                <w:szCs w:val="18"/>
                <w:highlight w:val="none"/>
              </w:rPr>
              <w:t>法人单位</w:t>
            </w:r>
          </w:p>
        </w:tc>
      </w:tr>
      <w:tr w14:paraId="2671C1C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00" w:hRule="atLeast"/>
          <w:tblHeader/>
          <w:jc w:val="center"/>
        </w:trPr>
        <w:tc>
          <w:tcPr>
            <w:tcW w:w="3039" w:type="pct"/>
            <w:vMerge w:val="continue"/>
            <w:tcBorders>
              <w:tl2br w:val="nil"/>
              <w:tr2bl w:val="nil"/>
            </w:tcBorders>
            <w:vAlign w:val="bottom"/>
          </w:tcPr>
          <w:p w14:paraId="4DEA6568">
            <w:pPr>
              <w:spacing w:line="240" w:lineRule="exact"/>
              <w:rPr>
                <w:rFonts w:ascii="宋体" w:hAnsi="宋体" w:eastAsia="宋体" w:cs="宋体"/>
                <w:sz w:val="18"/>
                <w:szCs w:val="18"/>
                <w:highlight w:val="none"/>
              </w:rPr>
            </w:pPr>
          </w:p>
        </w:tc>
        <w:tc>
          <w:tcPr>
            <w:tcW w:w="1014" w:type="pct"/>
            <w:tcBorders>
              <w:tl2br w:val="nil"/>
              <w:tr2bl w:val="nil"/>
            </w:tcBorders>
            <w:vAlign w:val="center"/>
          </w:tcPr>
          <w:p w14:paraId="10E328E4">
            <w:pPr>
              <w:spacing w:line="240" w:lineRule="exact"/>
              <w:jc w:val="center"/>
              <w:rPr>
                <w:rFonts w:hint="eastAsia" w:ascii="宋体" w:hAnsi="宋体" w:eastAsia="宋体" w:cs="宋体"/>
                <w:b/>
                <w:bCs/>
                <w:w w:val="99"/>
                <w:sz w:val="18"/>
                <w:szCs w:val="18"/>
                <w:highlight w:val="none"/>
              </w:rPr>
            </w:pPr>
            <w:r>
              <w:rPr>
                <w:rFonts w:hint="eastAsia" w:ascii="宋体" w:hAnsi="宋体" w:eastAsia="宋体" w:cs="宋体"/>
                <w:b/>
                <w:bCs/>
                <w:w w:val="99"/>
                <w:sz w:val="18"/>
                <w:szCs w:val="18"/>
                <w:highlight w:val="none"/>
              </w:rPr>
              <w:t>从业人员</w:t>
            </w:r>
          </w:p>
          <w:p w14:paraId="2588434A">
            <w:pPr>
              <w:spacing w:line="240" w:lineRule="exact"/>
              <w:jc w:val="center"/>
              <w:rPr>
                <w:rFonts w:ascii="宋体" w:hAnsi="宋体" w:eastAsia="宋体" w:cs="宋体"/>
                <w:sz w:val="18"/>
                <w:szCs w:val="18"/>
                <w:highlight w:val="none"/>
              </w:rPr>
            </w:pPr>
            <w:r>
              <w:rPr>
                <w:rFonts w:hint="eastAsia" w:ascii="宋体" w:hAnsi="宋体" w:eastAsia="宋体" w:cs="宋体"/>
                <w:b/>
                <w:bCs/>
                <w:w w:val="99"/>
                <w:sz w:val="18"/>
                <w:szCs w:val="18"/>
                <w:highlight w:val="none"/>
              </w:rPr>
              <w:t>（人）</w:t>
            </w:r>
          </w:p>
        </w:tc>
        <w:tc>
          <w:tcPr>
            <w:tcW w:w="945" w:type="pct"/>
            <w:tcBorders>
              <w:tl2br w:val="nil"/>
              <w:tr2bl w:val="nil"/>
            </w:tcBorders>
            <w:vAlign w:val="center"/>
          </w:tcPr>
          <w:p w14:paraId="3C78CEBC">
            <w:pPr>
              <w:spacing w:line="240" w:lineRule="exact"/>
              <w:jc w:val="center"/>
              <w:rPr>
                <w:rFonts w:ascii="宋体" w:hAnsi="宋体" w:eastAsia="宋体" w:cs="宋体"/>
                <w:sz w:val="18"/>
                <w:szCs w:val="18"/>
                <w:highlight w:val="none"/>
              </w:rPr>
            </w:pPr>
            <w:r>
              <w:rPr>
                <w:rFonts w:hint="eastAsia" w:ascii="宋体" w:hAnsi="宋体" w:eastAsia="宋体" w:cs="宋体"/>
                <w:b/>
                <w:bCs/>
                <w:w w:val="99"/>
                <w:sz w:val="18"/>
                <w:szCs w:val="18"/>
                <w:highlight w:val="none"/>
              </w:rPr>
              <w:t>其中:女性</w:t>
            </w:r>
          </w:p>
        </w:tc>
      </w:tr>
      <w:tr w14:paraId="481E889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3039" w:type="pct"/>
            <w:tcBorders>
              <w:tl2br w:val="nil"/>
              <w:tr2bl w:val="nil"/>
            </w:tcBorders>
            <w:vAlign w:val="center"/>
          </w:tcPr>
          <w:p w14:paraId="65176B8C">
            <w:pPr>
              <w:spacing w:line="240" w:lineRule="exact"/>
              <w:ind w:left="60"/>
              <w:rPr>
                <w:rFonts w:ascii="宋体" w:hAnsi="宋体" w:eastAsia="宋体" w:cs="宋体"/>
                <w:sz w:val="18"/>
                <w:szCs w:val="18"/>
                <w:highlight w:val="none"/>
              </w:rPr>
            </w:pPr>
            <w:r>
              <w:rPr>
                <w:rFonts w:hint="eastAsia" w:ascii="宋体" w:hAnsi="宋体" w:eastAsia="宋体" w:cs="宋体"/>
                <w:b/>
                <w:bCs/>
                <w:sz w:val="18"/>
                <w:szCs w:val="18"/>
                <w:highlight w:val="none"/>
              </w:rPr>
              <w:t>合  计</w:t>
            </w:r>
          </w:p>
        </w:tc>
        <w:tc>
          <w:tcPr>
            <w:tcW w:w="1014" w:type="pct"/>
            <w:tcBorders>
              <w:tl2br w:val="nil"/>
              <w:tr2bl w:val="nil"/>
            </w:tcBorders>
            <w:vAlign w:val="center"/>
          </w:tcPr>
          <w:p w14:paraId="75256F43">
            <w:pPr>
              <w:keepNext w:val="0"/>
              <w:keepLines w:val="0"/>
              <w:widowControl/>
              <w:suppressLineNumbers w:val="0"/>
              <w:jc w:val="right"/>
              <w:textAlignment w:val="center"/>
              <w:rPr>
                <w:rFonts w:ascii="宋体" w:hAnsi="宋体" w:eastAsia="宋体" w:cs="宋体"/>
                <w:b/>
                <w:sz w:val="18"/>
                <w:szCs w:val="18"/>
                <w:highlight w:val="none"/>
              </w:rPr>
            </w:pPr>
            <w:r>
              <w:rPr>
                <w:rFonts w:hint="eastAsia" w:ascii="宋体" w:hAnsi="宋体" w:eastAsia="宋体" w:cs="宋体"/>
                <w:b/>
                <w:bCs/>
                <w:i w:val="0"/>
                <w:iCs w:val="0"/>
                <w:color w:val="000000"/>
                <w:kern w:val="0"/>
                <w:sz w:val="18"/>
                <w:szCs w:val="18"/>
                <w:highlight w:val="none"/>
                <w:u w:val="none"/>
                <w:lang w:val="en-US" w:eastAsia="zh-CN" w:bidi="ar"/>
              </w:rPr>
              <w:t>506240</w:t>
            </w:r>
          </w:p>
        </w:tc>
        <w:tc>
          <w:tcPr>
            <w:tcW w:w="945" w:type="pct"/>
            <w:tcBorders>
              <w:tl2br w:val="nil"/>
              <w:tr2bl w:val="nil"/>
            </w:tcBorders>
            <w:vAlign w:val="center"/>
          </w:tcPr>
          <w:p w14:paraId="2AA988FB">
            <w:pPr>
              <w:keepNext w:val="0"/>
              <w:keepLines w:val="0"/>
              <w:widowControl/>
              <w:suppressLineNumbers w:val="0"/>
              <w:jc w:val="right"/>
              <w:textAlignment w:val="center"/>
              <w:rPr>
                <w:rFonts w:ascii="宋体" w:hAnsi="宋体" w:eastAsia="宋体" w:cs="宋体"/>
                <w:b/>
                <w:sz w:val="18"/>
                <w:szCs w:val="18"/>
                <w:highlight w:val="none"/>
              </w:rPr>
            </w:pPr>
            <w:r>
              <w:rPr>
                <w:rFonts w:hint="eastAsia" w:ascii="宋体" w:hAnsi="宋体" w:eastAsia="宋体" w:cs="宋体"/>
                <w:b/>
                <w:bCs/>
                <w:i w:val="0"/>
                <w:iCs w:val="0"/>
                <w:color w:val="000000"/>
                <w:kern w:val="0"/>
                <w:sz w:val="18"/>
                <w:szCs w:val="18"/>
                <w:highlight w:val="none"/>
                <w:u w:val="none"/>
                <w:lang w:val="en-US" w:eastAsia="zh-CN" w:bidi="ar"/>
              </w:rPr>
              <w:t>184074</w:t>
            </w:r>
          </w:p>
        </w:tc>
      </w:tr>
      <w:tr w14:paraId="43E7EAB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3039" w:type="pct"/>
            <w:tcBorders>
              <w:tl2br w:val="nil"/>
              <w:tr2bl w:val="nil"/>
            </w:tcBorders>
            <w:vAlign w:val="center"/>
          </w:tcPr>
          <w:p w14:paraId="6F6D094E">
            <w:pPr>
              <w:spacing w:line="240" w:lineRule="exact"/>
              <w:ind w:left="60"/>
              <w:rPr>
                <w:rFonts w:ascii="宋体" w:hAnsi="宋体" w:eastAsia="宋体" w:cs="宋体"/>
                <w:sz w:val="18"/>
                <w:szCs w:val="18"/>
                <w:highlight w:val="none"/>
              </w:rPr>
            </w:pPr>
            <w:r>
              <w:rPr>
                <w:rFonts w:hint="eastAsia" w:ascii="宋体" w:hAnsi="宋体" w:eastAsia="宋体" w:cs="宋体"/>
                <w:bCs/>
                <w:sz w:val="18"/>
                <w:szCs w:val="18"/>
                <w:highlight w:val="none"/>
              </w:rPr>
              <w:t>农、林、牧、渔业*</w:t>
            </w:r>
          </w:p>
        </w:tc>
        <w:tc>
          <w:tcPr>
            <w:tcW w:w="1014" w:type="pct"/>
            <w:tcBorders>
              <w:tl2br w:val="nil"/>
              <w:tr2bl w:val="nil"/>
            </w:tcBorders>
            <w:vAlign w:val="center"/>
          </w:tcPr>
          <w:p w14:paraId="45455A50">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318</w:t>
            </w:r>
          </w:p>
        </w:tc>
        <w:tc>
          <w:tcPr>
            <w:tcW w:w="945" w:type="pct"/>
            <w:tcBorders>
              <w:tl2br w:val="nil"/>
              <w:tr2bl w:val="nil"/>
            </w:tcBorders>
            <w:vAlign w:val="center"/>
          </w:tcPr>
          <w:p w14:paraId="3EEF0BBF">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83</w:t>
            </w:r>
          </w:p>
        </w:tc>
      </w:tr>
      <w:tr w14:paraId="77031A9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3039" w:type="pct"/>
            <w:tcBorders>
              <w:tl2br w:val="nil"/>
              <w:tr2bl w:val="nil"/>
            </w:tcBorders>
            <w:vAlign w:val="center"/>
          </w:tcPr>
          <w:p w14:paraId="2227BA90">
            <w:pPr>
              <w:spacing w:line="240" w:lineRule="exact"/>
              <w:ind w:left="60"/>
              <w:rPr>
                <w:rFonts w:ascii="宋体" w:hAnsi="宋体" w:eastAsia="宋体" w:cs="宋体"/>
                <w:sz w:val="18"/>
                <w:szCs w:val="18"/>
                <w:highlight w:val="none"/>
              </w:rPr>
            </w:pPr>
            <w:r>
              <w:rPr>
                <w:rFonts w:hint="eastAsia" w:ascii="宋体" w:hAnsi="宋体" w:eastAsia="宋体" w:cs="宋体"/>
                <w:sz w:val="18"/>
                <w:szCs w:val="18"/>
                <w:highlight w:val="none"/>
              </w:rPr>
              <w:t>采矿业</w:t>
            </w:r>
          </w:p>
        </w:tc>
        <w:tc>
          <w:tcPr>
            <w:tcW w:w="1014" w:type="pct"/>
            <w:tcBorders>
              <w:tl2br w:val="nil"/>
              <w:tr2bl w:val="nil"/>
            </w:tcBorders>
            <w:vAlign w:val="center"/>
          </w:tcPr>
          <w:p w14:paraId="7E0C3649">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w:t>
            </w:r>
          </w:p>
        </w:tc>
        <w:tc>
          <w:tcPr>
            <w:tcW w:w="945" w:type="pct"/>
            <w:tcBorders>
              <w:tl2br w:val="nil"/>
              <w:tr2bl w:val="nil"/>
            </w:tcBorders>
            <w:vAlign w:val="center"/>
          </w:tcPr>
          <w:p w14:paraId="608C1077">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w:t>
            </w:r>
          </w:p>
        </w:tc>
      </w:tr>
      <w:tr w14:paraId="6CEE38D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3039" w:type="pct"/>
            <w:tcBorders>
              <w:tl2br w:val="nil"/>
              <w:tr2bl w:val="nil"/>
            </w:tcBorders>
            <w:vAlign w:val="center"/>
          </w:tcPr>
          <w:p w14:paraId="6C7CDCCE">
            <w:pPr>
              <w:spacing w:line="240" w:lineRule="exact"/>
              <w:ind w:left="60"/>
              <w:rPr>
                <w:rFonts w:hint="eastAsia" w:ascii="宋体" w:hAnsi="宋体" w:eastAsia="宋体" w:cs="宋体"/>
                <w:sz w:val="18"/>
                <w:szCs w:val="18"/>
                <w:highlight w:val="none"/>
              </w:rPr>
            </w:pPr>
            <w:r>
              <w:rPr>
                <w:rFonts w:hint="eastAsia" w:ascii="宋体" w:hAnsi="宋体" w:eastAsia="宋体" w:cs="宋体"/>
                <w:sz w:val="18"/>
                <w:szCs w:val="18"/>
                <w:highlight w:val="none"/>
              </w:rPr>
              <w:t>制造业</w:t>
            </w:r>
          </w:p>
        </w:tc>
        <w:tc>
          <w:tcPr>
            <w:tcW w:w="1014" w:type="pct"/>
            <w:tcBorders>
              <w:tl2br w:val="nil"/>
              <w:tr2bl w:val="nil"/>
            </w:tcBorders>
            <w:vAlign w:val="center"/>
          </w:tcPr>
          <w:p w14:paraId="00C95806">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250620</w:t>
            </w:r>
          </w:p>
        </w:tc>
        <w:tc>
          <w:tcPr>
            <w:tcW w:w="945" w:type="pct"/>
            <w:tcBorders>
              <w:tl2br w:val="nil"/>
              <w:tr2bl w:val="nil"/>
            </w:tcBorders>
            <w:vAlign w:val="center"/>
          </w:tcPr>
          <w:p w14:paraId="536B4C0A">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93072</w:t>
            </w:r>
          </w:p>
        </w:tc>
      </w:tr>
      <w:tr w14:paraId="512792E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3039" w:type="pct"/>
            <w:tcBorders>
              <w:tl2br w:val="nil"/>
              <w:tr2bl w:val="nil"/>
            </w:tcBorders>
            <w:vAlign w:val="center"/>
          </w:tcPr>
          <w:p w14:paraId="26C28269">
            <w:pPr>
              <w:spacing w:line="240" w:lineRule="exact"/>
              <w:ind w:left="60"/>
              <w:rPr>
                <w:rFonts w:hint="eastAsia" w:ascii="宋体" w:hAnsi="宋体" w:eastAsia="宋体" w:cs="宋体"/>
                <w:sz w:val="18"/>
                <w:szCs w:val="18"/>
                <w:highlight w:val="none"/>
              </w:rPr>
            </w:pPr>
            <w:r>
              <w:rPr>
                <w:rFonts w:hint="eastAsia" w:ascii="宋体" w:hAnsi="宋体" w:eastAsia="宋体" w:cs="宋体"/>
                <w:sz w:val="18"/>
                <w:szCs w:val="18"/>
                <w:highlight w:val="none"/>
              </w:rPr>
              <w:t>电力、热力、燃气及水生产和供应业</w:t>
            </w:r>
          </w:p>
        </w:tc>
        <w:tc>
          <w:tcPr>
            <w:tcW w:w="1014" w:type="pct"/>
            <w:tcBorders>
              <w:tl2br w:val="nil"/>
              <w:tr2bl w:val="nil"/>
            </w:tcBorders>
            <w:vAlign w:val="center"/>
          </w:tcPr>
          <w:p w14:paraId="073B6774">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2997</w:t>
            </w:r>
          </w:p>
        </w:tc>
        <w:tc>
          <w:tcPr>
            <w:tcW w:w="945" w:type="pct"/>
            <w:tcBorders>
              <w:tl2br w:val="nil"/>
              <w:tr2bl w:val="nil"/>
            </w:tcBorders>
            <w:vAlign w:val="center"/>
          </w:tcPr>
          <w:p w14:paraId="212AE54D">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661</w:t>
            </w:r>
          </w:p>
        </w:tc>
      </w:tr>
      <w:tr w14:paraId="387604C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3039" w:type="pct"/>
            <w:tcBorders>
              <w:tl2br w:val="nil"/>
              <w:tr2bl w:val="nil"/>
            </w:tcBorders>
            <w:vAlign w:val="center"/>
          </w:tcPr>
          <w:p w14:paraId="569E1610">
            <w:pPr>
              <w:spacing w:line="240" w:lineRule="exact"/>
              <w:ind w:left="60"/>
              <w:rPr>
                <w:rFonts w:hint="eastAsia" w:ascii="宋体" w:hAnsi="宋体" w:eastAsia="宋体" w:cs="宋体"/>
                <w:sz w:val="18"/>
                <w:szCs w:val="18"/>
                <w:highlight w:val="none"/>
              </w:rPr>
            </w:pPr>
            <w:r>
              <w:rPr>
                <w:rFonts w:hint="eastAsia" w:ascii="宋体" w:hAnsi="宋体" w:eastAsia="宋体" w:cs="宋体"/>
                <w:sz w:val="18"/>
                <w:szCs w:val="18"/>
                <w:highlight w:val="none"/>
              </w:rPr>
              <w:t>建筑业</w:t>
            </w:r>
          </w:p>
        </w:tc>
        <w:tc>
          <w:tcPr>
            <w:tcW w:w="1014" w:type="pct"/>
            <w:tcBorders>
              <w:tl2br w:val="nil"/>
              <w:tr2bl w:val="nil"/>
            </w:tcBorders>
            <w:vAlign w:val="center"/>
          </w:tcPr>
          <w:p w14:paraId="03E527BE">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36173</w:t>
            </w:r>
          </w:p>
        </w:tc>
        <w:tc>
          <w:tcPr>
            <w:tcW w:w="945" w:type="pct"/>
            <w:tcBorders>
              <w:tl2br w:val="nil"/>
              <w:tr2bl w:val="nil"/>
            </w:tcBorders>
            <w:vAlign w:val="center"/>
          </w:tcPr>
          <w:p w14:paraId="09721247">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5709</w:t>
            </w:r>
          </w:p>
        </w:tc>
      </w:tr>
      <w:tr w14:paraId="7EEAD08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3039" w:type="pct"/>
            <w:tcBorders>
              <w:tl2br w:val="nil"/>
              <w:tr2bl w:val="nil"/>
            </w:tcBorders>
            <w:vAlign w:val="center"/>
          </w:tcPr>
          <w:p w14:paraId="70AC65E2">
            <w:pPr>
              <w:spacing w:line="240" w:lineRule="exact"/>
              <w:ind w:left="60"/>
              <w:rPr>
                <w:rFonts w:hint="eastAsia" w:ascii="宋体" w:hAnsi="宋体" w:eastAsia="宋体" w:cs="宋体"/>
                <w:sz w:val="18"/>
                <w:szCs w:val="18"/>
                <w:highlight w:val="none"/>
              </w:rPr>
            </w:pPr>
            <w:r>
              <w:rPr>
                <w:rFonts w:hint="eastAsia" w:ascii="宋体" w:hAnsi="宋体" w:eastAsia="宋体" w:cs="宋体"/>
                <w:sz w:val="18"/>
                <w:szCs w:val="18"/>
                <w:highlight w:val="none"/>
              </w:rPr>
              <w:t>批发和零售业</w:t>
            </w:r>
          </w:p>
        </w:tc>
        <w:tc>
          <w:tcPr>
            <w:tcW w:w="1014" w:type="pct"/>
            <w:tcBorders>
              <w:tl2br w:val="nil"/>
              <w:tr2bl w:val="nil"/>
            </w:tcBorders>
            <w:vAlign w:val="center"/>
          </w:tcPr>
          <w:p w14:paraId="274867C7">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42227</w:t>
            </w:r>
          </w:p>
        </w:tc>
        <w:tc>
          <w:tcPr>
            <w:tcW w:w="945" w:type="pct"/>
            <w:tcBorders>
              <w:tl2br w:val="nil"/>
              <w:tr2bl w:val="nil"/>
            </w:tcBorders>
            <w:vAlign w:val="center"/>
          </w:tcPr>
          <w:p w14:paraId="37BBA201">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18304</w:t>
            </w:r>
          </w:p>
        </w:tc>
      </w:tr>
      <w:tr w14:paraId="74362F0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3039" w:type="pct"/>
            <w:tcBorders>
              <w:tl2br w:val="nil"/>
              <w:tr2bl w:val="nil"/>
            </w:tcBorders>
            <w:vAlign w:val="center"/>
          </w:tcPr>
          <w:p w14:paraId="5650C44B">
            <w:pPr>
              <w:spacing w:line="240" w:lineRule="exact"/>
              <w:ind w:left="60"/>
              <w:rPr>
                <w:rFonts w:hint="eastAsia" w:ascii="宋体" w:hAnsi="宋体" w:eastAsia="宋体" w:cs="宋体"/>
                <w:sz w:val="18"/>
                <w:szCs w:val="18"/>
                <w:highlight w:val="none"/>
              </w:rPr>
            </w:pPr>
            <w:r>
              <w:rPr>
                <w:rFonts w:hint="eastAsia" w:ascii="宋体" w:hAnsi="宋体" w:eastAsia="宋体" w:cs="宋体"/>
                <w:sz w:val="18"/>
                <w:szCs w:val="18"/>
                <w:highlight w:val="none"/>
              </w:rPr>
              <w:t>交通运输、仓储和邮政业</w:t>
            </w:r>
          </w:p>
        </w:tc>
        <w:tc>
          <w:tcPr>
            <w:tcW w:w="1014" w:type="pct"/>
            <w:tcBorders>
              <w:tl2br w:val="nil"/>
              <w:tr2bl w:val="nil"/>
            </w:tcBorders>
            <w:vAlign w:val="center"/>
          </w:tcPr>
          <w:p w14:paraId="3CF0A606">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44563</w:t>
            </w:r>
          </w:p>
        </w:tc>
        <w:tc>
          <w:tcPr>
            <w:tcW w:w="945" w:type="pct"/>
            <w:tcBorders>
              <w:tl2br w:val="nil"/>
              <w:tr2bl w:val="nil"/>
            </w:tcBorders>
            <w:vAlign w:val="center"/>
          </w:tcPr>
          <w:p w14:paraId="03DA8E82">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9398</w:t>
            </w:r>
          </w:p>
        </w:tc>
      </w:tr>
      <w:tr w14:paraId="316C32E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3039" w:type="pct"/>
            <w:tcBorders>
              <w:tl2br w:val="nil"/>
              <w:tr2bl w:val="nil"/>
            </w:tcBorders>
            <w:vAlign w:val="center"/>
          </w:tcPr>
          <w:p w14:paraId="028C6606">
            <w:pPr>
              <w:spacing w:line="240" w:lineRule="exact"/>
              <w:ind w:left="60"/>
              <w:rPr>
                <w:rFonts w:hint="eastAsia" w:ascii="宋体" w:hAnsi="宋体" w:eastAsia="宋体" w:cs="宋体"/>
                <w:sz w:val="18"/>
                <w:szCs w:val="18"/>
                <w:highlight w:val="none"/>
              </w:rPr>
            </w:pPr>
            <w:r>
              <w:rPr>
                <w:rFonts w:hint="eastAsia" w:ascii="宋体" w:hAnsi="宋体" w:eastAsia="宋体" w:cs="宋体"/>
                <w:sz w:val="18"/>
                <w:szCs w:val="18"/>
                <w:highlight w:val="none"/>
              </w:rPr>
              <w:t>住宿和餐饮业</w:t>
            </w:r>
          </w:p>
        </w:tc>
        <w:tc>
          <w:tcPr>
            <w:tcW w:w="1014" w:type="pct"/>
            <w:tcBorders>
              <w:tl2br w:val="nil"/>
              <w:tr2bl w:val="nil"/>
            </w:tcBorders>
            <w:vAlign w:val="center"/>
          </w:tcPr>
          <w:p w14:paraId="50D759D4">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5403</w:t>
            </w:r>
          </w:p>
        </w:tc>
        <w:tc>
          <w:tcPr>
            <w:tcW w:w="945" w:type="pct"/>
            <w:tcBorders>
              <w:tl2br w:val="nil"/>
              <w:tr2bl w:val="nil"/>
            </w:tcBorders>
            <w:vAlign w:val="center"/>
          </w:tcPr>
          <w:p w14:paraId="1BF6AB96">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2913</w:t>
            </w:r>
          </w:p>
        </w:tc>
      </w:tr>
      <w:tr w14:paraId="603EFC8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3039" w:type="pct"/>
            <w:tcBorders>
              <w:tl2br w:val="nil"/>
              <w:tr2bl w:val="nil"/>
            </w:tcBorders>
            <w:vAlign w:val="center"/>
          </w:tcPr>
          <w:p w14:paraId="0B545994">
            <w:pPr>
              <w:spacing w:line="240" w:lineRule="exact"/>
              <w:ind w:left="60"/>
              <w:rPr>
                <w:rFonts w:hint="eastAsia" w:ascii="宋体" w:hAnsi="宋体" w:eastAsia="宋体" w:cs="宋体"/>
                <w:sz w:val="18"/>
                <w:szCs w:val="18"/>
                <w:highlight w:val="none"/>
              </w:rPr>
            </w:pPr>
            <w:r>
              <w:rPr>
                <w:rFonts w:hint="eastAsia" w:ascii="宋体" w:hAnsi="宋体" w:eastAsia="宋体" w:cs="宋体"/>
                <w:sz w:val="18"/>
                <w:szCs w:val="18"/>
                <w:highlight w:val="none"/>
              </w:rPr>
              <w:t>信息传输、软件和信息技术服务业</w:t>
            </w:r>
          </w:p>
        </w:tc>
        <w:tc>
          <w:tcPr>
            <w:tcW w:w="1014" w:type="pct"/>
            <w:tcBorders>
              <w:tl2br w:val="nil"/>
              <w:tr2bl w:val="nil"/>
            </w:tcBorders>
            <w:vAlign w:val="center"/>
          </w:tcPr>
          <w:p w14:paraId="4C382AAB">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5354</w:t>
            </w:r>
          </w:p>
        </w:tc>
        <w:tc>
          <w:tcPr>
            <w:tcW w:w="945" w:type="pct"/>
            <w:tcBorders>
              <w:tl2br w:val="nil"/>
              <w:tr2bl w:val="nil"/>
            </w:tcBorders>
            <w:vAlign w:val="center"/>
          </w:tcPr>
          <w:p w14:paraId="156D6330">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1927</w:t>
            </w:r>
          </w:p>
        </w:tc>
      </w:tr>
      <w:tr w14:paraId="07E7824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3039" w:type="pct"/>
            <w:tcBorders>
              <w:tl2br w:val="nil"/>
              <w:tr2bl w:val="nil"/>
            </w:tcBorders>
            <w:vAlign w:val="center"/>
          </w:tcPr>
          <w:p w14:paraId="359EF85F">
            <w:pPr>
              <w:spacing w:line="240" w:lineRule="exact"/>
              <w:ind w:left="60"/>
              <w:rPr>
                <w:rFonts w:hint="eastAsia" w:ascii="宋体" w:hAnsi="宋体" w:eastAsia="宋体" w:cs="宋体"/>
                <w:sz w:val="18"/>
                <w:szCs w:val="18"/>
                <w:highlight w:val="none"/>
              </w:rPr>
            </w:pPr>
            <w:r>
              <w:rPr>
                <w:rFonts w:hint="eastAsia" w:ascii="宋体" w:hAnsi="宋体" w:eastAsia="宋体" w:cs="宋体"/>
                <w:sz w:val="18"/>
                <w:szCs w:val="18"/>
                <w:highlight w:val="none"/>
              </w:rPr>
              <w:t>金融业</w:t>
            </w:r>
          </w:p>
        </w:tc>
        <w:tc>
          <w:tcPr>
            <w:tcW w:w="1014" w:type="pct"/>
            <w:tcBorders>
              <w:tl2br w:val="nil"/>
              <w:tr2bl w:val="nil"/>
            </w:tcBorders>
            <w:vAlign w:val="center"/>
          </w:tcPr>
          <w:p w14:paraId="053FF9DB">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173</w:t>
            </w:r>
          </w:p>
        </w:tc>
        <w:tc>
          <w:tcPr>
            <w:tcW w:w="945" w:type="pct"/>
            <w:tcBorders>
              <w:tl2br w:val="nil"/>
              <w:tr2bl w:val="nil"/>
            </w:tcBorders>
            <w:vAlign w:val="center"/>
          </w:tcPr>
          <w:p w14:paraId="19CB26B4">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62</w:t>
            </w:r>
          </w:p>
        </w:tc>
      </w:tr>
      <w:tr w14:paraId="5CE1921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3039" w:type="pct"/>
            <w:tcBorders>
              <w:tl2br w:val="nil"/>
              <w:tr2bl w:val="nil"/>
            </w:tcBorders>
            <w:vAlign w:val="center"/>
          </w:tcPr>
          <w:p w14:paraId="2C9D1DB4">
            <w:pPr>
              <w:spacing w:line="240" w:lineRule="exact"/>
              <w:ind w:left="60"/>
              <w:rPr>
                <w:rFonts w:hint="eastAsia" w:ascii="宋体" w:hAnsi="宋体" w:eastAsia="宋体" w:cs="宋体"/>
                <w:sz w:val="18"/>
                <w:szCs w:val="18"/>
                <w:highlight w:val="none"/>
              </w:rPr>
            </w:pPr>
            <w:r>
              <w:rPr>
                <w:rFonts w:hint="eastAsia" w:ascii="宋体" w:hAnsi="宋体" w:eastAsia="宋体" w:cs="宋体"/>
                <w:sz w:val="18"/>
                <w:szCs w:val="18"/>
                <w:highlight w:val="none"/>
              </w:rPr>
              <w:t>房地产业</w:t>
            </w:r>
          </w:p>
        </w:tc>
        <w:tc>
          <w:tcPr>
            <w:tcW w:w="1014" w:type="pct"/>
            <w:tcBorders>
              <w:tl2br w:val="nil"/>
              <w:tr2bl w:val="nil"/>
            </w:tcBorders>
            <w:vAlign w:val="center"/>
          </w:tcPr>
          <w:p w14:paraId="32423BA6">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17898</w:t>
            </w:r>
          </w:p>
        </w:tc>
        <w:tc>
          <w:tcPr>
            <w:tcW w:w="945" w:type="pct"/>
            <w:tcBorders>
              <w:tl2br w:val="nil"/>
              <w:tr2bl w:val="nil"/>
            </w:tcBorders>
            <w:vAlign w:val="center"/>
          </w:tcPr>
          <w:p w14:paraId="45474ABE">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7774</w:t>
            </w:r>
          </w:p>
        </w:tc>
      </w:tr>
      <w:tr w14:paraId="3DDC946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3039" w:type="pct"/>
            <w:tcBorders>
              <w:tl2br w:val="nil"/>
              <w:tr2bl w:val="nil"/>
            </w:tcBorders>
            <w:vAlign w:val="center"/>
          </w:tcPr>
          <w:p w14:paraId="347EB78E">
            <w:pPr>
              <w:spacing w:line="240" w:lineRule="exact"/>
              <w:ind w:left="60"/>
              <w:rPr>
                <w:rFonts w:hint="eastAsia" w:ascii="宋体" w:hAnsi="宋体" w:eastAsia="宋体" w:cs="宋体"/>
                <w:sz w:val="18"/>
                <w:szCs w:val="18"/>
                <w:highlight w:val="none"/>
              </w:rPr>
            </w:pPr>
            <w:r>
              <w:rPr>
                <w:rFonts w:hint="eastAsia" w:ascii="宋体" w:hAnsi="宋体" w:eastAsia="宋体" w:cs="宋体"/>
                <w:sz w:val="18"/>
                <w:szCs w:val="18"/>
                <w:highlight w:val="none"/>
              </w:rPr>
              <w:t>租赁和商务服务业</w:t>
            </w:r>
          </w:p>
        </w:tc>
        <w:tc>
          <w:tcPr>
            <w:tcW w:w="1014" w:type="pct"/>
            <w:tcBorders>
              <w:tl2br w:val="nil"/>
              <w:tr2bl w:val="nil"/>
            </w:tcBorders>
            <w:vAlign w:val="center"/>
          </w:tcPr>
          <w:p w14:paraId="5E49DD35">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34524</w:t>
            </w:r>
          </w:p>
        </w:tc>
        <w:tc>
          <w:tcPr>
            <w:tcW w:w="945" w:type="pct"/>
            <w:tcBorders>
              <w:tl2br w:val="nil"/>
              <w:tr2bl w:val="nil"/>
            </w:tcBorders>
            <w:vAlign w:val="center"/>
          </w:tcPr>
          <w:p w14:paraId="44B036A5">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11804</w:t>
            </w:r>
          </w:p>
        </w:tc>
      </w:tr>
      <w:tr w14:paraId="5416E42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3039" w:type="pct"/>
            <w:tcBorders>
              <w:tl2br w:val="nil"/>
              <w:tr2bl w:val="nil"/>
            </w:tcBorders>
            <w:vAlign w:val="center"/>
          </w:tcPr>
          <w:p w14:paraId="74496CB3">
            <w:pPr>
              <w:spacing w:line="240" w:lineRule="exact"/>
              <w:ind w:left="60"/>
              <w:rPr>
                <w:rFonts w:hint="eastAsia" w:ascii="宋体" w:hAnsi="宋体" w:eastAsia="宋体" w:cs="宋体"/>
                <w:sz w:val="18"/>
                <w:szCs w:val="18"/>
                <w:highlight w:val="none"/>
              </w:rPr>
            </w:pPr>
            <w:r>
              <w:rPr>
                <w:rFonts w:hint="eastAsia" w:ascii="宋体" w:hAnsi="宋体" w:eastAsia="宋体" w:cs="宋体"/>
                <w:sz w:val="18"/>
                <w:szCs w:val="18"/>
                <w:highlight w:val="none"/>
              </w:rPr>
              <w:t>科学研究和技术服务业</w:t>
            </w:r>
          </w:p>
        </w:tc>
        <w:tc>
          <w:tcPr>
            <w:tcW w:w="1014" w:type="pct"/>
            <w:tcBorders>
              <w:tl2br w:val="nil"/>
              <w:tr2bl w:val="nil"/>
            </w:tcBorders>
            <w:vAlign w:val="center"/>
          </w:tcPr>
          <w:p w14:paraId="2FCF2CC5">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17859</w:t>
            </w:r>
          </w:p>
        </w:tc>
        <w:tc>
          <w:tcPr>
            <w:tcW w:w="945" w:type="pct"/>
            <w:tcBorders>
              <w:tl2br w:val="nil"/>
              <w:tr2bl w:val="nil"/>
            </w:tcBorders>
            <w:vAlign w:val="center"/>
          </w:tcPr>
          <w:p w14:paraId="030A7A76">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6970</w:t>
            </w:r>
          </w:p>
        </w:tc>
      </w:tr>
      <w:tr w14:paraId="5DD5D79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3039" w:type="pct"/>
            <w:tcBorders>
              <w:tl2br w:val="nil"/>
              <w:tr2bl w:val="nil"/>
            </w:tcBorders>
            <w:vAlign w:val="center"/>
          </w:tcPr>
          <w:p w14:paraId="2EE91CB4">
            <w:pPr>
              <w:spacing w:line="240" w:lineRule="exact"/>
              <w:ind w:left="60"/>
              <w:rPr>
                <w:rFonts w:hint="eastAsia" w:ascii="宋体" w:hAnsi="宋体" w:eastAsia="宋体" w:cs="宋体"/>
                <w:sz w:val="18"/>
                <w:szCs w:val="18"/>
                <w:highlight w:val="none"/>
              </w:rPr>
            </w:pPr>
            <w:r>
              <w:rPr>
                <w:rFonts w:hint="eastAsia" w:ascii="宋体" w:hAnsi="宋体" w:eastAsia="宋体" w:cs="宋体"/>
                <w:sz w:val="18"/>
                <w:szCs w:val="18"/>
                <w:highlight w:val="none"/>
              </w:rPr>
              <w:t>水利、环境和公共设施管理业</w:t>
            </w:r>
          </w:p>
        </w:tc>
        <w:tc>
          <w:tcPr>
            <w:tcW w:w="1014" w:type="pct"/>
            <w:tcBorders>
              <w:tl2br w:val="nil"/>
              <w:tr2bl w:val="nil"/>
            </w:tcBorders>
            <w:vAlign w:val="center"/>
          </w:tcPr>
          <w:p w14:paraId="0754A214">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4739</w:t>
            </w:r>
          </w:p>
        </w:tc>
        <w:tc>
          <w:tcPr>
            <w:tcW w:w="945" w:type="pct"/>
            <w:tcBorders>
              <w:tl2br w:val="nil"/>
              <w:tr2bl w:val="nil"/>
            </w:tcBorders>
            <w:vAlign w:val="center"/>
          </w:tcPr>
          <w:p w14:paraId="02AC743F">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1843</w:t>
            </w:r>
          </w:p>
        </w:tc>
      </w:tr>
      <w:tr w14:paraId="12B7D6F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3039" w:type="pct"/>
            <w:tcBorders>
              <w:tl2br w:val="nil"/>
              <w:tr2bl w:val="nil"/>
            </w:tcBorders>
            <w:vAlign w:val="center"/>
          </w:tcPr>
          <w:p w14:paraId="6C076191">
            <w:pPr>
              <w:spacing w:line="240" w:lineRule="exact"/>
              <w:ind w:left="60"/>
              <w:rPr>
                <w:rFonts w:hint="eastAsia" w:ascii="宋体" w:hAnsi="宋体" w:eastAsia="宋体" w:cs="宋体"/>
                <w:sz w:val="18"/>
                <w:szCs w:val="18"/>
                <w:highlight w:val="none"/>
              </w:rPr>
            </w:pPr>
            <w:r>
              <w:rPr>
                <w:rFonts w:hint="eastAsia" w:ascii="宋体" w:hAnsi="宋体" w:eastAsia="宋体" w:cs="宋体"/>
                <w:sz w:val="18"/>
                <w:szCs w:val="18"/>
                <w:highlight w:val="none"/>
              </w:rPr>
              <w:t>居民服务、修理和其他服务业</w:t>
            </w:r>
          </w:p>
        </w:tc>
        <w:tc>
          <w:tcPr>
            <w:tcW w:w="1014" w:type="pct"/>
            <w:tcBorders>
              <w:tl2br w:val="nil"/>
              <w:tr2bl w:val="nil"/>
            </w:tcBorders>
            <w:vAlign w:val="center"/>
          </w:tcPr>
          <w:p w14:paraId="39E48B27">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4682</w:t>
            </w:r>
          </w:p>
        </w:tc>
        <w:tc>
          <w:tcPr>
            <w:tcW w:w="945" w:type="pct"/>
            <w:tcBorders>
              <w:tl2br w:val="nil"/>
              <w:tr2bl w:val="nil"/>
            </w:tcBorders>
            <w:vAlign w:val="center"/>
          </w:tcPr>
          <w:p w14:paraId="6D827832">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2241</w:t>
            </w:r>
          </w:p>
        </w:tc>
      </w:tr>
      <w:tr w14:paraId="345DDDB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3039" w:type="pct"/>
            <w:tcBorders>
              <w:tl2br w:val="nil"/>
              <w:tr2bl w:val="nil"/>
            </w:tcBorders>
            <w:vAlign w:val="center"/>
          </w:tcPr>
          <w:p w14:paraId="3513DB3C">
            <w:pPr>
              <w:spacing w:line="240" w:lineRule="exact"/>
              <w:ind w:left="60"/>
              <w:rPr>
                <w:rFonts w:hint="eastAsia" w:ascii="宋体" w:hAnsi="宋体" w:eastAsia="宋体" w:cs="宋体"/>
                <w:sz w:val="18"/>
                <w:szCs w:val="18"/>
                <w:highlight w:val="none"/>
              </w:rPr>
            </w:pPr>
            <w:r>
              <w:rPr>
                <w:rFonts w:hint="eastAsia" w:ascii="宋体" w:hAnsi="宋体" w:eastAsia="宋体" w:cs="宋体"/>
                <w:sz w:val="18"/>
                <w:szCs w:val="18"/>
                <w:highlight w:val="none"/>
              </w:rPr>
              <w:t>教育</w:t>
            </w:r>
          </w:p>
        </w:tc>
        <w:tc>
          <w:tcPr>
            <w:tcW w:w="1014" w:type="pct"/>
            <w:tcBorders>
              <w:tl2br w:val="nil"/>
              <w:tr2bl w:val="nil"/>
            </w:tcBorders>
            <w:vAlign w:val="center"/>
          </w:tcPr>
          <w:p w14:paraId="41E31E50">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12583</w:t>
            </w:r>
          </w:p>
        </w:tc>
        <w:tc>
          <w:tcPr>
            <w:tcW w:w="945" w:type="pct"/>
            <w:tcBorders>
              <w:tl2br w:val="nil"/>
              <w:tr2bl w:val="nil"/>
            </w:tcBorders>
            <w:vAlign w:val="center"/>
          </w:tcPr>
          <w:p w14:paraId="0BDC7556">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9257</w:t>
            </w:r>
          </w:p>
        </w:tc>
      </w:tr>
      <w:tr w14:paraId="109B2D2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3039" w:type="pct"/>
            <w:tcBorders>
              <w:tl2br w:val="nil"/>
              <w:tr2bl w:val="nil"/>
            </w:tcBorders>
            <w:vAlign w:val="center"/>
          </w:tcPr>
          <w:p w14:paraId="6F8A4A1D">
            <w:pPr>
              <w:spacing w:line="240" w:lineRule="exact"/>
              <w:ind w:left="60"/>
              <w:rPr>
                <w:rFonts w:hint="eastAsia" w:ascii="宋体" w:hAnsi="宋体" w:eastAsia="宋体" w:cs="宋体"/>
                <w:sz w:val="18"/>
                <w:szCs w:val="18"/>
                <w:highlight w:val="none"/>
              </w:rPr>
            </w:pPr>
            <w:r>
              <w:rPr>
                <w:rFonts w:hint="eastAsia" w:ascii="宋体" w:hAnsi="宋体" w:eastAsia="宋体" w:cs="宋体"/>
                <w:sz w:val="18"/>
                <w:szCs w:val="18"/>
                <w:highlight w:val="none"/>
              </w:rPr>
              <w:t>卫生和社会工作</w:t>
            </w:r>
          </w:p>
        </w:tc>
        <w:tc>
          <w:tcPr>
            <w:tcW w:w="1014" w:type="pct"/>
            <w:tcBorders>
              <w:tl2br w:val="nil"/>
              <w:tr2bl w:val="nil"/>
            </w:tcBorders>
            <w:vAlign w:val="center"/>
          </w:tcPr>
          <w:p w14:paraId="215831B3">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8712</w:t>
            </w:r>
          </w:p>
        </w:tc>
        <w:tc>
          <w:tcPr>
            <w:tcW w:w="945" w:type="pct"/>
            <w:tcBorders>
              <w:tl2br w:val="nil"/>
              <w:tr2bl w:val="nil"/>
            </w:tcBorders>
            <w:vAlign w:val="center"/>
          </w:tcPr>
          <w:p w14:paraId="53099150">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6320</w:t>
            </w:r>
          </w:p>
        </w:tc>
      </w:tr>
      <w:tr w14:paraId="3380686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3039" w:type="pct"/>
            <w:tcBorders>
              <w:tl2br w:val="nil"/>
              <w:tr2bl w:val="nil"/>
            </w:tcBorders>
            <w:vAlign w:val="center"/>
          </w:tcPr>
          <w:p w14:paraId="3731593E">
            <w:pPr>
              <w:spacing w:line="240" w:lineRule="exact"/>
              <w:ind w:left="60"/>
              <w:rPr>
                <w:rFonts w:hint="eastAsia" w:ascii="宋体" w:hAnsi="宋体" w:eastAsia="宋体" w:cs="宋体"/>
                <w:sz w:val="18"/>
                <w:szCs w:val="18"/>
                <w:highlight w:val="none"/>
              </w:rPr>
            </w:pPr>
            <w:r>
              <w:rPr>
                <w:rFonts w:hint="eastAsia" w:ascii="宋体" w:hAnsi="宋体" w:eastAsia="宋体" w:cs="宋体"/>
                <w:sz w:val="18"/>
                <w:szCs w:val="18"/>
                <w:highlight w:val="none"/>
              </w:rPr>
              <w:t>文化、体育和娱乐业</w:t>
            </w:r>
          </w:p>
        </w:tc>
        <w:tc>
          <w:tcPr>
            <w:tcW w:w="1014" w:type="pct"/>
            <w:tcBorders>
              <w:tl2br w:val="nil"/>
              <w:tr2bl w:val="nil"/>
            </w:tcBorders>
            <w:vAlign w:val="center"/>
          </w:tcPr>
          <w:p w14:paraId="532AC2BD">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2503</w:t>
            </w:r>
          </w:p>
        </w:tc>
        <w:tc>
          <w:tcPr>
            <w:tcW w:w="945" w:type="pct"/>
            <w:tcBorders>
              <w:tl2br w:val="nil"/>
              <w:tr2bl w:val="nil"/>
            </w:tcBorders>
            <w:vAlign w:val="center"/>
          </w:tcPr>
          <w:p w14:paraId="69A5CCC3">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1216</w:t>
            </w:r>
          </w:p>
        </w:tc>
      </w:tr>
      <w:tr w14:paraId="20EBF01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3039" w:type="pct"/>
            <w:tcBorders>
              <w:tl2br w:val="nil"/>
              <w:tr2bl w:val="nil"/>
            </w:tcBorders>
            <w:vAlign w:val="center"/>
          </w:tcPr>
          <w:p w14:paraId="45B5DBD8">
            <w:pPr>
              <w:spacing w:line="240" w:lineRule="exact"/>
              <w:ind w:left="60"/>
              <w:rPr>
                <w:rFonts w:hint="eastAsia" w:ascii="宋体" w:hAnsi="宋体" w:eastAsia="宋体" w:cs="宋体"/>
                <w:sz w:val="18"/>
                <w:szCs w:val="18"/>
                <w:highlight w:val="none"/>
              </w:rPr>
            </w:pPr>
            <w:r>
              <w:rPr>
                <w:rFonts w:hint="eastAsia" w:ascii="宋体" w:hAnsi="宋体" w:eastAsia="宋体" w:cs="宋体"/>
                <w:sz w:val="18"/>
                <w:szCs w:val="18"/>
                <w:highlight w:val="none"/>
              </w:rPr>
              <w:t>公共管理、社会保障和社会组织</w:t>
            </w:r>
          </w:p>
        </w:tc>
        <w:tc>
          <w:tcPr>
            <w:tcW w:w="1014" w:type="pct"/>
            <w:tcBorders>
              <w:tl2br w:val="nil"/>
              <w:tr2bl w:val="nil"/>
            </w:tcBorders>
            <w:vAlign w:val="center"/>
          </w:tcPr>
          <w:p w14:paraId="42EC3A10">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14912</w:t>
            </w:r>
          </w:p>
        </w:tc>
        <w:tc>
          <w:tcPr>
            <w:tcW w:w="945" w:type="pct"/>
            <w:tcBorders>
              <w:tl2br w:val="nil"/>
              <w:tr2bl w:val="nil"/>
            </w:tcBorders>
            <w:vAlign w:val="center"/>
          </w:tcPr>
          <w:p w14:paraId="10528A71">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4520</w:t>
            </w:r>
          </w:p>
        </w:tc>
      </w:tr>
    </w:tbl>
    <w:p w14:paraId="7A35FA22">
      <w:pPr>
        <w:jc w:val="left"/>
        <w:rPr>
          <w:rFonts w:ascii="宋体" w:hAnsi="宋体" w:eastAsia="宋体" w:cs="宋体"/>
          <w:color w:val="0C0C0C"/>
          <w:szCs w:val="21"/>
          <w:highlight w:val="yellow"/>
        </w:rPr>
      </w:pPr>
      <w:r>
        <w:rPr>
          <w:rFonts w:hint="eastAsia" w:ascii="宋体" w:hAnsi="宋体" w:eastAsia="宋体" w:cs="宋体"/>
          <w:color w:val="0C0C0C"/>
          <w:szCs w:val="21"/>
          <w:highlight w:val="none"/>
        </w:rPr>
        <w:t>注：表中农、林、牧、渔业仅包括从事农、林、牧、渔专业及辅助性活动的法人单位从业人员。表中房地产业包括房地产开发经营、物业管理、房地产中介服务、房地产租赁经营和其他房地产业。法人单位从业人员未含铁路运输业数据。</w:t>
      </w:r>
    </w:p>
    <w:p w14:paraId="5C2A9F0E">
      <w:pPr>
        <w:keepNext w:val="0"/>
        <w:keepLines w:val="0"/>
        <w:pageBreakBefore w:val="0"/>
        <w:widowControl/>
        <w:kinsoku/>
        <w:wordWrap/>
        <w:overflowPunct/>
        <w:topLinePunct w:val="0"/>
        <w:autoSpaceDE/>
        <w:autoSpaceDN/>
        <w:bidi w:val="0"/>
        <w:adjustRightInd/>
        <w:snapToGrid/>
        <w:spacing w:before="317" w:beforeLines="100" w:after="158" w:afterLines="50" w:line="600" w:lineRule="exact"/>
        <w:ind w:firstLine="643" w:firstLineChars="200"/>
        <w:jc w:val="left"/>
        <w:textAlignment w:val="auto"/>
        <w:rPr>
          <w:rFonts w:hint="eastAsia" w:ascii="黑体" w:hAnsi="黑体" w:eastAsia="黑体"/>
          <w:b/>
          <w:sz w:val="32"/>
          <w:szCs w:val="32"/>
          <w:highlight w:val="none"/>
          <w:lang w:val="en-US" w:eastAsia="zh-CN"/>
        </w:rPr>
      </w:pPr>
      <w:r>
        <w:rPr>
          <w:rFonts w:hint="eastAsia" w:ascii="黑体" w:hAnsi="黑体" w:eastAsia="黑体"/>
          <w:b/>
          <w:sz w:val="32"/>
          <w:szCs w:val="32"/>
          <w:highlight w:val="none"/>
          <w:lang w:val="en-US" w:eastAsia="zh-CN"/>
        </w:rPr>
        <w:t>三、资产负债状况和营业收入</w:t>
      </w:r>
    </w:p>
    <w:p w14:paraId="50605ECA">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2023年末，全市第二产业和第三产业法人单位资产总计</w:t>
      </w:r>
      <w:r>
        <w:rPr>
          <w:rFonts w:hint="eastAsia" w:ascii="仿宋_GB2312" w:hAnsi="仿宋_GB2312" w:eastAsia="仿宋_GB2312" w:cs="仿宋_GB2312"/>
          <w:sz w:val="32"/>
          <w:szCs w:val="32"/>
          <w:highlight w:val="none"/>
          <w:lang w:val="en-US" w:eastAsia="zh-CN"/>
        </w:rPr>
        <w:t>12893.1</w:t>
      </w:r>
      <w:r>
        <w:rPr>
          <w:rFonts w:hint="eastAsia" w:ascii="仿宋_GB2312" w:hAnsi="仿宋_GB2312" w:eastAsia="仿宋_GB2312" w:cs="仿宋_GB2312"/>
          <w:sz w:val="32"/>
          <w:szCs w:val="32"/>
          <w:highlight w:val="none"/>
        </w:rPr>
        <w:t>亿元，比2018年末增加</w:t>
      </w:r>
      <w:r>
        <w:rPr>
          <w:rFonts w:hint="eastAsia" w:ascii="仿宋_GB2312" w:hAnsi="仿宋_GB2312" w:eastAsia="仿宋_GB2312" w:cs="仿宋_GB2312"/>
          <w:sz w:val="32"/>
          <w:szCs w:val="32"/>
          <w:highlight w:val="none"/>
          <w:lang w:val="en-US" w:eastAsia="zh-CN"/>
        </w:rPr>
        <w:t>4106.5</w:t>
      </w:r>
      <w:r>
        <w:rPr>
          <w:rFonts w:hint="eastAsia" w:ascii="仿宋_GB2312" w:hAnsi="仿宋_GB2312" w:eastAsia="仿宋_GB2312" w:cs="仿宋_GB2312"/>
          <w:sz w:val="32"/>
          <w:szCs w:val="32"/>
          <w:highlight w:val="none"/>
        </w:rPr>
        <w:t>亿元，增长</w:t>
      </w:r>
      <w:r>
        <w:rPr>
          <w:rFonts w:hint="eastAsia" w:ascii="仿宋_GB2312" w:hAnsi="仿宋_GB2312" w:eastAsia="仿宋_GB2312" w:cs="仿宋_GB2312"/>
          <w:sz w:val="32"/>
          <w:szCs w:val="32"/>
          <w:highlight w:val="none"/>
          <w:lang w:val="en-US" w:eastAsia="zh-CN"/>
        </w:rPr>
        <w:t>46.7</w:t>
      </w:r>
      <w:r>
        <w:rPr>
          <w:rFonts w:hint="eastAsia" w:ascii="仿宋_GB2312" w:hAnsi="仿宋_GB2312" w:eastAsia="仿宋_GB2312" w:cs="仿宋_GB2312"/>
          <w:sz w:val="32"/>
          <w:szCs w:val="32"/>
          <w:highlight w:val="none"/>
        </w:rPr>
        <w:t>%。其中，第二产业法人单位资产总计</w:t>
      </w:r>
      <w:r>
        <w:rPr>
          <w:rFonts w:hint="eastAsia" w:ascii="仿宋_GB2312" w:hAnsi="仿宋_GB2312" w:eastAsia="仿宋_GB2312" w:cs="仿宋_GB2312"/>
          <w:sz w:val="32"/>
          <w:szCs w:val="32"/>
          <w:highlight w:val="none"/>
          <w:lang w:val="en-US" w:eastAsia="zh-CN"/>
        </w:rPr>
        <w:t>3953.6</w:t>
      </w:r>
      <w:r>
        <w:rPr>
          <w:rFonts w:hint="eastAsia" w:ascii="仿宋_GB2312" w:hAnsi="仿宋_GB2312" w:eastAsia="仿宋_GB2312" w:cs="仿宋_GB2312"/>
          <w:sz w:val="32"/>
          <w:szCs w:val="32"/>
          <w:highlight w:val="none"/>
        </w:rPr>
        <w:t>亿元，增加</w:t>
      </w:r>
      <w:r>
        <w:rPr>
          <w:rFonts w:hint="eastAsia" w:ascii="仿宋_GB2312" w:hAnsi="仿宋_GB2312" w:eastAsia="仿宋_GB2312" w:cs="仿宋_GB2312"/>
          <w:sz w:val="32"/>
          <w:szCs w:val="32"/>
          <w:highlight w:val="none"/>
          <w:lang w:val="en-US" w:eastAsia="zh-CN"/>
        </w:rPr>
        <w:t>910.1</w:t>
      </w:r>
      <w:r>
        <w:rPr>
          <w:rFonts w:hint="eastAsia" w:ascii="仿宋_GB2312" w:hAnsi="仿宋_GB2312" w:eastAsia="仿宋_GB2312" w:cs="仿宋_GB2312"/>
          <w:sz w:val="32"/>
          <w:szCs w:val="32"/>
          <w:highlight w:val="none"/>
        </w:rPr>
        <w:t>亿元，增长</w:t>
      </w:r>
      <w:r>
        <w:rPr>
          <w:rFonts w:hint="eastAsia" w:ascii="仿宋_GB2312" w:hAnsi="仿宋_GB2312" w:eastAsia="仿宋_GB2312" w:cs="仿宋_GB2312"/>
          <w:sz w:val="32"/>
          <w:szCs w:val="32"/>
          <w:highlight w:val="none"/>
          <w:lang w:val="en-US" w:eastAsia="zh-CN"/>
        </w:rPr>
        <w:t>29.9</w:t>
      </w:r>
      <w:r>
        <w:rPr>
          <w:rFonts w:hint="eastAsia" w:ascii="仿宋_GB2312" w:hAnsi="仿宋_GB2312" w:eastAsia="仿宋_GB2312" w:cs="仿宋_GB2312"/>
          <w:sz w:val="32"/>
          <w:szCs w:val="32"/>
          <w:highlight w:val="none"/>
        </w:rPr>
        <w:t>%；第三产业法人单位资产总计</w:t>
      </w:r>
      <w:r>
        <w:rPr>
          <w:rFonts w:hint="eastAsia" w:ascii="仿宋_GB2312" w:hAnsi="仿宋_GB2312" w:eastAsia="仿宋_GB2312" w:cs="仿宋_GB2312"/>
          <w:sz w:val="32"/>
          <w:szCs w:val="32"/>
          <w:highlight w:val="none"/>
          <w:lang w:val="en-US" w:eastAsia="zh-CN"/>
        </w:rPr>
        <w:t>8939.5</w:t>
      </w:r>
      <w:r>
        <w:rPr>
          <w:rFonts w:hint="eastAsia" w:ascii="仿宋_GB2312" w:hAnsi="仿宋_GB2312" w:eastAsia="仿宋_GB2312" w:cs="仿宋_GB2312"/>
          <w:sz w:val="32"/>
          <w:szCs w:val="32"/>
          <w:highlight w:val="none"/>
        </w:rPr>
        <w:t>亿元，增加</w:t>
      </w:r>
      <w:r>
        <w:rPr>
          <w:rFonts w:hint="eastAsia" w:ascii="仿宋_GB2312" w:hAnsi="仿宋_GB2312" w:eastAsia="仿宋_GB2312" w:cs="仿宋_GB2312"/>
          <w:sz w:val="32"/>
          <w:szCs w:val="32"/>
          <w:highlight w:val="none"/>
          <w:lang w:val="en-US" w:eastAsia="zh-CN"/>
        </w:rPr>
        <w:t>3196.3</w:t>
      </w:r>
      <w:r>
        <w:rPr>
          <w:rFonts w:hint="eastAsia" w:ascii="仿宋_GB2312" w:hAnsi="仿宋_GB2312" w:eastAsia="仿宋_GB2312" w:cs="仿宋_GB2312"/>
          <w:sz w:val="32"/>
          <w:szCs w:val="32"/>
          <w:highlight w:val="none"/>
        </w:rPr>
        <w:t>亿元，增长</w:t>
      </w:r>
      <w:r>
        <w:rPr>
          <w:rFonts w:hint="eastAsia" w:ascii="仿宋_GB2312" w:hAnsi="仿宋_GB2312" w:eastAsia="仿宋_GB2312" w:cs="仿宋_GB2312"/>
          <w:sz w:val="32"/>
          <w:szCs w:val="32"/>
          <w:highlight w:val="none"/>
          <w:lang w:val="en-US" w:eastAsia="zh-CN"/>
        </w:rPr>
        <w:t>55.7</w:t>
      </w:r>
      <w:r>
        <w:rPr>
          <w:rFonts w:hint="eastAsia" w:ascii="仿宋_GB2312" w:hAnsi="仿宋_GB2312" w:eastAsia="仿宋_GB2312" w:cs="仿宋_GB2312"/>
          <w:sz w:val="32"/>
          <w:szCs w:val="32"/>
          <w:highlight w:val="none"/>
        </w:rPr>
        <w:t>%。</w:t>
      </w:r>
    </w:p>
    <w:p w14:paraId="097CBE6B">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highlight w:val="yellow"/>
        </w:rPr>
      </w:pPr>
      <w:r>
        <w:rPr>
          <w:rFonts w:hint="eastAsia" w:ascii="仿宋_GB2312" w:hAnsi="仿宋_GB2312" w:eastAsia="仿宋_GB2312" w:cs="仿宋_GB2312"/>
          <w:sz w:val="32"/>
          <w:szCs w:val="32"/>
          <w:highlight w:val="none"/>
        </w:rPr>
        <w:t>2023年末，全市第二产业和第三产业法人单位负债合计</w:t>
      </w:r>
      <w:r>
        <w:rPr>
          <w:rFonts w:hint="eastAsia" w:ascii="仿宋_GB2312" w:hAnsi="仿宋_GB2312" w:eastAsia="仿宋_GB2312" w:cs="仿宋_GB2312"/>
          <w:sz w:val="32"/>
          <w:szCs w:val="32"/>
          <w:highlight w:val="none"/>
          <w:lang w:val="en-US" w:eastAsia="zh-CN"/>
        </w:rPr>
        <w:t>7222.8</w:t>
      </w:r>
      <w:r>
        <w:rPr>
          <w:rFonts w:hint="eastAsia" w:ascii="仿宋_GB2312" w:hAnsi="仿宋_GB2312" w:eastAsia="仿宋_GB2312" w:cs="仿宋_GB2312"/>
          <w:sz w:val="32"/>
          <w:szCs w:val="32"/>
          <w:highlight w:val="none"/>
        </w:rPr>
        <w:t>亿元，比2018年末增加</w:t>
      </w:r>
      <w:r>
        <w:rPr>
          <w:rFonts w:hint="eastAsia" w:ascii="仿宋_GB2312" w:hAnsi="仿宋_GB2312" w:eastAsia="仿宋_GB2312" w:cs="仿宋_GB2312"/>
          <w:sz w:val="32"/>
          <w:szCs w:val="32"/>
          <w:highlight w:val="none"/>
          <w:lang w:val="en-US" w:eastAsia="zh-CN"/>
        </w:rPr>
        <w:t>1858.7</w:t>
      </w:r>
      <w:r>
        <w:rPr>
          <w:rFonts w:hint="eastAsia" w:ascii="仿宋_GB2312" w:hAnsi="仿宋_GB2312" w:eastAsia="仿宋_GB2312" w:cs="仿宋_GB2312"/>
          <w:sz w:val="32"/>
          <w:szCs w:val="32"/>
          <w:highlight w:val="none"/>
        </w:rPr>
        <w:t>亿元，增长</w:t>
      </w:r>
      <w:r>
        <w:rPr>
          <w:rFonts w:hint="eastAsia" w:ascii="仿宋_GB2312" w:hAnsi="仿宋_GB2312" w:eastAsia="仿宋_GB2312" w:cs="仿宋_GB2312"/>
          <w:sz w:val="32"/>
          <w:szCs w:val="32"/>
          <w:highlight w:val="none"/>
          <w:lang w:val="en-US" w:eastAsia="zh-CN"/>
        </w:rPr>
        <w:t>34.7</w:t>
      </w:r>
      <w:r>
        <w:rPr>
          <w:rFonts w:hint="eastAsia" w:ascii="仿宋_GB2312" w:hAnsi="仿宋_GB2312" w:eastAsia="仿宋_GB2312" w:cs="仿宋_GB2312"/>
          <w:sz w:val="32"/>
          <w:szCs w:val="32"/>
          <w:highlight w:val="none"/>
        </w:rPr>
        <w:t>%。其中，第二产业法人单位负债合计</w:t>
      </w:r>
      <w:r>
        <w:rPr>
          <w:rFonts w:hint="eastAsia" w:ascii="仿宋_GB2312" w:hAnsi="仿宋_GB2312" w:eastAsia="仿宋_GB2312" w:cs="仿宋_GB2312"/>
          <w:sz w:val="32"/>
          <w:szCs w:val="32"/>
          <w:highlight w:val="none"/>
          <w:lang w:val="en-US" w:eastAsia="zh-CN"/>
        </w:rPr>
        <w:t>2233.9</w:t>
      </w:r>
      <w:r>
        <w:rPr>
          <w:rFonts w:hint="eastAsia" w:ascii="仿宋_GB2312" w:hAnsi="仿宋_GB2312" w:eastAsia="仿宋_GB2312" w:cs="仿宋_GB2312"/>
          <w:sz w:val="32"/>
          <w:szCs w:val="32"/>
          <w:highlight w:val="none"/>
        </w:rPr>
        <w:t>亿元，增加</w:t>
      </w:r>
      <w:r>
        <w:rPr>
          <w:rFonts w:hint="eastAsia" w:ascii="仿宋_GB2312" w:hAnsi="仿宋_GB2312" w:eastAsia="仿宋_GB2312" w:cs="仿宋_GB2312"/>
          <w:sz w:val="32"/>
          <w:szCs w:val="32"/>
          <w:highlight w:val="none"/>
          <w:lang w:val="en-US" w:eastAsia="zh-CN"/>
        </w:rPr>
        <w:t>647.9</w:t>
      </w:r>
      <w:r>
        <w:rPr>
          <w:rFonts w:hint="eastAsia" w:ascii="仿宋_GB2312" w:hAnsi="仿宋_GB2312" w:eastAsia="仿宋_GB2312" w:cs="仿宋_GB2312"/>
          <w:sz w:val="32"/>
          <w:szCs w:val="32"/>
          <w:highlight w:val="none"/>
        </w:rPr>
        <w:t>亿元，增长</w:t>
      </w:r>
      <w:r>
        <w:rPr>
          <w:rFonts w:hint="eastAsia" w:ascii="仿宋_GB2312" w:hAnsi="仿宋_GB2312" w:eastAsia="仿宋_GB2312" w:cs="仿宋_GB2312"/>
          <w:sz w:val="32"/>
          <w:szCs w:val="32"/>
          <w:highlight w:val="none"/>
          <w:lang w:val="en-US" w:eastAsia="zh-CN"/>
        </w:rPr>
        <w:t>40.9</w:t>
      </w:r>
      <w:r>
        <w:rPr>
          <w:rFonts w:hint="eastAsia" w:ascii="仿宋_GB2312" w:hAnsi="仿宋_GB2312" w:eastAsia="仿宋_GB2312" w:cs="仿宋_GB2312"/>
          <w:sz w:val="32"/>
          <w:szCs w:val="32"/>
          <w:highlight w:val="none"/>
        </w:rPr>
        <w:t>%；第三产业法人单位负债合计</w:t>
      </w:r>
      <w:r>
        <w:rPr>
          <w:rFonts w:hint="eastAsia" w:ascii="仿宋_GB2312" w:hAnsi="仿宋_GB2312" w:eastAsia="仿宋_GB2312" w:cs="仿宋_GB2312"/>
          <w:sz w:val="32"/>
          <w:szCs w:val="32"/>
          <w:highlight w:val="none"/>
          <w:lang w:val="en-US" w:eastAsia="zh-CN"/>
        </w:rPr>
        <w:t>4988.9</w:t>
      </w:r>
      <w:r>
        <w:rPr>
          <w:rFonts w:hint="eastAsia" w:ascii="仿宋_GB2312" w:hAnsi="仿宋_GB2312" w:eastAsia="仿宋_GB2312" w:cs="仿宋_GB2312"/>
          <w:sz w:val="32"/>
          <w:szCs w:val="32"/>
          <w:highlight w:val="none"/>
        </w:rPr>
        <w:t>亿元，增加</w:t>
      </w:r>
      <w:r>
        <w:rPr>
          <w:rFonts w:hint="eastAsia" w:ascii="仿宋_GB2312" w:hAnsi="仿宋_GB2312" w:eastAsia="仿宋_GB2312" w:cs="仿宋_GB2312"/>
          <w:sz w:val="32"/>
          <w:szCs w:val="32"/>
          <w:highlight w:val="none"/>
          <w:lang w:val="en-US" w:eastAsia="zh-CN"/>
        </w:rPr>
        <w:t>1210.8</w:t>
      </w:r>
      <w:r>
        <w:rPr>
          <w:rFonts w:hint="eastAsia" w:ascii="仿宋_GB2312" w:hAnsi="仿宋_GB2312" w:eastAsia="仿宋_GB2312" w:cs="仿宋_GB2312"/>
          <w:sz w:val="32"/>
          <w:szCs w:val="32"/>
          <w:highlight w:val="none"/>
        </w:rPr>
        <w:t>亿元，增长</w:t>
      </w:r>
      <w:r>
        <w:rPr>
          <w:rFonts w:hint="eastAsia" w:ascii="仿宋_GB2312" w:hAnsi="仿宋_GB2312" w:eastAsia="仿宋_GB2312" w:cs="仿宋_GB2312"/>
          <w:sz w:val="32"/>
          <w:szCs w:val="32"/>
          <w:highlight w:val="none"/>
          <w:lang w:val="en-US" w:eastAsia="zh-CN"/>
        </w:rPr>
        <w:t>32.0</w:t>
      </w:r>
      <w:r>
        <w:rPr>
          <w:rFonts w:hint="eastAsia" w:ascii="仿宋_GB2312" w:hAnsi="仿宋_GB2312" w:eastAsia="仿宋_GB2312" w:cs="仿宋_GB2312"/>
          <w:sz w:val="32"/>
          <w:szCs w:val="32"/>
          <w:highlight w:val="none"/>
        </w:rPr>
        <w:t>%。</w:t>
      </w:r>
    </w:p>
    <w:p w14:paraId="4ECCD557">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highlight w:val="yellow"/>
        </w:rPr>
      </w:pPr>
      <w:r>
        <w:rPr>
          <w:rFonts w:hint="eastAsia" w:ascii="仿宋_GB2312" w:hAnsi="仿宋_GB2312" w:eastAsia="仿宋_GB2312" w:cs="仿宋_GB2312"/>
          <w:sz w:val="32"/>
          <w:szCs w:val="32"/>
          <w:highlight w:val="none"/>
        </w:rPr>
        <w:t>2023年，全市第二产业和第三产业企业法人单位实现营业收入</w:t>
      </w:r>
      <w:r>
        <w:rPr>
          <w:rFonts w:hint="eastAsia" w:ascii="仿宋_GB2312" w:hAnsi="仿宋_GB2312" w:eastAsia="仿宋_GB2312" w:cs="仿宋_GB2312"/>
          <w:sz w:val="32"/>
          <w:szCs w:val="32"/>
          <w:highlight w:val="none"/>
          <w:lang w:val="en-US" w:eastAsia="zh-CN"/>
        </w:rPr>
        <w:t>6670.9</w:t>
      </w:r>
      <w:r>
        <w:rPr>
          <w:rFonts w:hint="eastAsia" w:ascii="仿宋_GB2312" w:hAnsi="仿宋_GB2312" w:eastAsia="仿宋_GB2312" w:cs="仿宋_GB2312"/>
          <w:sz w:val="32"/>
          <w:szCs w:val="32"/>
          <w:highlight w:val="none"/>
        </w:rPr>
        <w:t>亿元，比2018年增加</w:t>
      </w:r>
      <w:r>
        <w:rPr>
          <w:rFonts w:hint="eastAsia" w:ascii="仿宋_GB2312" w:hAnsi="仿宋_GB2312" w:eastAsia="仿宋_GB2312" w:cs="仿宋_GB2312"/>
          <w:sz w:val="32"/>
          <w:szCs w:val="32"/>
          <w:highlight w:val="none"/>
          <w:lang w:val="en-US" w:eastAsia="zh-CN"/>
        </w:rPr>
        <w:t>1805.0</w:t>
      </w:r>
      <w:r>
        <w:rPr>
          <w:rFonts w:hint="eastAsia" w:ascii="仿宋_GB2312" w:hAnsi="仿宋_GB2312" w:eastAsia="仿宋_GB2312" w:cs="仿宋_GB2312"/>
          <w:sz w:val="32"/>
          <w:szCs w:val="32"/>
          <w:highlight w:val="none"/>
        </w:rPr>
        <w:t>亿元，增长</w:t>
      </w:r>
      <w:r>
        <w:rPr>
          <w:rFonts w:hint="eastAsia" w:ascii="仿宋_GB2312" w:hAnsi="仿宋_GB2312" w:eastAsia="仿宋_GB2312" w:cs="仿宋_GB2312"/>
          <w:sz w:val="32"/>
          <w:szCs w:val="32"/>
          <w:highlight w:val="none"/>
          <w:lang w:val="en-US" w:eastAsia="zh-CN"/>
        </w:rPr>
        <w:t>37.1</w:t>
      </w:r>
      <w:r>
        <w:rPr>
          <w:rFonts w:hint="eastAsia" w:ascii="仿宋_GB2312" w:hAnsi="仿宋_GB2312" w:eastAsia="仿宋_GB2312" w:cs="仿宋_GB2312"/>
          <w:sz w:val="32"/>
          <w:szCs w:val="32"/>
          <w:highlight w:val="none"/>
        </w:rPr>
        <w:t>%。其中，第二产业营业收入</w:t>
      </w:r>
      <w:r>
        <w:rPr>
          <w:rFonts w:hint="eastAsia" w:ascii="仿宋_GB2312" w:hAnsi="仿宋_GB2312" w:eastAsia="仿宋_GB2312" w:cs="仿宋_GB2312"/>
          <w:sz w:val="32"/>
          <w:szCs w:val="32"/>
          <w:highlight w:val="none"/>
          <w:lang w:val="en-US" w:eastAsia="zh-CN"/>
        </w:rPr>
        <w:t>3674.5</w:t>
      </w:r>
      <w:r>
        <w:rPr>
          <w:rFonts w:hint="eastAsia" w:ascii="仿宋_GB2312" w:hAnsi="仿宋_GB2312" w:eastAsia="仿宋_GB2312" w:cs="仿宋_GB2312"/>
          <w:sz w:val="32"/>
          <w:szCs w:val="32"/>
          <w:highlight w:val="none"/>
        </w:rPr>
        <w:t>亿元，增加</w:t>
      </w:r>
      <w:r>
        <w:rPr>
          <w:rFonts w:hint="eastAsia" w:ascii="仿宋_GB2312" w:hAnsi="仿宋_GB2312" w:eastAsia="仿宋_GB2312" w:cs="仿宋_GB2312"/>
          <w:sz w:val="32"/>
          <w:szCs w:val="32"/>
          <w:highlight w:val="none"/>
          <w:lang w:val="en-US" w:eastAsia="zh-CN"/>
        </w:rPr>
        <w:t>754.9</w:t>
      </w:r>
      <w:r>
        <w:rPr>
          <w:rFonts w:hint="eastAsia" w:ascii="仿宋_GB2312" w:hAnsi="仿宋_GB2312" w:eastAsia="仿宋_GB2312" w:cs="仿宋_GB2312"/>
          <w:sz w:val="32"/>
          <w:szCs w:val="32"/>
          <w:highlight w:val="none"/>
        </w:rPr>
        <w:t>亿元，增长</w:t>
      </w:r>
      <w:r>
        <w:rPr>
          <w:rFonts w:hint="eastAsia" w:ascii="仿宋_GB2312" w:hAnsi="仿宋_GB2312" w:eastAsia="仿宋_GB2312" w:cs="仿宋_GB2312"/>
          <w:sz w:val="32"/>
          <w:szCs w:val="32"/>
          <w:highlight w:val="none"/>
          <w:lang w:val="en-US" w:eastAsia="zh-CN"/>
        </w:rPr>
        <w:t>25.9</w:t>
      </w:r>
      <w:r>
        <w:rPr>
          <w:rFonts w:hint="eastAsia" w:ascii="仿宋_GB2312" w:hAnsi="仿宋_GB2312" w:eastAsia="仿宋_GB2312" w:cs="仿宋_GB2312"/>
          <w:sz w:val="32"/>
          <w:szCs w:val="32"/>
          <w:highlight w:val="none"/>
        </w:rPr>
        <w:t>%；第三产业营业收入</w:t>
      </w:r>
      <w:r>
        <w:rPr>
          <w:rFonts w:hint="eastAsia" w:ascii="仿宋_GB2312" w:hAnsi="仿宋_GB2312" w:eastAsia="仿宋_GB2312" w:cs="仿宋_GB2312"/>
          <w:sz w:val="32"/>
          <w:szCs w:val="32"/>
          <w:highlight w:val="none"/>
          <w:lang w:val="en-US" w:eastAsia="zh-CN"/>
        </w:rPr>
        <w:t>2996.4</w:t>
      </w:r>
      <w:r>
        <w:rPr>
          <w:rFonts w:hint="eastAsia" w:ascii="仿宋_GB2312" w:hAnsi="仿宋_GB2312" w:eastAsia="仿宋_GB2312" w:cs="仿宋_GB2312"/>
          <w:sz w:val="32"/>
          <w:szCs w:val="32"/>
          <w:highlight w:val="none"/>
        </w:rPr>
        <w:t>亿元，增加</w:t>
      </w:r>
      <w:r>
        <w:rPr>
          <w:rFonts w:hint="eastAsia" w:ascii="仿宋_GB2312" w:hAnsi="仿宋_GB2312" w:eastAsia="仿宋_GB2312" w:cs="仿宋_GB2312"/>
          <w:sz w:val="32"/>
          <w:szCs w:val="32"/>
          <w:highlight w:val="none"/>
          <w:lang w:val="en-US" w:eastAsia="zh-CN"/>
        </w:rPr>
        <w:t>1050.1</w:t>
      </w:r>
      <w:r>
        <w:rPr>
          <w:rFonts w:hint="eastAsia" w:ascii="仿宋_GB2312" w:hAnsi="仿宋_GB2312" w:eastAsia="仿宋_GB2312" w:cs="仿宋_GB2312"/>
          <w:sz w:val="32"/>
          <w:szCs w:val="32"/>
          <w:highlight w:val="none"/>
        </w:rPr>
        <w:t>亿元，增长</w:t>
      </w:r>
      <w:r>
        <w:rPr>
          <w:rFonts w:hint="eastAsia" w:ascii="仿宋_GB2312" w:hAnsi="仿宋_GB2312" w:eastAsia="仿宋_GB2312" w:cs="仿宋_GB2312"/>
          <w:sz w:val="32"/>
          <w:szCs w:val="32"/>
          <w:highlight w:val="none"/>
          <w:lang w:val="en-US" w:eastAsia="zh-CN"/>
        </w:rPr>
        <w:t>54.0</w:t>
      </w:r>
      <w:r>
        <w:rPr>
          <w:rFonts w:hint="eastAsia" w:ascii="仿宋_GB2312" w:hAnsi="仿宋_GB2312" w:eastAsia="仿宋_GB2312" w:cs="仿宋_GB2312"/>
          <w:sz w:val="32"/>
          <w:szCs w:val="32"/>
          <w:highlight w:val="none"/>
        </w:rPr>
        <w:t>%（详见表1-4）。</w:t>
      </w:r>
    </w:p>
    <w:p w14:paraId="307FB4B5">
      <w:pPr>
        <w:spacing w:line="240" w:lineRule="exact"/>
        <w:ind w:firstLine="640" w:firstLineChars="200"/>
        <w:rPr>
          <w:rFonts w:ascii="仿宋_GB2312" w:hAnsi="仿宋_GB2312" w:eastAsia="仿宋_GB2312" w:cs="仿宋_GB2312"/>
          <w:sz w:val="32"/>
          <w:szCs w:val="32"/>
          <w:highlight w:val="yellow"/>
        </w:rPr>
      </w:pPr>
    </w:p>
    <w:p w14:paraId="3C28D846">
      <w:pPr>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表1-4  按行业门类分组的单位主要经济指标</w:t>
      </w:r>
    </w:p>
    <w:tbl>
      <w:tblPr>
        <w:tblStyle w:val="8"/>
        <w:tblW w:w="4998" w:type="pct"/>
        <w:jc w:val="center"/>
        <w:tblLayout w:type="autofit"/>
        <w:tblCellMar>
          <w:top w:w="0" w:type="dxa"/>
          <w:left w:w="0" w:type="dxa"/>
          <w:bottom w:w="0" w:type="dxa"/>
          <w:right w:w="0" w:type="dxa"/>
        </w:tblCellMar>
      </w:tblPr>
      <w:tblGrid>
        <w:gridCol w:w="4079"/>
        <w:gridCol w:w="1661"/>
        <w:gridCol w:w="1661"/>
        <w:gridCol w:w="1661"/>
      </w:tblGrid>
      <w:tr w14:paraId="2A2FEA28">
        <w:tblPrEx>
          <w:tblCellMar>
            <w:top w:w="0" w:type="dxa"/>
            <w:left w:w="0" w:type="dxa"/>
            <w:bottom w:w="0" w:type="dxa"/>
            <w:right w:w="0" w:type="dxa"/>
          </w:tblCellMar>
        </w:tblPrEx>
        <w:trPr>
          <w:trHeight w:val="874" w:hRule="atLeast"/>
          <w:jc w:val="center"/>
        </w:trPr>
        <w:tc>
          <w:tcPr>
            <w:tcW w:w="2250" w:type="pct"/>
            <w:tcBorders>
              <w:top w:val="single" w:color="auto" w:sz="12" w:space="0"/>
              <w:right w:val="single" w:color="auto" w:sz="8" w:space="0"/>
            </w:tcBorders>
            <w:vAlign w:val="center"/>
          </w:tcPr>
          <w:p w14:paraId="032DF86B">
            <w:pPr>
              <w:spacing w:line="240" w:lineRule="exact"/>
              <w:jc w:val="center"/>
              <w:rPr>
                <w:rFonts w:ascii="宋体" w:hAnsi="宋体" w:eastAsia="宋体" w:cs="宋体"/>
                <w:sz w:val="18"/>
                <w:szCs w:val="18"/>
                <w:highlight w:val="none"/>
              </w:rPr>
            </w:pPr>
          </w:p>
        </w:tc>
        <w:tc>
          <w:tcPr>
            <w:tcW w:w="916" w:type="pct"/>
            <w:tcBorders>
              <w:top w:val="single" w:color="auto" w:sz="12" w:space="0"/>
              <w:right w:val="single" w:color="auto" w:sz="8" w:space="0"/>
            </w:tcBorders>
            <w:vAlign w:val="center"/>
          </w:tcPr>
          <w:p w14:paraId="2ED5530B">
            <w:pPr>
              <w:spacing w:line="240" w:lineRule="exact"/>
              <w:jc w:val="center"/>
              <w:rPr>
                <w:rFonts w:hint="eastAsia" w:ascii="宋体" w:hAnsi="宋体" w:eastAsia="宋体" w:cs="宋体"/>
                <w:b/>
                <w:bCs/>
                <w:w w:val="99"/>
                <w:sz w:val="18"/>
                <w:szCs w:val="18"/>
                <w:highlight w:val="none"/>
              </w:rPr>
            </w:pPr>
            <w:r>
              <w:rPr>
                <w:rFonts w:hint="eastAsia" w:ascii="宋体" w:hAnsi="宋体" w:eastAsia="宋体" w:cs="宋体"/>
                <w:b/>
                <w:bCs/>
                <w:w w:val="99"/>
                <w:sz w:val="18"/>
                <w:szCs w:val="18"/>
                <w:highlight w:val="none"/>
              </w:rPr>
              <w:t>法人单位</w:t>
            </w:r>
          </w:p>
          <w:p w14:paraId="22DE296C">
            <w:pPr>
              <w:spacing w:line="240" w:lineRule="exact"/>
              <w:jc w:val="center"/>
              <w:rPr>
                <w:rFonts w:hint="eastAsia" w:ascii="宋体" w:hAnsi="宋体" w:eastAsia="宋体" w:cs="宋体"/>
                <w:b/>
                <w:bCs/>
                <w:w w:val="99"/>
                <w:sz w:val="18"/>
                <w:szCs w:val="18"/>
                <w:highlight w:val="none"/>
              </w:rPr>
            </w:pPr>
            <w:r>
              <w:rPr>
                <w:rFonts w:hint="eastAsia" w:ascii="宋体" w:hAnsi="宋体" w:eastAsia="宋体" w:cs="宋体"/>
                <w:b/>
                <w:bCs/>
                <w:w w:val="99"/>
                <w:sz w:val="18"/>
                <w:szCs w:val="18"/>
                <w:highlight w:val="none"/>
              </w:rPr>
              <w:t>资产总计</w:t>
            </w:r>
          </w:p>
          <w:p w14:paraId="22BBC6CF">
            <w:pPr>
              <w:spacing w:line="240" w:lineRule="exact"/>
              <w:jc w:val="center"/>
              <w:rPr>
                <w:rFonts w:hint="eastAsia" w:ascii="宋体" w:hAnsi="宋体" w:eastAsia="宋体" w:cs="宋体"/>
                <w:b/>
                <w:bCs/>
                <w:w w:val="99"/>
                <w:sz w:val="18"/>
                <w:szCs w:val="18"/>
                <w:highlight w:val="none"/>
              </w:rPr>
            </w:pPr>
            <w:r>
              <w:rPr>
                <w:rFonts w:hint="eastAsia" w:ascii="宋体" w:hAnsi="宋体" w:eastAsia="宋体" w:cs="宋体"/>
                <w:b/>
                <w:bCs/>
                <w:w w:val="99"/>
                <w:sz w:val="18"/>
                <w:szCs w:val="18"/>
                <w:highlight w:val="none"/>
              </w:rPr>
              <w:t>（亿元）</w:t>
            </w:r>
          </w:p>
        </w:tc>
        <w:tc>
          <w:tcPr>
            <w:tcW w:w="916" w:type="pct"/>
            <w:tcBorders>
              <w:top w:val="single" w:color="auto" w:sz="12" w:space="0"/>
              <w:right w:val="single" w:color="auto" w:sz="8" w:space="0"/>
            </w:tcBorders>
            <w:vAlign w:val="center"/>
          </w:tcPr>
          <w:p w14:paraId="7AE1F6B8">
            <w:pPr>
              <w:spacing w:line="240" w:lineRule="exact"/>
              <w:jc w:val="center"/>
              <w:rPr>
                <w:rFonts w:hint="eastAsia" w:ascii="宋体" w:hAnsi="宋体" w:eastAsia="宋体" w:cs="宋体"/>
                <w:b/>
                <w:bCs/>
                <w:w w:val="99"/>
                <w:sz w:val="18"/>
                <w:szCs w:val="18"/>
                <w:highlight w:val="none"/>
              </w:rPr>
            </w:pPr>
            <w:r>
              <w:rPr>
                <w:rFonts w:hint="eastAsia" w:ascii="宋体" w:hAnsi="宋体" w:eastAsia="宋体" w:cs="宋体"/>
                <w:b/>
                <w:bCs/>
                <w:w w:val="99"/>
                <w:sz w:val="18"/>
                <w:szCs w:val="18"/>
                <w:highlight w:val="none"/>
              </w:rPr>
              <w:t>法人单位</w:t>
            </w:r>
          </w:p>
          <w:p w14:paraId="21E8D2DB">
            <w:pPr>
              <w:spacing w:line="240" w:lineRule="exact"/>
              <w:jc w:val="center"/>
              <w:rPr>
                <w:rFonts w:hint="eastAsia" w:ascii="宋体" w:hAnsi="宋体" w:eastAsia="宋体" w:cs="宋体"/>
                <w:b/>
                <w:bCs/>
                <w:w w:val="99"/>
                <w:sz w:val="18"/>
                <w:szCs w:val="18"/>
                <w:highlight w:val="none"/>
              </w:rPr>
            </w:pPr>
            <w:r>
              <w:rPr>
                <w:rFonts w:hint="eastAsia" w:ascii="宋体" w:hAnsi="宋体" w:eastAsia="宋体" w:cs="宋体"/>
                <w:b/>
                <w:bCs/>
                <w:w w:val="99"/>
                <w:sz w:val="18"/>
                <w:szCs w:val="18"/>
                <w:highlight w:val="none"/>
              </w:rPr>
              <w:t>负债合计</w:t>
            </w:r>
          </w:p>
          <w:p w14:paraId="7056B830">
            <w:pPr>
              <w:spacing w:line="240" w:lineRule="exact"/>
              <w:jc w:val="center"/>
              <w:rPr>
                <w:rFonts w:hint="eastAsia" w:ascii="宋体" w:hAnsi="宋体" w:eastAsia="宋体" w:cs="宋体"/>
                <w:b/>
                <w:bCs/>
                <w:w w:val="99"/>
                <w:sz w:val="18"/>
                <w:szCs w:val="18"/>
                <w:highlight w:val="none"/>
              </w:rPr>
            </w:pPr>
            <w:r>
              <w:rPr>
                <w:rFonts w:hint="eastAsia" w:ascii="宋体" w:hAnsi="宋体" w:eastAsia="宋体" w:cs="宋体"/>
                <w:b/>
                <w:bCs/>
                <w:w w:val="99"/>
                <w:sz w:val="18"/>
                <w:szCs w:val="18"/>
                <w:highlight w:val="none"/>
              </w:rPr>
              <w:t>（亿元）</w:t>
            </w:r>
          </w:p>
        </w:tc>
        <w:tc>
          <w:tcPr>
            <w:tcW w:w="916" w:type="pct"/>
            <w:tcBorders>
              <w:top w:val="single" w:color="auto" w:sz="12" w:space="0"/>
              <w:bottom w:val="single" w:color="auto" w:sz="8" w:space="0"/>
            </w:tcBorders>
            <w:vAlign w:val="center"/>
          </w:tcPr>
          <w:p w14:paraId="2018D39A">
            <w:pPr>
              <w:spacing w:line="240" w:lineRule="exact"/>
              <w:jc w:val="center"/>
              <w:rPr>
                <w:rFonts w:hint="eastAsia" w:ascii="宋体" w:hAnsi="宋体" w:eastAsia="宋体" w:cs="宋体"/>
                <w:b/>
                <w:bCs/>
                <w:w w:val="99"/>
                <w:sz w:val="18"/>
                <w:szCs w:val="18"/>
                <w:highlight w:val="none"/>
              </w:rPr>
            </w:pPr>
            <w:r>
              <w:rPr>
                <w:rFonts w:hint="eastAsia" w:ascii="宋体" w:hAnsi="宋体" w:eastAsia="宋体" w:cs="宋体"/>
                <w:b/>
                <w:bCs/>
                <w:w w:val="99"/>
                <w:sz w:val="18"/>
                <w:szCs w:val="18"/>
                <w:highlight w:val="none"/>
              </w:rPr>
              <w:t>企业法人单位</w:t>
            </w:r>
          </w:p>
          <w:p w14:paraId="1B32BA24">
            <w:pPr>
              <w:spacing w:line="240" w:lineRule="exact"/>
              <w:jc w:val="center"/>
              <w:rPr>
                <w:rFonts w:hint="eastAsia" w:ascii="宋体" w:hAnsi="宋体" w:eastAsia="宋体" w:cs="宋体"/>
                <w:b/>
                <w:bCs/>
                <w:w w:val="99"/>
                <w:sz w:val="18"/>
                <w:szCs w:val="18"/>
                <w:highlight w:val="none"/>
              </w:rPr>
            </w:pPr>
            <w:r>
              <w:rPr>
                <w:rFonts w:hint="eastAsia" w:ascii="宋体" w:hAnsi="宋体" w:eastAsia="宋体" w:cs="宋体"/>
                <w:b/>
                <w:bCs/>
                <w:w w:val="99"/>
                <w:sz w:val="18"/>
                <w:szCs w:val="18"/>
                <w:highlight w:val="none"/>
              </w:rPr>
              <w:t>营业收入</w:t>
            </w:r>
          </w:p>
          <w:p w14:paraId="5EE9BF76">
            <w:pPr>
              <w:spacing w:line="240" w:lineRule="exact"/>
              <w:jc w:val="center"/>
              <w:rPr>
                <w:rFonts w:hint="eastAsia" w:ascii="宋体" w:hAnsi="宋体" w:eastAsia="宋体" w:cs="宋体"/>
                <w:b/>
                <w:bCs/>
                <w:w w:val="99"/>
                <w:sz w:val="18"/>
                <w:szCs w:val="18"/>
                <w:highlight w:val="none"/>
              </w:rPr>
            </w:pPr>
            <w:r>
              <w:rPr>
                <w:rFonts w:hint="eastAsia" w:ascii="宋体" w:hAnsi="宋体" w:eastAsia="宋体" w:cs="宋体"/>
                <w:b/>
                <w:bCs/>
                <w:w w:val="99"/>
                <w:sz w:val="18"/>
                <w:szCs w:val="18"/>
                <w:highlight w:val="none"/>
              </w:rPr>
              <w:t>（亿元）</w:t>
            </w:r>
          </w:p>
        </w:tc>
      </w:tr>
      <w:tr w14:paraId="02FBB7AF">
        <w:tblPrEx>
          <w:tblCellMar>
            <w:top w:w="0" w:type="dxa"/>
            <w:left w:w="0" w:type="dxa"/>
            <w:bottom w:w="0" w:type="dxa"/>
            <w:right w:w="0" w:type="dxa"/>
          </w:tblCellMar>
        </w:tblPrEx>
        <w:trPr>
          <w:trHeight w:val="298" w:hRule="atLeast"/>
          <w:jc w:val="center"/>
        </w:trPr>
        <w:tc>
          <w:tcPr>
            <w:tcW w:w="2250" w:type="pct"/>
            <w:tcBorders>
              <w:top w:val="single" w:color="auto" w:sz="8" w:space="0"/>
              <w:right w:val="single" w:color="auto" w:sz="8" w:space="0"/>
            </w:tcBorders>
            <w:vAlign w:val="center"/>
          </w:tcPr>
          <w:p w14:paraId="330EB1E6">
            <w:pPr>
              <w:spacing w:line="240" w:lineRule="exact"/>
              <w:ind w:left="60"/>
              <w:rPr>
                <w:rFonts w:ascii="宋体" w:hAnsi="宋体" w:eastAsia="宋体" w:cs="宋体"/>
                <w:b/>
                <w:sz w:val="18"/>
                <w:szCs w:val="18"/>
                <w:highlight w:val="none"/>
              </w:rPr>
            </w:pPr>
            <w:r>
              <w:rPr>
                <w:rFonts w:hint="eastAsia" w:ascii="宋体" w:hAnsi="宋体" w:eastAsia="宋体" w:cs="宋体"/>
                <w:b/>
                <w:bCs/>
                <w:sz w:val="18"/>
                <w:szCs w:val="18"/>
                <w:highlight w:val="none"/>
              </w:rPr>
              <w:t>合  计</w:t>
            </w:r>
          </w:p>
        </w:tc>
        <w:tc>
          <w:tcPr>
            <w:tcW w:w="916" w:type="pct"/>
            <w:tcBorders>
              <w:top w:val="single" w:color="auto" w:sz="8" w:space="0"/>
              <w:right w:val="single" w:color="auto" w:sz="8" w:space="0"/>
            </w:tcBorders>
            <w:vAlign w:val="center"/>
          </w:tcPr>
          <w:p w14:paraId="62536733">
            <w:pPr>
              <w:keepNext w:val="0"/>
              <w:keepLines w:val="0"/>
              <w:widowControl/>
              <w:suppressLineNumbers w:val="0"/>
              <w:jc w:val="right"/>
              <w:textAlignment w:val="center"/>
              <w:rPr>
                <w:rFonts w:ascii="宋体" w:hAnsi="宋体" w:eastAsia="宋体" w:cs="宋体"/>
                <w:b/>
                <w:sz w:val="18"/>
                <w:szCs w:val="18"/>
                <w:highlight w:val="none"/>
              </w:rPr>
            </w:pPr>
            <w:r>
              <w:rPr>
                <w:rFonts w:hint="eastAsia" w:ascii="宋体" w:hAnsi="宋体" w:eastAsia="宋体" w:cs="宋体"/>
                <w:b/>
                <w:bCs/>
                <w:i w:val="0"/>
                <w:iCs w:val="0"/>
                <w:color w:val="000000"/>
                <w:kern w:val="0"/>
                <w:sz w:val="18"/>
                <w:szCs w:val="18"/>
                <w:highlight w:val="none"/>
                <w:u w:val="none"/>
                <w:lang w:val="en-US" w:eastAsia="zh-CN" w:bidi="ar"/>
              </w:rPr>
              <w:t xml:space="preserve">12893.1 </w:t>
            </w:r>
          </w:p>
        </w:tc>
        <w:tc>
          <w:tcPr>
            <w:tcW w:w="916" w:type="pct"/>
            <w:tcBorders>
              <w:top w:val="single" w:color="auto" w:sz="8" w:space="0"/>
              <w:right w:val="single" w:color="auto" w:sz="8" w:space="0"/>
            </w:tcBorders>
            <w:vAlign w:val="center"/>
          </w:tcPr>
          <w:p w14:paraId="4A9E287D">
            <w:pPr>
              <w:keepNext w:val="0"/>
              <w:keepLines w:val="0"/>
              <w:widowControl/>
              <w:suppressLineNumbers w:val="0"/>
              <w:jc w:val="right"/>
              <w:textAlignment w:val="center"/>
              <w:rPr>
                <w:rFonts w:ascii="宋体" w:hAnsi="宋体" w:eastAsia="宋体" w:cs="宋体"/>
                <w:b/>
                <w:sz w:val="18"/>
                <w:szCs w:val="18"/>
                <w:highlight w:val="none"/>
              </w:rPr>
            </w:pPr>
            <w:r>
              <w:rPr>
                <w:rFonts w:hint="eastAsia" w:ascii="宋体" w:hAnsi="宋体" w:eastAsia="宋体" w:cs="宋体"/>
                <w:b/>
                <w:bCs/>
                <w:i w:val="0"/>
                <w:iCs w:val="0"/>
                <w:color w:val="000000"/>
                <w:kern w:val="0"/>
                <w:sz w:val="18"/>
                <w:szCs w:val="18"/>
                <w:highlight w:val="none"/>
                <w:u w:val="none"/>
                <w:lang w:val="en-US" w:eastAsia="zh-CN" w:bidi="ar"/>
              </w:rPr>
              <w:t xml:space="preserve">7222.8 </w:t>
            </w:r>
          </w:p>
        </w:tc>
        <w:tc>
          <w:tcPr>
            <w:tcW w:w="916" w:type="pct"/>
            <w:tcBorders>
              <w:top w:val="single" w:color="auto" w:sz="8" w:space="0"/>
            </w:tcBorders>
            <w:vAlign w:val="center"/>
          </w:tcPr>
          <w:p w14:paraId="64D4616F">
            <w:pPr>
              <w:keepNext w:val="0"/>
              <w:keepLines w:val="0"/>
              <w:widowControl/>
              <w:suppressLineNumbers w:val="0"/>
              <w:jc w:val="right"/>
              <w:textAlignment w:val="center"/>
              <w:rPr>
                <w:rFonts w:ascii="宋体" w:hAnsi="宋体" w:eastAsia="宋体" w:cs="宋体"/>
                <w:b/>
                <w:sz w:val="18"/>
                <w:szCs w:val="18"/>
                <w:highlight w:val="none"/>
              </w:rPr>
            </w:pPr>
            <w:r>
              <w:rPr>
                <w:rFonts w:hint="eastAsia" w:ascii="宋体" w:hAnsi="宋体" w:eastAsia="宋体" w:cs="宋体"/>
                <w:b/>
                <w:bCs/>
                <w:i w:val="0"/>
                <w:iCs w:val="0"/>
                <w:color w:val="000000"/>
                <w:kern w:val="0"/>
                <w:sz w:val="18"/>
                <w:szCs w:val="18"/>
                <w:highlight w:val="none"/>
                <w:u w:val="none"/>
                <w:lang w:val="en-US" w:eastAsia="zh-CN" w:bidi="ar"/>
              </w:rPr>
              <w:t xml:space="preserve">6670.9 </w:t>
            </w:r>
          </w:p>
        </w:tc>
      </w:tr>
      <w:tr w14:paraId="4CAFA7DB">
        <w:tblPrEx>
          <w:tblCellMar>
            <w:top w:w="0" w:type="dxa"/>
            <w:left w:w="0" w:type="dxa"/>
            <w:bottom w:w="0" w:type="dxa"/>
            <w:right w:w="0" w:type="dxa"/>
          </w:tblCellMar>
        </w:tblPrEx>
        <w:trPr>
          <w:trHeight w:val="298" w:hRule="atLeast"/>
          <w:jc w:val="center"/>
        </w:trPr>
        <w:tc>
          <w:tcPr>
            <w:tcW w:w="2250" w:type="pct"/>
            <w:tcBorders>
              <w:right w:val="single" w:color="auto" w:sz="8" w:space="0"/>
            </w:tcBorders>
            <w:vAlign w:val="center"/>
          </w:tcPr>
          <w:p w14:paraId="1057B266">
            <w:pPr>
              <w:spacing w:line="240" w:lineRule="exact"/>
              <w:ind w:left="60"/>
              <w:rPr>
                <w:rFonts w:ascii="宋体" w:hAnsi="宋体" w:eastAsia="宋体" w:cs="宋体"/>
                <w:sz w:val="18"/>
                <w:szCs w:val="18"/>
                <w:highlight w:val="none"/>
              </w:rPr>
            </w:pPr>
            <w:r>
              <w:rPr>
                <w:rFonts w:hint="eastAsia" w:ascii="宋体" w:hAnsi="宋体" w:eastAsia="宋体" w:cs="宋体"/>
                <w:bCs/>
                <w:sz w:val="18"/>
                <w:szCs w:val="18"/>
                <w:highlight w:val="none"/>
              </w:rPr>
              <w:t>农、林、牧、渔业*</w:t>
            </w:r>
          </w:p>
        </w:tc>
        <w:tc>
          <w:tcPr>
            <w:tcW w:w="916" w:type="pct"/>
            <w:tcBorders>
              <w:right w:val="single" w:color="auto" w:sz="8" w:space="0"/>
            </w:tcBorders>
            <w:vAlign w:val="center"/>
          </w:tcPr>
          <w:p w14:paraId="0F764B87">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10.3 </w:t>
            </w:r>
          </w:p>
        </w:tc>
        <w:tc>
          <w:tcPr>
            <w:tcW w:w="916" w:type="pct"/>
            <w:tcBorders>
              <w:right w:val="single" w:color="auto" w:sz="8" w:space="0"/>
            </w:tcBorders>
            <w:vAlign w:val="center"/>
          </w:tcPr>
          <w:p w14:paraId="63425660">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6.5 </w:t>
            </w:r>
          </w:p>
        </w:tc>
        <w:tc>
          <w:tcPr>
            <w:tcW w:w="916" w:type="pct"/>
            <w:vAlign w:val="center"/>
          </w:tcPr>
          <w:p w14:paraId="7974F8F3">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0.8 </w:t>
            </w:r>
          </w:p>
        </w:tc>
      </w:tr>
      <w:tr w14:paraId="7BCB7B66">
        <w:tblPrEx>
          <w:tblCellMar>
            <w:top w:w="0" w:type="dxa"/>
            <w:left w:w="0" w:type="dxa"/>
            <w:bottom w:w="0" w:type="dxa"/>
            <w:right w:w="0" w:type="dxa"/>
          </w:tblCellMar>
        </w:tblPrEx>
        <w:trPr>
          <w:trHeight w:val="298" w:hRule="atLeast"/>
          <w:jc w:val="center"/>
        </w:trPr>
        <w:tc>
          <w:tcPr>
            <w:tcW w:w="2250" w:type="pct"/>
            <w:tcBorders>
              <w:right w:val="single" w:color="auto" w:sz="8" w:space="0"/>
            </w:tcBorders>
            <w:vAlign w:val="center"/>
          </w:tcPr>
          <w:p w14:paraId="696D58DB">
            <w:pPr>
              <w:spacing w:line="240" w:lineRule="exact"/>
              <w:ind w:left="60"/>
              <w:rPr>
                <w:rFonts w:ascii="宋体" w:hAnsi="宋体" w:eastAsia="宋体" w:cs="宋体"/>
                <w:sz w:val="18"/>
                <w:szCs w:val="18"/>
                <w:highlight w:val="none"/>
              </w:rPr>
            </w:pPr>
            <w:r>
              <w:rPr>
                <w:rFonts w:hint="eastAsia" w:ascii="宋体" w:hAnsi="宋体" w:eastAsia="宋体" w:cs="宋体"/>
                <w:sz w:val="18"/>
                <w:szCs w:val="18"/>
                <w:highlight w:val="none"/>
              </w:rPr>
              <w:t>采矿业</w:t>
            </w:r>
          </w:p>
        </w:tc>
        <w:tc>
          <w:tcPr>
            <w:tcW w:w="916" w:type="pct"/>
            <w:tcBorders>
              <w:right w:val="single" w:color="auto" w:sz="8" w:space="0"/>
            </w:tcBorders>
            <w:vAlign w:val="center"/>
          </w:tcPr>
          <w:p w14:paraId="74C1004D">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w:t>
            </w:r>
          </w:p>
        </w:tc>
        <w:tc>
          <w:tcPr>
            <w:tcW w:w="916" w:type="pct"/>
            <w:tcBorders>
              <w:right w:val="single" w:color="auto" w:sz="8" w:space="0"/>
            </w:tcBorders>
            <w:vAlign w:val="center"/>
          </w:tcPr>
          <w:p w14:paraId="226EA632">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w:t>
            </w:r>
          </w:p>
        </w:tc>
        <w:tc>
          <w:tcPr>
            <w:tcW w:w="916" w:type="pct"/>
            <w:vAlign w:val="center"/>
          </w:tcPr>
          <w:p w14:paraId="0EBE43FF">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w:t>
            </w:r>
          </w:p>
        </w:tc>
      </w:tr>
      <w:tr w14:paraId="66B4277F">
        <w:tblPrEx>
          <w:tblCellMar>
            <w:top w:w="0" w:type="dxa"/>
            <w:left w:w="0" w:type="dxa"/>
            <w:bottom w:w="0" w:type="dxa"/>
            <w:right w:w="0" w:type="dxa"/>
          </w:tblCellMar>
        </w:tblPrEx>
        <w:trPr>
          <w:trHeight w:val="298" w:hRule="atLeast"/>
          <w:jc w:val="center"/>
        </w:trPr>
        <w:tc>
          <w:tcPr>
            <w:tcW w:w="2250" w:type="pct"/>
            <w:tcBorders>
              <w:right w:val="single" w:color="auto" w:sz="8" w:space="0"/>
            </w:tcBorders>
            <w:vAlign w:val="center"/>
          </w:tcPr>
          <w:p w14:paraId="494E17B6">
            <w:pPr>
              <w:spacing w:line="240" w:lineRule="exact"/>
              <w:ind w:left="60"/>
              <w:rPr>
                <w:rFonts w:ascii="宋体" w:hAnsi="宋体" w:eastAsia="宋体" w:cs="宋体"/>
                <w:sz w:val="18"/>
                <w:szCs w:val="18"/>
                <w:highlight w:val="none"/>
              </w:rPr>
            </w:pPr>
            <w:r>
              <w:rPr>
                <w:rFonts w:hint="eastAsia" w:ascii="宋体" w:hAnsi="宋体" w:eastAsia="宋体" w:cs="宋体"/>
                <w:sz w:val="18"/>
                <w:szCs w:val="18"/>
                <w:highlight w:val="none"/>
              </w:rPr>
              <w:t>制造业</w:t>
            </w:r>
          </w:p>
        </w:tc>
        <w:tc>
          <w:tcPr>
            <w:tcW w:w="916" w:type="pct"/>
            <w:tcBorders>
              <w:right w:val="single" w:color="auto" w:sz="8" w:space="0"/>
            </w:tcBorders>
            <w:vAlign w:val="center"/>
          </w:tcPr>
          <w:p w14:paraId="561674EF">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3338.6 </w:t>
            </w:r>
          </w:p>
        </w:tc>
        <w:tc>
          <w:tcPr>
            <w:tcW w:w="916" w:type="pct"/>
            <w:tcBorders>
              <w:right w:val="single" w:color="auto" w:sz="8" w:space="0"/>
            </w:tcBorders>
            <w:vAlign w:val="center"/>
          </w:tcPr>
          <w:p w14:paraId="1097E07F">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1854.3 </w:t>
            </w:r>
          </w:p>
        </w:tc>
        <w:tc>
          <w:tcPr>
            <w:tcW w:w="916" w:type="pct"/>
            <w:vAlign w:val="center"/>
          </w:tcPr>
          <w:p w14:paraId="3CD9E3C1">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3302.8 </w:t>
            </w:r>
          </w:p>
        </w:tc>
      </w:tr>
      <w:tr w14:paraId="0E10D10C">
        <w:tblPrEx>
          <w:tblCellMar>
            <w:top w:w="0" w:type="dxa"/>
            <w:left w:w="0" w:type="dxa"/>
            <w:bottom w:w="0" w:type="dxa"/>
            <w:right w:w="0" w:type="dxa"/>
          </w:tblCellMar>
        </w:tblPrEx>
        <w:trPr>
          <w:trHeight w:val="298" w:hRule="atLeast"/>
          <w:jc w:val="center"/>
        </w:trPr>
        <w:tc>
          <w:tcPr>
            <w:tcW w:w="2250" w:type="pct"/>
            <w:tcBorders>
              <w:right w:val="single" w:color="auto" w:sz="8" w:space="0"/>
            </w:tcBorders>
            <w:vAlign w:val="center"/>
          </w:tcPr>
          <w:p w14:paraId="50B73AEC">
            <w:pPr>
              <w:spacing w:line="240" w:lineRule="exact"/>
              <w:ind w:left="60"/>
              <w:rPr>
                <w:rFonts w:ascii="宋体" w:hAnsi="宋体" w:eastAsia="宋体" w:cs="宋体"/>
                <w:sz w:val="18"/>
                <w:szCs w:val="18"/>
                <w:highlight w:val="none"/>
              </w:rPr>
            </w:pPr>
            <w:r>
              <w:rPr>
                <w:rFonts w:hint="eastAsia" w:ascii="宋体" w:hAnsi="宋体" w:eastAsia="宋体" w:cs="宋体"/>
                <w:sz w:val="18"/>
                <w:szCs w:val="18"/>
                <w:highlight w:val="none"/>
              </w:rPr>
              <w:t>电力、热力、燃气及水生产和供应业</w:t>
            </w:r>
          </w:p>
        </w:tc>
        <w:tc>
          <w:tcPr>
            <w:tcW w:w="916" w:type="pct"/>
            <w:tcBorders>
              <w:right w:val="single" w:color="auto" w:sz="8" w:space="0"/>
            </w:tcBorders>
            <w:vAlign w:val="center"/>
          </w:tcPr>
          <w:p w14:paraId="6DC3E771">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397.3 </w:t>
            </w:r>
          </w:p>
        </w:tc>
        <w:tc>
          <w:tcPr>
            <w:tcW w:w="916" w:type="pct"/>
            <w:tcBorders>
              <w:right w:val="single" w:color="auto" w:sz="8" w:space="0"/>
            </w:tcBorders>
            <w:vAlign w:val="center"/>
          </w:tcPr>
          <w:p w14:paraId="301E7661">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226.4 </w:t>
            </w:r>
          </w:p>
        </w:tc>
        <w:tc>
          <w:tcPr>
            <w:tcW w:w="916" w:type="pct"/>
            <w:vAlign w:val="center"/>
          </w:tcPr>
          <w:p w14:paraId="5308AD6A">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229.3 </w:t>
            </w:r>
          </w:p>
        </w:tc>
      </w:tr>
      <w:tr w14:paraId="0367A6C3">
        <w:tblPrEx>
          <w:tblCellMar>
            <w:top w:w="0" w:type="dxa"/>
            <w:left w:w="0" w:type="dxa"/>
            <w:bottom w:w="0" w:type="dxa"/>
            <w:right w:w="0" w:type="dxa"/>
          </w:tblCellMar>
        </w:tblPrEx>
        <w:trPr>
          <w:trHeight w:val="298" w:hRule="atLeast"/>
          <w:jc w:val="center"/>
        </w:trPr>
        <w:tc>
          <w:tcPr>
            <w:tcW w:w="2250" w:type="pct"/>
            <w:tcBorders>
              <w:right w:val="single" w:color="auto" w:sz="8" w:space="0"/>
            </w:tcBorders>
            <w:vAlign w:val="center"/>
          </w:tcPr>
          <w:p w14:paraId="1E9DE941">
            <w:pPr>
              <w:spacing w:line="240" w:lineRule="exact"/>
              <w:ind w:left="60"/>
              <w:rPr>
                <w:rFonts w:ascii="宋体" w:hAnsi="宋体" w:eastAsia="宋体" w:cs="宋体"/>
                <w:sz w:val="18"/>
                <w:szCs w:val="18"/>
                <w:highlight w:val="none"/>
              </w:rPr>
            </w:pPr>
            <w:r>
              <w:rPr>
                <w:rFonts w:hint="eastAsia" w:ascii="宋体" w:hAnsi="宋体" w:eastAsia="宋体" w:cs="宋体"/>
                <w:sz w:val="18"/>
                <w:szCs w:val="18"/>
                <w:highlight w:val="none"/>
              </w:rPr>
              <w:t>建筑业</w:t>
            </w:r>
          </w:p>
        </w:tc>
        <w:tc>
          <w:tcPr>
            <w:tcW w:w="916" w:type="pct"/>
            <w:tcBorders>
              <w:right w:val="single" w:color="auto" w:sz="8" w:space="0"/>
            </w:tcBorders>
            <w:vAlign w:val="center"/>
          </w:tcPr>
          <w:p w14:paraId="176ECC63">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220.5 </w:t>
            </w:r>
          </w:p>
        </w:tc>
        <w:tc>
          <w:tcPr>
            <w:tcW w:w="916" w:type="pct"/>
            <w:tcBorders>
              <w:right w:val="single" w:color="auto" w:sz="8" w:space="0"/>
            </w:tcBorders>
            <w:vAlign w:val="center"/>
          </w:tcPr>
          <w:p w14:paraId="38237DAC">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155.2 </w:t>
            </w:r>
          </w:p>
        </w:tc>
        <w:tc>
          <w:tcPr>
            <w:tcW w:w="916" w:type="pct"/>
            <w:vAlign w:val="center"/>
          </w:tcPr>
          <w:p w14:paraId="34AAB3D6">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144.6 </w:t>
            </w:r>
          </w:p>
        </w:tc>
      </w:tr>
      <w:tr w14:paraId="67E1AD7A">
        <w:tblPrEx>
          <w:tblCellMar>
            <w:top w:w="0" w:type="dxa"/>
            <w:left w:w="0" w:type="dxa"/>
            <w:bottom w:w="0" w:type="dxa"/>
            <w:right w:w="0" w:type="dxa"/>
          </w:tblCellMar>
        </w:tblPrEx>
        <w:trPr>
          <w:trHeight w:val="298" w:hRule="atLeast"/>
          <w:jc w:val="center"/>
        </w:trPr>
        <w:tc>
          <w:tcPr>
            <w:tcW w:w="2250" w:type="pct"/>
            <w:tcBorders>
              <w:right w:val="single" w:color="auto" w:sz="8" w:space="0"/>
            </w:tcBorders>
            <w:vAlign w:val="center"/>
          </w:tcPr>
          <w:p w14:paraId="26C94CD1">
            <w:pPr>
              <w:spacing w:line="240" w:lineRule="exact"/>
              <w:ind w:left="60"/>
              <w:rPr>
                <w:rFonts w:ascii="宋体" w:hAnsi="宋体" w:eastAsia="宋体" w:cs="宋体"/>
                <w:sz w:val="18"/>
                <w:szCs w:val="18"/>
                <w:highlight w:val="none"/>
              </w:rPr>
            </w:pPr>
            <w:r>
              <w:rPr>
                <w:rFonts w:hint="eastAsia" w:ascii="宋体" w:hAnsi="宋体" w:eastAsia="宋体" w:cs="宋体"/>
                <w:sz w:val="18"/>
                <w:szCs w:val="18"/>
                <w:highlight w:val="none"/>
              </w:rPr>
              <w:t>批发和零售业</w:t>
            </w:r>
          </w:p>
        </w:tc>
        <w:tc>
          <w:tcPr>
            <w:tcW w:w="916" w:type="pct"/>
            <w:tcBorders>
              <w:right w:val="single" w:color="auto" w:sz="8" w:space="0"/>
            </w:tcBorders>
            <w:vAlign w:val="center"/>
          </w:tcPr>
          <w:p w14:paraId="6A436AD2">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1212.4 </w:t>
            </w:r>
          </w:p>
        </w:tc>
        <w:tc>
          <w:tcPr>
            <w:tcW w:w="916" w:type="pct"/>
            <w:tcBorders>
              <w:right w:val="single" w:color="auto" w:sz="8" w:space="0"/>
            </w:tcBorders>
            <w:vAlign w:val="center"/>
          </w:tcPr>
          <w:p w14:paraId="79CFBE35">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904.9 </w:t>
            </w:r>
          </w:p>
        </w:tc>
        <w:tc>
          <w:tcPr>
            <w:tcW w:w="916" w:type="pct"/>
            <w:vAlign w:val="center"/>
          </w:tcPr>
          <w:p w14:paraId="6A25334A">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2054.1 </w:t>
            </w:r>
          </w:p>
        </w:tc>
      </w:tr>
      <w:tr w14:paraId="13BB6CD4">
        <w:tblPrEx>
          <w:tblCellMar>
            <w:top w:w="0" w:type="dxa"/>
            <w:left w:w="0" w:type="dxa"/>
            <w:bottom w:w="0" w:type="dxa"/>
            <w:right w:w="0" w:type="dxa"/>
          </w:tblCellMar>
        </w:tblPrEx>
        <w:trPr>
          <w:trHeight w:val="298" w:hRule="atLeast"/>
          <w:jc w:val="center"/>
        </w:trPr>
        <w:tc>
          <w:tcPr>
            <w:tcW w:w="2250" w:type="pct"/>
            <w:tcBorders>
              <w:right w:val="single" w:color="auto" w:sz="8" w:space="0"/>
            </w:tcBorders>
            <w:vAlign w:val="center"/>
          </w:tcPr>
          <w:p w14:paraId="53C29C6E">
            <w:pPr>
              <w:spacing w:line="240" w:lineRule="exact"/>
              <w:ind w:left="60"/>
              <w:rPr>
                <w:rFonts w:ascii="宋体" w:hAnsi="宋体" w:eastAsia="宋体" w:cs="宋体"/>
                <w:sz w:val="18"/>
                <w:szCs w:val="18"/>
                <w:highlight w:val="none"/>
              </w:rPr>
            </w:pPr>
            <w:r>
              <w:rPr>
                <w:rFonts w:hint="eastAsia" w:ascii="宋体" w:hAnsi="宋体" w:eastAsia="宋体" w:cs="宋体"/>
                <w:sz w:val="18"/>
                <w:szCs w:val="18"/>
                <w:highlight w:val="none"/>
              </w:rPr>
              <w:t>交通运输、仓储和邮政业</w:t>
            </w:r>
          </w:p>
        </w:tc>
        <w:tc>
          <w:tcPr>
            <w:tcW w:w="916" w:type="pct"/>
            <w:tcBorders>
              <w:right w:val="single" w:color="auto" w:sz="8" w:space="0"/>
            </w:tcBorders>
            <w:vAlign w:val="center"/>
          </w:tcPr>
          <w:p w14:paraId="2A50DFFE">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607.4 </w:t>
            </w:r>
          </w:p>
        </w:tc>
        <w:tc>
          <w:tcPr>
            <w:tcW w:w="916" w:type="pct"/>
            <w:tcBorders>
              <w:right w:val="single" w:color="auto" w:sz="8" w:space="0"/>
            </w:tcBorders>
            <w:vAlign w:val="center"/>
          </w:tcPr>
          <w:p w14:paraId="76615C3E">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256.2 </w:t>
            </w:r>
          </w:p>
        </w:tc>
        <w:tc>
          <w:tcPr>
            <w:tcW w:w="916" w:type="pct"/>
            <w:vAlign w:val="center"/>
          </w:tcPr>
          <w:p w14:paraId="6D1556B1">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308.8 </w:t>
            </w:r>
          </w:p>
        </w:tc>
      </w:tr>
      <w:tr w14:paraId="4C750FA0">
        <w:tblPrEx>
          <w:tblCellMar>
            <w:top w:w="0" w:type="dxa"/>
            <w:left w:w="0" w:type="dxa"/>
            <w:bottom w:w="0" w:type="dxa"/>
            <w:right w:w="0" w:type="dxa"/>
          </w:tblCellMar>
        </w:tblPrEx>
        <w:trPr>
          <w:trHeight w:val="298" w:hRule="atLeast"/>
          <w:jc w:val="center"/>
        </w:trPr>
        <w:tc>
          <w:tcPr>
            <w:tcW w:w="2250" w:type="pct"/>
            <w:tcBorders>
              <w:right w:val="single" w:color="auto" w:sz="8" w:space="0"/>
            </w:tcBorders>
            <w:vAlign w:val="center"/>
          </w:tcPr>
          <w:p w14:paraId="6F10C893">
            <w:pPr>
              <w:spacing w:line="240" w:lineRule="exact"/>
              <w:ind w:left="60"/>
              <w:rPr>
                <w:rFonts w:ascii="宋体" w:hAnsi="宋体" w:eastAsia="宋体" w:cs="宋体"/>
                <w:sz w:val="18"/>
                <w:szCs w:val="18"/>
                <w:highlight w:val="none"/>
              </w:rPr>
            </w:pPr>
            <w:r>
              <w:rPr>
                <w:rFonts w:hint="eastAsia" w:ascii="宋体" w:hAnsi="宋体" w:eastAsia="宋体" w:cs="宋体"/>
                <w:sz w:val="18"/>
                <w:szCs w:val="18"/>
                <w:highlight w:val="none"/>
              </w:rPr>
              <w:t>住宿和餐饮业</w:t>
            </w:r>
          </w:p>
        </w:tc>
        <w:tc>
          <w:tcPr>
            <w:tcW w:w="916" w:type="pct"/>
            <w:tcBorders>
              <w:right w:val="single" w:color="auto" w:sz="8" w:space="0"/>
            </w:tcBorders>
            <w:vAlign w:val="center"/>
          </w:tcPr>
          <w:p w14:paraId="15BA5F3D">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39.2 </w:t>
            </w:r>
          </w:p>
        </w:tc>
        <w:tc>
          <w:tcPr>
            <w:tcW w:w="916" w:type="pct"/>
            <w:tcBorders>
              <w:right w:val="single" w:color="auto" w:sz="8" w:space="0"/>
            </w:tcBorders>
            <w:vAlign w:val="center"/>
          </w:tcPr>
          <w:p w14:paraId="6052225C">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36.6 </w:t>
            </w:r>
          </w:p>
        </w:tc>
        <w:tc>
          <w:tcPr>
            <w:tcW w:w="916" w:type="pct"/>
            <w:vAlign w:val="center"/>
          </w:tcPr>
          <w:p w14:paraId="44C79359">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14.2 </w:t>
            </w:r>
          </w:p>
        </w:tc>
      </w:tr>
      <w:tr w14:paraId="1A50D2A4">
        <w:tblPrEx>
          <w:tblCellMar>
            <w:top w:w="0" w:type="dxa"/>
            <w:left w:w="0" w:type="dxa"/>
            <w:bottom w:w="0" w:type="dxa"/>
            <w:right w:w="0" w:type="dxa"/>
          </w:tblCellMar>
        </w:tblPrEx>
        <w:trPr>
          <w:trHeight w:val="298" w:hRule="atLeast"/>
          <w:jc w:val="center"/>
        </w:trPr>
        <w:tc>
          <w:tcPr>
            <w:tcW w:w="2250" w:type="pct"/>
            <w:tcBorders>
              <w:right w:val="single" w:color="auto" w:sz="8" w:space="0"/>
            </w:tcBorders>
            <w:vAlign w:val="center"/>
          </w:tcPr>
          <w:p w14:paraId="2D07BAE6">
            <w:pPr>
              <w:spacing w:line="240" w:lineRule="exact"/>
              <w:ind w:left="60"/>
              <w:rPr>
                <w:rFonts w:ascii="宋体" w:hAnsi="宋体" w:eastAsia="宋体" w:cs="宋体"/>
                <w:sz w:val="18"/>
                <w:szCs w:val="18"/>
                <w:highlight w:val="none"/>
              </w:rPr>
            </w:pPr>
            <w:r>
              <w:rPr>
                <w:rFonts w:hint="eastAsia" w:ascii="宋体" w:hAnsi="宋体" w:eastAsia="宋体" w:cs="宋体"/>
                <w:sz w:val="18"/>
                <w:szCs w:val="18"/>
                <w:highlight w:val="none"/>
              </w:rPr>
              <w:t>信息传输、软件和信息技术服务业</w:t>
            </w:r>
          </w:p>
        </w:tc>
        <w:tc>
          <w:tcPr>
            <w:tcW w:w="916" w:type="pct"/>
            <w:tcBorders>
              <w:right w:val="single" w:color="auto" w:sz="8" w:space="0"/>
            </w:tcBorders>
            <w:vAlign w:val="center"/>
          </w:tcPr>
          <w:p w14:paraId="475203C5">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99.2 </w:t>
            </w:r>
          </w:p>
        </w:tc>
        <w:tc>
          <w:tcPr>
            <w:tcW w:w="916" w:type="pct"/>
            <w:tcBorders>
              <w:right w:val="single" w:color="auto" w:sz="8" w:space="0"/>
            </w:tcBorders>
            <w:vAlign w:val="center"/>
          </w:tcPr>
          <w:p w14:paraId="7A05573D">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56.1 </w:t>
            </w:r>
          </w:p>
        </w:tc>
        <w:tc>
          <w:tcPr>
            <w:tcW w:w="916" w:type="pct"/>
            <w:vAlign w:val="center"/>
          </w:tcPr>
          <w:p w14:paraId="2683BE01">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31.4 </w:t>
            </w:r>
          </w:p>
        </w:tc>
      </w:tr>
      <w:tr w14:paraId="461B700F">
        <w:tblPrEx>
          <w:tblCellMar>
            <w:top w:w="0" w:type="dxa"/>
            <w:left w:w="0" w:type="dxa"/>
            <w:bottom w:w="0" w:type="dxa"/>
            <w:right w:w="0" w:type="dxa"/>
          </w:tblCellMar>
        </w:tblPrEx>
        <w:trPr>
          <w:trHeight w:val="298" w:hRule="atLeast"/>
          <w:jc w:val="center"/>
        </w:trPr>
        <w:tc>
          <w:tcPr>
            <w:tcW w:w="2250" w:type="pct"/>
            <w:tcBorders>
              <w:right w:val="single" w:color="auto" w:sz="8" w:space="0"/>
            </w:tcBorders>
            <w:vAlign w:val="center"/>
          </w:tcPr>
          <w:p w14:paraId="177E5A89">
            <w:pPr>
              <w:spacing w:line="240" w:lineRule="exact"/>
              <w:ind w:left="60"/>
              <w:rPr>
                <w:rFonts w:ascii="宋体" w:hAnsi="宋体" w:eastAsia="宋体" w:cs="宋体"/>
                <w:sz w:val="18"/>
                <w:szCs w:val="18"/>
                <w:highlight w:val="none"/>
              </w:rPr>
            </w:pPr>
            <w:r>
              <w:rPr>
                <w:rFonts w:hint="eastAsia" w:ascii="宋体" w:hAnsi="宋体" w:eastAsia="宋体" w:cs="宋体"/>
                <w:sz w:val="18"/>
                <w:szCs w:val="18"/>
                <w:highlight w:val="none"/>
              </w:rPr>
              <w:t>金融业</w:t>
            </w:r>
          </w:p>
        </w:tc>
        <w:tc>
          <w:tcPr>
            <w:tcW w:w="916" w:type="pct"/>
            <w:tcBorders>
              <w:right w:val="single" w:color="auto" w:sz="8" w:space="0"/>
            </w:tcBorders>
            <w:vAlign w:val="center"/>
          </w:tcPr>
          <w:p w14:paraId="1AF0D682">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350.7 </w:t>
            </w:r>
          </w:p>
        </w:tc>
        <w:tc>
          <w:tcPr>
            <w:tcW w:w="916" w:type="pct"/>
            <w:tcBorders>
              <w:right w:val="single" w:color="auto" w:sz="8" w:space="0"/>
            </w:tcBorders>
            <w:vAlign w:val="center"/>
          </w:tcPr>
          <w:p w14:paraId="62FFBCD7">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14.4 </w:t>
            </w:r>
          </w:p>
        </w:tc>
        <w:tc>
          <w:tcPr>
            <w:tcW w:w="916" w:type="pct"/>
            <w:vAlign w:val="center"/>
          </w:tcPr>
          <w:p w14:paraId="4B555364">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1.6 </w:t>
            </w:r>
          </w:p>
        </w:tc>
      </w:tr>
      <w:tr w14:paraId="101C8BCD">
        <w:tblPrEx>
          <w:tblCellMar>
            <w:top w:w="0" w:type="dxa"/>
            <w:left w:w="0" w:type="dxa"/>
            <w:bottom w:w="0" w:type="dxa"/>
            <w:right w:w="0" w:type="dxa"/>
          </w:tblCellMar>
        </w:tblPrEx>
        <w:trPr>
          <w:trHeight w:val="298" w:hRule="atLeast"/>
          <w:jc w:val="center"/>
        </w:trPr>
        <w:tc>
          <w:tcPr>
            <w:tcW w:w="2250" w:type="pct"/>
            <w:tcBorders>
              <w:right w:val="single" w:color="auto" w:sz="8" w:space="0"/>
            </w:tcBorders>
            <w:vAlign w:val="center"/>
          </w:tcPr>
          <w:p w14:paraId="543357C4">
            <w:pPr>
              <w:spacing w:line="240" w:lineRule="exact"/>
              <w:ind w:left="60"/>
              <w:rPr>
                <w:rFonts w:ascii="宋体" w:hAnsi="宋体" w:eastAsia="宋体" w:cs="宋体"/>
                <w:sz w:val="18"/>
                <w:szCs w:val="18"/>
                <w:highlight w:val="none"/>
              </w:rPr>
            </w:pPr>
            <w:r>
              <w:rPr>
                <w:rFonts w:hint="eastAsia" w:ascii="宋体" w:hAnsi="宋体" w:eastAsia="宋体" w:cs="宋体"/>
                <w:sz w:val="18"/>
                <w:szCs w:val="18"/>
                <w:highlight w:val="none"/>
              </w:rPr>
              <w:t>房地产业</w:t>
            </w:r>
          </w:p>
        </w:tc>
        <w:tc>
          <w:tcPr>
            <w:tcW w:w="916" w:type="pct"/>
            <w:tcBorders>
              <w:right w:val="single" w:color="auto" w:sz="8" w:space="0"/>
            </w:tcBorders>
            <w:vAlign w:val="center"/>
          </w:tcPr>
          <w:p w14:paraId="17AF8006">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3260.0 </w:t>
            </w:r>
          </w:p>
        </w:tc>
        <w:tc>
          <w:tcPr>
            <w:tcW w:w="916" w:type="pct"/>
            <w:tcBorders>
              <w:right w:val="single" w:color="auto" w:sz="8" w:space="0"/>
            </w:tcBorders>
            <w:vAlign w:val="center"/>
          </w:tcPr>
          <w:p w14:paraId="193A6C39">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1983.0 </w:t>
            </w:r>
          </w:p>
        </w:tc>
        <w:tc>
          <w:tcPr>
            <w:tcW w:w="916" w:type="pct"/>
            <w:vAlign w:val="center"/>
          </w:tcPr>
          <w:p w14:paraId="762C0CF6">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327.9 </w:t>
            </w:r>
          </w:p>
        </w:tc>
      </w:tr>
      <w:tr w14:paraId="328702CC">
        <w:tblPrEx>
          <w:tblCellMar>
            <w:top w:w="0" w:type="dxa"/>
            <w:left w:w="0" w:type="dxa"/>
            <w:bottom w:w="0" w:type="dxa"/>
            <w:right w:w="0" w:type="dxa"/>
          </w:tblCellMar>
        </w:tblPrEx>
        <w:trPr>
          <w:trHeight w:val="298" w:hRule="atLeast"/>
          <w:jc w:val="center"/>
        </w:trPr>
        <w:tc>
          <w:tcPr>
            <w:tcW w:w="2250" w:type="pct"/>
            <w:tcBorders>
              <w:right w:val="single" w:color="auto" w:sz="8" w:space="0"/>
            </w:tcBorders>
            <w:vAlign w:val="center"/>
          </w:tcPr>
          <w:p w14:paraId="7549387E">
            <w:pPr>
              <w:spacing w:line="240" w:lineRule="exact"/>
              <w:ind w:left="60"/>
              <w:rPr>
                <w:rFonts w:ascii="宋体" w:hAnsi="宋体" w:eastAsia="宋体" w:cs="宋体"/>
                <w:sz w:val="18"/>
                <w:szCs w:val="18"/>
                <w:highlight w:val="none"/>
              </w:rPr>
            </w:pPr>
            <w:r>
              <w:rPr>
                <w:rFonts w:hint="eastAsia" w:ascii="宋体" w:hAnsi="宋体" w:eastAsia="宋体" w:cs="宋体"/>
                <w:sz w:val="18"/>
                <w:szCs w:val="18"/>
                <w:highlight w:val="none"/>
              </w:rPr>
              <w:t>租赁和商务服务业</w:t>
            </w:r>
          </w:p>
        </w:tc>
        <w:tc>
          <w:tcPr>
            <w:tcW w:w="916" w:type="pct"/>
            <w:tcBorders>
              <w:right w:val="single" w:color="auto" w:sz="8" w:space="0"/>
            </w:tcBorders>
            <w:vAlign w:val="center"/>
          </w:tcPr>
          <w:p w14:paraId="01A750D6">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1920.8 </w:t>
            </w:r>
          </w:p>
        </w:tc>
        <w:tc>
          <w:tcPr>
            <w:tcW w:w="916" w:type="pct"/>
            <w:tcBorders>
              <w:right w:val="single" w:color="auto" w:sz="8" w:space="0"/>
            </w:tcBorders>
            <w:vAlign w:val="center"/>
          </w:tcPr>
          <w:p w14:paraId="41FA5372">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1141.9 </w:t>
            </w:r>
          </w:p>
        </w:tc>
        <w:tc>
          <w:tcPr>
            <w:tcW w:w="916" w:type="pct"/>
            <w:vAlign w:val="center"/>
          </w:tcPr>
          <w:p w14:paraId="5EC18970">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110.0 </w:t>
            </w:r>
          </w:p>
        </w:tc>
      </w:tr>
      <w:tr w14:paraId="286A7BC4">
        <w:tblPrEx>
          <w:tblCellMar>
            <w:top w:w="0" w:type="dxa"/>
            <w:left w:w="0" w:type="dxa"/>
            <w:bottom w:w="0" w:type="dxa"/>
            <w:right w:w="0" w:type="dxa"/>
          </w:tblCellMar>
        </w:tblPrEx>
        <w:trPr>
          <w:trHeight w:val="298" w:hRule="atLeast"/>
          <w:jc w:val="center"/>
        </w:trPr>
        <w:tc>
          <w:tcPr>
            <w:tcW w:w="2250" w:type="pct"/>
            <w:tcBorders>
              <w:right w:val="single" w:color="auto" w:sz="8" w:space="0"/>
            </w:tcBorders>
            <w:vAlign w:val="center"/>
          </w:tcPr>
          <w:p w14:paraId="43418359">
            <w:pPr>
              <w:spacing w:line="240" w:lineRule="exact"/>
              <w:ind w:left="60"/>
              <w:rPr>
                <w:rFonts w:ascii="宋体" w:hAnsi="宋体" w:eastAsia="宋体" w:cs="宋体"/>
                <w:sz w:val="18"/>
                <w:szCs w:val="18"/>
                <w:highlight w:val="none"/>
              </w:rPr>
            </w:pPr>
            <w:r>
              <w:rPr>
                <w:rFonts w:hint="eastAsia" w:ascii="宋体" w:hAnsi="宋体" w:eastAsia="宋体" w:cs="宋体"/>
                <w:sz w:val="18"/>
                <w:szCs w:val="18"/>
                <w:highlight w:val="none"/>
              </w:rPr>
              <w:t>科学研究和技术服务业</w:t>
            </w:r>
          </w:p>
        </w:tc>
        <w:tc>
          <w:tcPr>
            <w:tcW w:w="916" w:type="pct"/>
            <w:tcBorders>
              <w:right w:val="single" w:color="auto" w:sz="8" w:space="0"/>
            </w:tcBorders>
            <w:vAlign w:val="center"/>
          </w:tcPr>
          <w:p w14:paraId="0945BC0C">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224.7 </w:t>
            </w:r>
          </w:p>
        </w:tc>
        <w:tc>
          <w:tcPr>
            <w:tcW w:w="916" w:type="pct"/>
            <w:tcBorders>
              <w:right w:val="single" w:color="auto" w:sz="8" w:space="0"/>
            </w:tcBorders>
            <w:vAlign w:val="center"/>
          </w:tcPr>
          <w:p w14:paraId="270504BD">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111.4 </w:t>
            </w:r>
          </w:p>
        </w:tc>
        <w:tc>
          <w:tcPr>
            <w:tcW w:w="916" w:type="pct"/>
            <w:vAlign w:val="center"/>
          </w:tcPr>
          <w:p w14:paraId="6E13F363">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91.2 </w:t>
            </w:r>
          </w:p>
        </w:tc>
      </w:tr>
      <w:tr w14:paraId="512D41F9">
        <w:tblPrEx>
          <w:tblCellMar>
            <w:top w:w="0" w:type="dxa"/>
            <w:left w:w="0" w:type="dxa"/>
            <w:bottom w:w="0" w:type="dxa"/>
            <w:right w:w="0" w:type="dxa"/>
          </w:tblCellMar>
        </w:tblPrEx>
        <w:trPr>
          <w:trHeight w:val="298" w:hRule="atLeast"/>
          <w:jc w:val="center"/>
        </w:trPr>
        <w:tc>
          <w:tcPr>
            <w:tcW w:w="2250" w:type="pct"/>
            <w:tcBorders>
              <w:right w:val="single" w:color="auto" w:sz="8" w:space="0"/>
            </w:tcBorders>
            <w:vAlign w:val="center"/>
          </w:tcPr>
          <w:p w14:paraId="72A2C7A8">
            <w:pPr>
              <w:spacing w:line="240" w:lineRule="exact"/>
              <w:ind w:left="60"/>
              <w:rPr>
                <w:rFonts w:ascii="宋体" w:hAnsi="宋体" w:eastAsia="宋体" w:cs="宋体"/>
                <w:sz w:val="18"/>
                <w:szCs w:val="18"/>
                <w:highlight w:val="none"/>
              </w:rPr>
            </w:pPr>
            <w:r>
              <w:rPr>
                <w:rFonts w:hint="eastAsia" w:ascii="宋体" w:hAnsi="宋体" w:eastAsia="宋体" w:cs="宋体"/>
                <w:sz w:val="18"/>
                <w:szCs w:val="18"/>
                <w:highlight w:val="none"/>
              </w:rPr>
              <w:t>水利、环境和公共设施管理业</w:t>
            </w:r>
          </w:p>
        </w:tc>
        <w:tc>
          <w:tcPr>
            <w:tcW w:w="916" w:type="pct"/>
            <w:tcBorders>
              <w:right w:val="single" w:color="auto" w:sz="8" w:space="0"/>
            </w:tcBorders>
            <w:vAlign w:val="center"/>
          </w:tcPr>
          <w:p w14:paraId="2D1F2ED7">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537.8 </w:t>
            </w:r>
          </w:p>
        </w:tc>
        <w:tc>
          <w:tcPr>
            <w:tcW w:w="916" w:type="pct"/>
            <w:tcBorders>
              <w:right w:val="single" w:color="auto" w:sz="8" w:space="0"/>
            </w:tcBorders>
            <w:vAlign w:val="center"/>
          </w:tcPr>
          <w:p w14:paraId="27271038">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323.0 </w:t>
            </w:r>
          </w:p>
        </w:tc>
        <w:tc>
          <w:tcPr>
            <w:tcW w:w="916" w:type="pct"/>
            <w:vAlign w:val="center"/>
          </w:tcPr>
          <w:p w14:paraId="001666DF">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26.7 </w:t>
            </w:r>
          </w:p>
        </w:tc>
      </w:tr>
      <w:tr w14:paraId="6BC172E9">
        <w:tblPrEx>
          <w:tblCellMar>
            <w:top w:w="0" w:type="dxa"/>
            <w:left w:w="0" w:type="dxa"/>
            <w:bottom w:w="0" w:type="dxa"/>
            <w:right w:w="0" w:type="dxa"/>
          </w:tblCellMar>
        </w:tblPrEx>
        <w:trPr>
          <w:trHeight w:val="298" w:hRule="atLeast"/>
          <w:jc w:val="center"/>
        </w:trPr>
        <w:tc>
          <w:tcPr>
            <w:tcW w:w="2250" w:type="pct"/>
            <w:tcBorders>
              <w:right w:val="single" w:color="auto" w:sz="8" w:space="0"/>
            </w:tcBorders>
            <w:vAlign w:val="center"/>
          </w:tcPr>
          <w:p w14:paraId="5EC88AB6">
            <w:pPr>
              <w:spacing w:line="240" w:lineRule="exact"/>
              <w:ind w:left="60"/>
              <w:rPr>
                <w:rFonts w:ascii="宋体" w:hAnsi="宋体" w:eastAsia="宋体" w:cs="宋体"/>
                <w:sz w:val="18"/>
                <w:szCs w:val="18"/>
                <w:highlight w:val="none"/>
              </w:rPr>
            </w:pPr>
            <w:r>
              <w:rPr>
                <w:rFonts w:hint="eastAsia" w:ascii="宋体" w:hAnsi="宋体" w:eastAsia="宋体" w:cs="宋体"/>
                <w:sz w:val="18"/>
                <w:szCs w:val="18"/>
                <w:highlight w:val="none"/>
              </w:rPr>
              <w:t>居民服务、修理和其他服务业</w:t>
            </w:r>
          </w:p>
        </w:tc>
        <w:tc>
          <w:tcPr>
            <w:tcW w:w="916" w:type="pct"/>
            <w:tcBorders>
              <w:right w:val="single" w:color="auto" w:sz="8" w:space="0"/>
            </w:tcBorders>
            <w:vAlign w:val="center"/>
          </w:tcPr>
          <w:p w14:paraId="4D1ACB85">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14.8 </w:t>
            </w:r>
          </w:p>
        </w:tc>
        <w:tc>
          <w:tcPr>
            <w:tcW w:w="916" w:type="pct"/>
            <w:tcBorders>
              <w:right w:val="single" w:color="auto" w:sz="8" w:space="0"/>
            </w:tcBorders>
            <w:vAlign w:val="center"/>
          </w:tcPr>
          <w:p w14:paraId="27E7B4BA">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8.4 </w:t>
            </w:r>
          </w:p>
        </w:tc>
        <w:tc>
          <w:tcPr>
            <w:tcW w:w="916" w:type="pct"/>
            <w:vAlign w:val="center"/>
          </w:tcPr>
          <w:p w14:paraId="38D86692">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11.1 </w:t>
            </w:r>
          </w:p>
        </w:tc>
      </w:tr>
      <w:tr w14:paraId="34508E51">
        <w:tblPrEx>
          <w:tblCellMar>
            <w:top w:w="0" w:type="dxa"/>
            <w:left w:w="0" w:type="dxa"/>
            <w:bottom w:w="0" w:type="dxa"/>
            <w:right w:w="0" w:type="dxa"/>
          </w:tblCellMar>
        </w:tblPrEx>
        <w:trPr>
          <w:trHeight w:val="298" w:hRule="atLeast"/>
          <w:jc w:val="center"/>
        </w:trPr>
        <w:tc>
          <w:tcPr>
            <w:tcW w:w="2250" w:type="pct"/>
            <w:tcBorders>
              <w:right w:val="single" w:color="auto" w:sz="8" w:space="0"/>
            </w:tcBorders>
            <w:vAlign w:val="center"/>
          </w:tcPr>
          <w:p w14:paraId="5FCCB7EF">
            <w:pPr>
              <w:spacing w:line="240" w:lineRule="exact"/>
              <w:ind w:left="60"/>
              <w:rPr>
                <w:rFonts w:ascii="宋体" w:hAnsi="宋体" w:eastAsia="宋体" w:cs="宋体"/>
                <w:sz w:val="18"/>
                <w:szCs w:val="18"/>
                <w:highlight w:val="none"/>
              </w:rPr>
            </w:pPr>
            <w:r>
              <w:rPr>
                <w:rFonts w:hint="eastAsia" w:ascii="宋体" w:hAnsi="宋体" w:eastAsia="宋体" w:cs="宋体"/>
                <w:sz w:val="18"/>
                <w:szCs w:val="18"/>
                <w:highlight w:val="none"/>
              </w:rPr>
              <w:t>教育</w:t>
            </w:r>
          </w:p>
        </w:tc>
        <w:tc>
          <w:tcPr>
            <w:tcW w:w="916" w:type="pct"/>
            <w:tcBorders>
              <w:right w:val="single" w:color="auto" w:sz="8" w:space="0"/>
            </w:tcBorders>
            <w:vAlign w:val="center"/>
          </w:tcPr>
          <w:p w14:paraId="6A5124C0">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43.4 </w:t>
            </w:r>
          </w:p>
        </w:tc>
        <w:tc>
          <w:tcPr>
            <w:tcW w:w="916" w:type="pct"/>
            <w:tcBorders>
              <w:right w:val="single" w:color="auto" w:sz="8" w:space="0"/>
            </w:tcBorders>
            <w:vAlign w:val="center"/>
          </w:tcPr>
          <w:p w14:paraId="16CBF4DE">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5.6 </w:t>
            </w:r>
          </w:p>
        </w:tc>
        <w:tc>
          <w:tcPr>
            <w:tcW w:w="916" w:type="pct"/>
            <w:vAlign w:val="center"/>
          </w:tcPr>
          <w:p w14:paraId="5D40A41B">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4.5 </w:t>
            </w:r>
          </w:p>
        </w:tc>
      </w:tr>
      <w:tr w14:paraId="5A3DFD84">
        <w:tblPrEx>
          <w:tblCellMar>
            <w:top w:w="0" w:type="dxa"/>
            <w:left w:w="0" w:type="dxa"/>
            <w:bottom w:w="0" w:type="dxa"/>
            <w:right w:w="0" w:type="dxa"/>
          </w:tblCellMar>
        </w:tblPrEx>
        <w:trPr>
          <w:trHeight w:val="298" w:hRule="atLeast"/>
          <w:jc w:val="center"/>
        </w:trPr>
        <w:tc>
          <w:tcPr>
            <w:tcW w:w="2250" w:type="pct"/>
            <w:tcBorders>
              <w:right w:val="single" w:color="auto" w:sz="8" w:space="0"/>
            </w:tcBorders>
            <w:vAlign w:val="center"/>
          </w:tcPr>
          <w:p w14:paraId="5680C3A9">
            <w:pPr>
              <w:spacing w:line="240" w:lineRule="exact"/>
              <w:ind w:left="60"/>
              <w:rPr>
                <w:rFonts w:ascii="宋体" w:hAnsi="宋体" w:eastAsia="宋体" w:cs="宋体"/>
                <w:sz w:val="18"/>
                <w:szCs w:val="18"/>
                <w:highlight w:val="none"/>
              </w:rPr>
            </w:pPr>
            <w:r>
              <w:rPr>
                <w:rFonts w:hint="eastAsia" w:ascii="宋体" w:hAnsi="宋体" w:eastAsia="宋体" w:cs="宋体"/>
                <w:sz w:val="18"/>
                <w:szCs w:val="18"/>
                <w:highlight w:val="none"/>
              </w:rPr>
              <w:t>卫生和社会工作</w:t>
            </w:r>
          </w:p>
        </w:tc>
        <w:tc>
          <w:tcPr>
            <w:tcW w:w="916" w:type="pct"/>
            <w:tcBorders>
              <w:right w:val="single" w:color="auto" w:sz="8" w:space="0"/>
            </w:tcBorders>
            <w:vAlign w:val="center"/>
          </w:tcPr>
          <w:p w14:paraId="2EF92A08">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32.9 </w:t>
            </w:r>
          </w:p>
        </w:tc>
        <w:tc>
          <w:tcPr>
            <w:tcW w:w="916" w:type="pct"/>
            <w:tcBorders>
              <w:right w:val="single" w:color="auto" w:sz="8" w:space="0"/>
            </w:tcBorders>
            <w:vAlign w:val="center"/>
          </w:tcPr>
          <w:p w14:paraId="75E1D410">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13.7 </w:t>
            </w:r>
          </w:p>
        </w:tc>
        <w:tc>
          <w:tcPr>
            <w:tcW w:w="916" w:type="pct"/>
            <w:vAlign w:val="center"/>
          </w:tcPr>
          <w:p w14:paraId="57E1D86B">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5.9 </w:t>
            </w:r>
          </w:p>
        </w:tc>
      </w:tr>
      <w:tr w14:paraId="6A13E4EC">
        <w:tblPrEx>
          <w:tblCellMar>
            <w:top w:w="0" w:type="dxa"/>
            <w:left w:w="0" w:type="dxa"/>
            <w:bottom w:w="0" w:type="dxa"/>
            <w:right w:w="0" w:type="dxa"/>
          </w:tblCellMar>
        </w:tblPrEx>
        <w:trPr>
          <w:trHeight w:val="298" w:hRule="atLeast"/>
          <w:jc w:val="center"/>
        </w:trPr>
        <w:tc>
          <w:tcPr>
            <w:tcW w:w="2250" w:type="pct"/>
            <w:tcBorders>
              <w:right w:val="single" w:color="auto" w:sz="8" w:space="0"/>
            </w:tcBorders>
            <w:vAlign w:val="center"/>
          </w:tcPr>
          <w:p w14:paraId="0E6E40D3">
            <w:pPr>
              <w:spacing w:line="240" w:lineRule="exact"/>
              <w:ind w:left="60"/>
              <w:rPr>
                <w:rFonts w:ascii="宋体" w:hAnsi="宋体" w:eastAsia="宋体" w:cs="宋体"/>
                <w:sz w:val="18"/>
                <w:szCs w:val="18"/>
                <w:highlight w:val="none"/>
              </w:rPr>
            </w:pPr>
            <w:r>
              <w:rPr>
                <w:rFonts w:hint="eastAsia" w:ascii="宋体" w:hAnsi="宋体" w:eastAsia="宋体" w:cs="宋体"/>
                <w:sz w:val="18"/>
                <w:szCs w:val="18"/>
                <w:highlight w:val="none"/>
              </w:rPr>
              <w:t>文化、体育和娱乐业</w:t>
            </w:r>
          </w:p>
        </w:tc>
        <w:tc>
          <w:tcPr>
            <w:tcW w:w="916" w:type="pct"/>
            <w:tcBorders>
              <w:right w:val="single" w:color="auto" w:sz="8" w:space="0"/>
            </w:tcBorders>
            <w:vAlign w:val="center"/>
          </w:tcPr>
          <w:p w14:paraId="1975EF05">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28.6 </w:t>
            </w:r>
          </w:p>
        </w:tc>
        <w:tc>
          <w:tcPr>
            <w:tcW w:w="916" w:type="pct"/>
            <w:tcBorders>
              <w:right w:val="single" w:color="auto" w:sz="8" w:space="0"/>
            </w:tcBorders>
            <w:vAlign w:val="center"/>
          </w:tcPr>
          <w:p w14:paraId="4A3ECFAE">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21.8 </w:t>
            </w:r>
          </w:p>
        </w:tc>
        <w:tc>
          <w:tcPr>
            <w:tcW w:w="916" w:type="pct"/>
            <w:vAlign w:val="center"/>
          </w:tcPr>
          <w:p w14:paraId="12FF2B16">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6.0 </w:t>
            </w:r>
          </w:p>
        </w:tc>
      </w:tr>
      <w:tr w14:paraId="1AEE2D10">
        <w:tblPrEx>
          <w:tblCellMar>
            <w:top w:w="0" w:type="dxa"/>
            <w:left w:w="0" w:type="dxa"/>
            <w:bottom w:w="0" w:type="dxa"/>
            <w:right w:w="0" w:type="dxa"/>
          </w:tblCellMar>
        </w:tblPrEx>
        <w:trPr>
          <w:trHeight w:val="298" w:hRule="atLeast"/>
          <w:jc w:val="center"/>
        </w:trPr>
        <w:tc>
          <w:tcPr>
            <w:tcW w:w="2250" w:type="pct"/>
            <w:tcBorders>
              <w:bottom w:val="single" w:color="auto" w:sz="12" w:space="0"/>
              <w:right w:val="single" w:color="auto" w:sz="8" w:space="0"/>
            </w:tcBorders>
            <w:vAlign w:val="center"/>
          </w:tcPr>
          <w:p w14:paraId="7F813396">
            <w:pPr>
              <w:spacing w:line="240" w:lineRule="exact"/>
              <w:ind w:left="60"/>
              <w:rPr>
                <w:rFonts w:ascii="宋体" w:hAnsi="宋体" w:eastAsia="宋体" w:cs="宋体"/>
                <w:sz w:val="18"/>
                <w:szCs w:val="18"/>
                <w:highlight w:val="none"/>
              </w:rPr>
            </w:pPr>
            <w:r>
              <w:rPr>
                <w:rFonts w:hint="eastAsia" w:ascii="宋体" w:hAnsi="宋体" w:eastAsia="宋体" w:cs="宋体"/>
                <w:sz w:val="18"/>
                <w:szCs w:val="18"/>
                <w:highlight w:val="none"/>
              </w:rPr>
              <w:t>公共管理、社会保障和社会组织</w:t>
            </w:r>
          </w:p>
        </w:tc>
        <w:tc>
          <w:tcPr>
            <w:tcW w:w="916" w:type="pct"/>
            <w:tcBorders>
              <w:bottom w:val="single" w:color="auto" w:sz="12" w:space="0"/>
              <w:right w:val="single" w:color="auto" w:sz="8" w:space="0"/>
            </w:tcBorders>
            <w:vAlign w:val="center"/>
          </w:tcPr>
          <w:p w14:paraId="0695E21D">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554.5 </w:t>
            </w:r>
          </w:p>
        </w:tc>
        <w:tc>
          <w:tcPr>
            <w:tcW w:w="916" w:type="pct"/>
            <w:tcBorders>
              <w:bottom w:val="single" w:color="auto" w:sz="12" w:space="0"/>
              <w:right w:val="single" w:color="auto" w:sz="8" w:space="0"/>
            </w:tcBorders>
            <w:vAlign w:val="center"/>
          </w:tcPr>
          <w:p w14:paraId="1F76D18A">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 xml:space="preserve">103.2 </w:t>
            </w:r>
          </w:p>
        </w:tc>
        <w:tc>
          <w:tcPr>
            <w:tcW w:w="916" w:type="pct"/>
            <w:tcBorders>
              <w:bottom w:val="single" w:color="auto" w:sz="12" w:space="0"/>
            </w:tcBorders>
            <w:vAlign w:val="center"/>
          </w:tcPr>
          <w:p w14:paraId="18301B9F">
            <w:pPr>
              <w:keepNext w:val="0"/>
              <w:keepLines w:val="0"/>
              <w:widowControl/>
              <w:suppressLineNumbers w:val="0"/>
              <w:jc w:val="right"/>
              <w:textAlignment w:val="center"/>
              <w:rPr>
                <w:rFonts w:ascii="宋体" w:hAnsi="宋体" w:eastAsia="宋体" w:cs="宋体"/>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w:t>
            </w:r>
          </w:p>
        </w:tc>
      </w:tr>
    </w:tbl>
    <w:p w14:paraId="6BB758AA">
      <w:pPr>
        <w:ind w:firstLine="210" w:firstLineChars="100"/>
        <w:rPr>
          <w:rFonts w:ascii="宋体" w:hAnsi="宋体" w:eastAsia="宋体" w:cs="宋体"/>
          <w:color w:val="0C0C0C"/>
          <w:szCs w:val="21"/>
          <w:highlight w:val="none"/>
        </w:rPr>
      </w:pPr>
      <w:r>
        <w:rPr>
          <w:rFonts w:hint="eastAsia" w:ascii="宋体" w:hAnsi="宋体" w:eastAsia="宋体" w:cs="宋体"/>
          <w:color w:val="0C0C0C"/>
          <w:szCs w:val="21"/>
          <w:highlight w:val="none"/>
        </w:rPr>
        <w:t>注：表中农、林、牧、渔业仅包括从事农、林、牧、渔专业及辅助性活动的单位数据。表中企</w:t>
      </w:r>
    </w:p>
    <w:p w14:paraId="556B1D50">
      <w:pPr>
        <w:ind w:firstLine="210" w:firstLineChars="100"/>
        <w:rPr>
          <w:rFonts w:ascii="宋体" w:hAnsi="宋体" w:eastAsia="宋体" w:cs="宋体"/>
          <w:color w:val="0C0C0C"/>
          <w:szCs w:val="21"/>
          <w:highlight w:val="none"/>
        </w:rPr>
      </w:pPr>
      <w:r>
        <w:rPr>
          <w:rFonts w:hint="eastAsia" w:ascii="宋体" w:hAnsi="宋体" w:eastAsia="宋体" w:cs="宋体"/>
          <w:color w:val="0C0C0C"/>
          <w:szCs w:val="21"/>
          <w:highlight w:val="none"/>
        </w:rPr>
        <w:t>业法人单位，包括机构类型为企业的法人单位，以及执行企业会计制度的事业法人单位、民办</w:t>
      </w:r>
    </w:p>
    <w:p w14:paraId="19027699">
      <w:pPr>
        <w:ind w:firstLine="210" w:firstLineChars="100"/>
        <w:rPr>
          <w:rFonts w:ascii="宋体" w:hAnsi="宋体" w:eastAsia="宋体" w:cs="宋体"/>
          <w:color w:val="0C0C0C"/>
          <w:szCs w:val="21"/>
          <w:highlight w:val="none"/>
        </w:rPr>
      </w:pPr>
      <w:r>
        <w:rPr>
          <w:rFonts w:hint="eastAsia" w:ascii="宋体" w:hAnsi="宋体" w:eastAsia="宋体" w:cs="宋体"/>
          <w:color w:val="0C0C0C"/>
          <w:szCs w:val="21"/>
          <w:highlight w:val="none"/>
        </w:rPr>
        <w:t>非企业法人单位和基金会，农民专业合作社，农村集体经济组织和除宗教活动场所以外的机构</w:t>
      </w:r>
    </w:p>
    <w:p w14:paraId="2462321A">
      <w:pPr>
        <w:ind w:firstLine="210" w:firstLineChars="100"/>
        <w:rPr>
          <w:rFonts w:ascii="宋体" w:hAnsi="宋体" w:eastAsia="宋体" w:cs="宋体"/>
          <w:color w:val="0C0C0C"/>
          <w:szCs w:val="21"/>
          <w:highlight w:val="none"/>
        </w:rPr>
      </w:pPr>
      <w:r>
        <w:rPr>
          <w:rFonts w:hint="eastAsia" w:ascii="宋体" w:hAnsi="宋体" w:eastAsia="宋体" w:cs="宋体"/>
          <w:color w:val="0C0C0C"/>
          <w:szCs w:val="21"/>
          <w:highlight w:val="none"/>
        </w:rPr>
        <w:t>类型为其他组织机构的法人单位。表中房地产业包括房地产开发经营、物业管理、房地产中介</w:t>
      </w:r>
    </w:p>
    <w:p w14:paraId="3BBCBC50">
      <w:pPr>
        <w:ind w:firstLine="210" w:firstLineChars="100"/>
        <w:rPr>
          <w:rFonts w:ascii="宋体" w:hAnsi="宋体" w:eastAsia="宋体" w:cs="宋体"/>
          <w:color w:val="0C0C0C"/>
          <w:szCs w:val="21"/>
          <w:highlight w:val="none"/>
        </w:rPr>
      </w:pPr>
      <w:r>
        <w:rPr>
          <w:rFonts w:hint="eastAsia" w:ascii="宋体" w:hAnsi="宋体" w:eastAsia="宋体" w:cs="宋体"/>
          <w:color w:val="0C0C0C"/>
          <w:szCs w:val="21"/>
          <w:highlight w:val="none"/>
        </w:rPr>
        <w:t>服务、房地产租赁经营和其他房地产业。单位主要经济指标未含银行、证券、保险、其他金融</w:t>
      </w:r>
    </w:p>
    <w:p w14:paraId="014D2A8D">
      <w:pPr>
        <w:ind w:firstLine="210" w:firstLineChars="100"/>
        <w:rPr>
          <w:rFonts w:ascii="宋体" w:hAnsi="宋体" w:eastAsia="宋体" w:cs="宋体"/>
          <w:color w:val="0C0C0C"/>
          <w:szCs w:val="21"/>
          <w:highlight w:val="none"/>
        </w:rPr>
      </w:pPr>
      <w:r>
        <w:rPr>
          <w:rFonts w:hint="eastAsia" w:ascii="宋体" w:hAnsi="宋体" w:eastAsia="宋体" w:cs="宋体"/>
          <w:color w:val="0C0C0C"/>
          <w:szCs w:val="21"/>
          <w:highlight w:val="none"/>
        </w:rPr>
        <w:t>业和铁路运输业数据。</w:t>
      </w:r>
    </w:p>
    <w:p w14:paraId="4264DBC9">
      <w:pPr>
        <w:keepNext w:val="0"/>
        <w:keepLines w:val="0"/>
        <w:pageBreakBefore w:val="0"/>
        <w:widowControl/>
        <w:kinsoku/>
        <w:wordWrap/>
        <w:overflowPunct/>
        <w:topLinePunct w:val="0"/>
        <w:autoSpaceDE/>
        <w:autoSpaceDN/>
        <w:bidi w:val="0"/>
        <w:adjustRightInd/>
        <w:snapToGrid/>
        <w:spacing w:before="317" w:beforeLines="100" w:after="158" w:afterLines="50" w:line="600" w:lineRule="exact"/>
        <w:ind w:firstLine="643" w:firstLineChars="200"/>
        <w:jc w:val="left"/>
        <w:textAlignment w:val="auto"/>
        <w:rPr>
          <w:rFonts w:hint="default" w:ascii="黑体" w:hAnsi="黑体" w:eastAsia="黑体"/>
          <w:b/>
          <w:sz w:val="32"/>
          <w:szCs w:val="32"/>
          <w:highlight w:val="none"/>
          <w:lang w:val="en-US" w:eastAsia="zh-CN"/>
        </w:rPr>
      </w:pPr>
      <w:r>
        <w:rPr>
          <w:rFonts w:hint="eastAsia" w:ascii="黑体" w:hAnsi="黑体" w:eastAsia="黑体"/>
          <w:b/>
          <w:sz w:val="32"/>
          <w:szCs w:val="32"/>
          <w:highlight w:val="none"/>
          <w:lang w:val="en-US" w:eastAsia="zh-CN"/>
        </w:rPr>
        <w:t>四</w:t>
      </w:r>
      <w:r>
        <w:rPr>
          <w:rFonts w:hint="eastAsia" w:ascii="黑体" w:hAnsi="黑体" w:eastAsia="黑体"/>
          <w:b/>
          <w:sz w:val="32"/>
          <w:szCs w:val="32"/>
          <w:highlight w:val="none"/>
        </w:rPr>
        <w:t>、</w:t>
      </w:r>
      <w:r>
        <w:rPr>
          <w:rFonts w:hint="eastAsia" w:ascii="黑体" w:hAnsi="黑体" w:eastAsia="黑体"/>
          <w:b/>
          <w:sz w:val="32"/>
          <w:szCs w:val="32"/>
          <w:highlight w:val="none"/>
          <w:lang w:val="en-US" w:eastAsia="zh-CN"/>
        </w:rPr>
        <w:t>部分</w:t>
      </w:r>
      <w:r>
        <w:rPr>
          <w:rFonts w:hint="eastAsia" w:ascii="黑体" w:hAnsi="黑体" w:eastAsia="黑体"/>
          <w:b/>
          <w:sz w:val="32"/>
          <w:szCs w:val="32"/>
          <w:highlight w:val="none"/>
        </w:rPr>
        <w:t>产业</w:t>
      </w:r>
      <w:r>
        <w:rPr>
          <w:rFonts w:hint="eastAsia" w:ascii="黑体" w:hAnsi="黑体" w:eastAsia="黑体"/>
          <w:b/>
          <w:sz w:val="32"/>
          <w:szCs w:val="32"/>
          <w:highlight w:val="none"/>
          <w:lang w:val="en-US" w:eastAsia="zh-CN"/>
        </w:rPr>
        <w:t>发展情况</w:t>
      </w:r>
    </w:p>
    <w:p w14:paraId="0E49C521">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ascii="楷体_GB2312" w:hAnsi="楷体_GB2312" w:eastAsia="楷体_GB2312" w:cs="楷体_GB2312"/>
          <w:b/>
          <w:sz w:val="32"/>
          <w:szCs w:val="32"/>
          <w:highlight w:val="none"/>
        </w:rPr>
      </w:pPr>
      <w:r>
        <w:rPr>
          <w:rFonts w:hint="eastAsia" w:ascii="楷体_GB2312" w:hAnsi="楷体_GB2312" w:eastAsia="楷体_GB2312" w:cs="楷体_GB2312"/>
          <w:b/>
          <w:sz w:val="32"/>
          <w:szCs w:val="32"/>
          <w:highlight w:val="none"/>
        </w:rPr>
        <w:t>（一）高技术制造业</w:t>
      </w:r>
    </w:p>
    <w:p w14:paraId="6F921366">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2023年末，全市共有规模以上高技术制造业企业法人单位155个，比2018年末增长</w:t>
      </w:r>
      <w:r>
        <w:rPr>
          <w:rFonts w:hint="eastAsia" w:ascii="仿宋_GB2312" w:hAnsi="仿宋_GB2312" w:eastAsia="仿宋_GB2312" w:cs="仿宋_GB2312"/>
          <w:sz w:val="32"/>
          <w:szCs w:val="32"/>
          <w:highlight w:val="none"/>
          <w:lang w:val="en-US" w:eastAsia="zh-CN"/>
        </w:rPr>
        <w:t>89.0</w:t>
      </w:r>
      <w:r>
        <w:rPr>
          <w:rFonts w:hint="eastAsia" w:ascii="仿宋_GB2312" w:hAnsi="仿宋_GB2312" w:eastAsia="仿宋_GB2312" w:cs="仿宋_GB2312"/>
          <w:sz w:val="32"/>
          <w:szCs w:val="32"/>
          <w:highlight w:val="none"/>
        </w:rPr>
        <w:t>%；占规模以上制造业企业法人单位的</w:t>
      </w:r>
      <w:r>
        <w:rPr>
          <w:rFonts w:hint="eastAsia" w:ascii="仿宋_GB2312" w:hAnsi="仿宋_GB2312" w:eastAsia="仿宋_GB2312" w:cs="仿宋_GB2312"/>
          <w:sz w:val="32"/>
          <w:szCs w:val="32"/>
          <w:highlight w:val="none"/>
          <w:lang w:val="en-US" w:eastAsia="zh-CN"/>
        </w:rPr>
        <w:t>11.8</w:t>
      </w:r>
      <w:r>
        <w:rPr>
          <w:rFonts w:hint="eastAsia" w:ascii="仿宋_GB2312" w:hAnsi="仿宋_GB2312" w:eastAsia="仿宋_GB2312" w:cs="仿宋_GB2312"/>
          <w:sz w:val="32"/>
          <w:szCs w:val="32"/>
          <w:highlight w:val="none"/>
        </w:rPr>
        <w:t>%，比2018年末提高3.</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个百分点。</w:t>
      </w:r>
    </w:p>
    <w:p w14:paraId="146A8DA5">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2023年，全市规模以上高技术制造业企业法人单位全年实现营业收入357.7亿元，占规模以上制造业企业法人单位营业收入的</w:t>
      </w:r>
      <w:r>
        <w:rPr>
          <w:rFonts w:hint="eastAsia" w:ascii="仿宋_GB2312" w:hAnsi="仿宋_GB2312" w:eastAsia="仿宋_GB2312" w:cs="仿宋_GB2312"/>
          <w:sz w:val="32"/>
          <w:szCs w:val="32"/>
          <w:highlight w:val="none"/>
          <w:lang w:val="en-US" w:eastAsia="zh-CN"/>
        </w:rPr>
        <w:t>12.4</w:t>
      </w:r>
      <w:r>
        <w:rPr>
          <w:rFonts w:hint="eastAsia" w:ascii="仿宋_GB2312" w:hAnsi="仿宋_GB2312" w:eastAsia="仿宋_GB2312" w:cs="仿宋_GB2312"/>
          <w:sz w:val="32"/>
          <w:szCs w:val="32"/>
          <w:highlight w:val="none"/>
        </w:rPr>
        <w:t>%。</w:t>
      </w:r>
    </w:p>
    <w:p w14:paraId="09280B26">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2023年，全市规模以上高技术制造业企业法人单位全年专利申请量</w:t>
      </w:r>
      <w:r>
        <w:rPr>
          <w:rFonts w:hint="eastAsia" w:ascii="仿宋_GB2312" w:hAnsi="仿宋_GB2312" w:eastAsia="仿宋_GB2312" w:cs="仿宋_GB2312"/>
          <w:sz w:val="32"/>
          <w:szCs w:val="32"/>
          <w:highlight w:val="none"/>
          <w:lang w:val="en-US" w:eastAsia="zh-CN"/>
        </w:rPr>
        <w:t>901</w:t>
      </w:r>
      <w:r>
        <w:rPr>
          <w:rFonts w:hint="eastAsia" w:ascii="仿宋_GB2312" w:hAnsi="仿宋_GB2312" w:eastAsia="仿宋_GB2312" w:cs="仿宋_GB2312"/>
          <w:sz w:val="32"/>
          <w:szCs w:val="32"/>
          <w:highlight w:val="none"/>
        </w:rPr>
        <w:t>件，其中发明专利申请</w:t>
      </w:r>
      <w:r>
        <w:rPr>
          <w:rFonts w:hint="eastAsia" w:ascii="仿宋_GB2312" w:hAnsi="仿宋_GB2312" w:eastAsia="仿宋_GB2312" w:cs="仿宋_GB2312"/>
          <w:sz w:val="32"/>
          <w:szCs w:val="32"/>
          <w:highlight w:val="none"/>
          <w:lang w:val="en-US" w:eastAsia="zh-CN"/>
        </w:rPr>
        <w:t>261</w:t>
      </w:r>
      <w:r>
        <w:rPr>
          <w:rFonts w:hint="eastAsia" w:ascii="仿宋_GB2312" w:hAnsi="仿宋_GB2312" w:eastAsia="仿宋_GB2312" w:cs="仿宋_GB2312"/>
          <w:sz w:val="32"/>
          <w:szCs w:val="32"/>
          <w:highlight w:val="none"/>
        </w:rPr>
        <w:t>件，分别比2018年增长</w:t>
      </w:r>
      <w:r>
        <w:rPr>
          <w:rFonts w:hint="eastAsia" w:ascii="仿宋_GB2312" w:hAnsi="仿宋_GB2312" w:eastAsia="仿宋_GB2312" w:cs="仿宋_GB2312"/>
          <w:sz w:val="32"/>
          <w:szCs w:val="32"/>
          <w:highlight w:val="none"/>
          <w:lang w:val="en-US" w:eastAsia="zh-CN"/>
        </w:rPr>
        <w:t>91.3</w:t>
      </w:r>
      <w:r>
        <w:rPr>
          <w:rFonts w:hint="eastAsia" w:ascii="仿宋_GB2312" w:hAnsi="仿宋_GB2312" w:eastAsia="仿宋_GB2312" w:cs="仿宋_GB2312"/>
          <w:sz w:val="32"/>
          <w:szCs w:val="32"/>
          <w:highlight w:val="none"/>
        </w:rPr>
        <w:t>%和</w:t>
      </w:r>
      <w:r>
        <w:rPr>
          <w:rFonts w:hint="eastAsia" w:ascii="仿宋_GB2312" w:hAnsi="仿宋_GB2312" w:eastAsia="仿宋_GB2312" w:cs="仿宋_GB2312"/>
          <w:sz w:val="32"/>
          <w:szCs w:val="32"/>
          <w:highlight w:val="none"/>
          <w:lang w:val="en-US" w:eastAsia="zh-CN"/>
        </w:rPr>
        <w:t>94.8</w:t>
      </w:r>
      <w:r>
        <w:rPr>
          <w:rFonts w:hint="eastAsia" w:ascii="仿宋_GB2312" w:hAnsi="仿宋_GB2312" w:eastAsia="仿宋_GB2312" w:cs="仿宋_GB2312"/>
          <w:sz w:val="32"/>
          <w:szCs w:val="32"/>
          <w:highlight w:val="none"/>
        </w:rPr>
        <w:t>%；发明专利申请所占比重为</w:t>
      </w:r>
      <w:r>
        <w:rPr>
          <w:rFonts w:hint="eastAsia" w:ascii="仿宋_GB2312" w:hAnsi="仿宋_GB2312" w:eastAsia="仿宋_GB2312" w:cs="仿宋_GB2312"/>
          <w:sz w:val="32"/>
          <w:szCs w:val="32"/>
          <w:highlight w:val="none"/>
          <w:lang w:val="en-US" w:eastAsia="zh-CN"/>
        </w:rPr>
        <w:t>29.0</w:t>
      </w:r>
      <w:r>
        <w:rPr>
          <w:rFonts w:hint="eastAsia" w:ascii="仿宋_GB2312" w:hAnsi="仿宋_GB2312" w:eastAsia="仿宋_GB2312" w:cs="仿宋_GB2312"/>
          <w:sz w:val="32"/>
          <w:szCs w:val="32"/>
          <w:highlight w:val="none"/>
        </w:rPr>
        <w:t>%。</w:t>
      </w:r>
    </w:p>
    <w:p w14:paraId="317443FD">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楷体_GB2312" w:hAnsi="楷体_GB2312" w:eastAsia="楷体_GB2312" w:cs="楷体_GB2312"/>
          <w:b/>
          <w:sz w:val="32"/>
          <w:szCs w:val="32"/>
          <w:highlight w:val="none"/>
        </w:rPr>
      </w:pPr>
      <w:r>
        <w:rPr>
          <w:rFonts w:hint="eastAsia" w:ascii="楷体_GB2312" w:hAnsi="楷体_GB2312" w:eastAsia="楷体_GB2312" w:cs="楷体_GB2312"/>
          <w:b/>
          <w:sz w:val="32"/>
          <w:szCs w:val="32"/>
          <w:highlight w:val="none"/>
        </w:rPr>
        <w:t>（二）高技术服务业</w:t>
      </w:r>
    </w:p>
    <w:p w14:paraId="3C3DFE40">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2023年末，全市共有规模以上高技术服务业企业法人单位58个，占规模以上服务业企业法人单位的20.6%。其中，</w:t>
      </w:r>
      <w:r>
        <w:rPr>
          <w:rFonts w:hint="eastAsia" w:ascii="仿宋_GB2312" w:hAnsi="仿宋_GB2312" w:eastAsia="仿宋_GB2312" w:cs="仿宋_GB2312"/>
          <w:sz w:val="32"/>
          <w:szCs w:val="32"/>
          <w:highlight w:val="none"/>
          <w:lang w:val="en-US" w:eastAsia="zh-CN"/>
        </w:rPr>
        <w:t>科学研究和技术</w:t>
      </w:r>
      <w:r>
        <w:rPr>
          <w:rFonts w:hint="eastAsia" w:ascii="仿宋_GB2312" w:hAnsi="仿宋_GB2312" w:eastAsia="仿宋_GB2312" w:cs="仿宋_GB2312"/>
          <w:sz w:val="32"/>
          <w:szCs w:val="32"/>
          <w:highlight w:val="none"/>
        </w:rPr>
        <w:t>服务业的</w:t>
      </w:r>
      <w:r>
        <w:rPr>
          <w:rFonts w:hint="eastAsia" w:ascii="仿宋_GB2312" w:hAnsi="仿宋_GB2312" w:eastAsia="仿宋_GB2312" w:cs="仿宋_GB2312"/>
          <w:sz w:val="32"/>
          <w:szCs w:val="32"/>
          <w:highlight w:val="none"/>
          <w:lang w:val="en-US" w:eastAsia="zh-CN"/>
        </w:rPr>
        <w:t>40</w:t>
      </w:r>
      <w:r>
        <w:rPr>
          <w:rFonts w:hint="eastAsia" w:ascii="仿宋_GB2312" w:hAnsi="仿宋_GB2312" w:eastAsia="仿宋_GB2312" w:cs="仿宋_GB2312"/>
          <w:sz w:val="32"/>
          <w:szCs w:val="32"/>
          <w:highlight w:val="none"/>
        </w:rPr>
        <w:t>个，占规模以上高技术服务业企业法人单位的</w:t>
      </w:r>
      <w:r>
        <w:rPr>
          <w:rFonts w:hint="eastAsia" w:ascii="仿宋_GB2312" w:hAnsi="仿宋_GB2312" w:eastAsia="仿宋_GB2312" w:cs="仿宋_GB2312"/>
          <w:sz w:val="32"/>
          <w:szCs w:val="32"/>
          <w:highlight w:val="none"/>
          <w:lang w:val="en-US" w:eastAsia="zh-CN"/>
        </w:rPr>
        <w:t>69.0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信息</w:t>
      </w:r>
      <w:r>
        <w:rPr>
          <w:rFonts w:hint="eastAsia" w:ascii="仿宋_GB2312" w:hAnsi="仿宋_GB2312" w:eastAsia="仿宋_GB2312" w:cs="仿宋_GB2312"/>
          <w:sz w:val="32"/>
          <w:szCs w:val="32"/>
          <w:highlight w:val="none"/>
          <w:lang w:val="en-US" w:eastAsia="zh-CN"/>
        </w:rPr>
        <w:t>传输软件和信息技术服务业的</w:t>
      </w:r>
      <w:r>
        <w:rPr>
          <w:rFonts w:hint="eastAsia" w:ascii="仿宋_GB2312" w:hAnsi="仿宋_GB2312" w:eastAsia="仿宋_GB2312" w:cs="仿宋_GB2312"/>
          <w:sz w:val="32"/>
          <w:szCs w:val="32"/>
          <w:highlight w:val="none"/>
        </w:rPr>
        <w:t>13个，占规模以上高技术服务业企业法人单位的22.4%</w:t>
      </w:r>
      <w:r>
        <w:rPr>
          <w:rFonts w:hint="eastAsia" w:ascii="仿宋_GB2312" w:hAnsi="仿宋_GB2312" w:eastAsia="仿宋_GB2312" w:cs="仿宋_GB2312"/>
          <w:sz w:val="32"/>
          <w:szCs w:val="32"/>
          <w:highlight w:val="none"/>
          <w:lang w:eastAsia="zh-CN"/>
        </w:rPr>
        <w:t>。</w:t>
      </w:r>
    </w:p>
    <w:p w14:paraId="7CE62448">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2023年，规模以上高技术服务业企业法人单位全年实现营业收入44.</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亿元，占规模以上服务业企业法人单位营业收入的12.7%。</w:t>
      </w:r>
    </w:p>
    <w:p w14:paraId="15AEA585">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sz w:val="32"/>
          <w:szCs w:val="32"/>
          <w:highlight w:val="none"/>
        </w:rPr>
      </w:pPr>
      <w:r>
        <w:rPr>
          <w:rFonts w:hint="eastAsia" w:ascii="楷体_GB2312" w:hAnsi="楷体_GB2312" w:eastAsia="楷体_GB2312" w:cs="楷体_GB2312"/>
          <w:b/>
          <w:sz w:val="32"/>
          <w:szCs w:val="32"/>
          <w:highlight w:val="none"/>
          <w:lang w:eastAsia="zh-CN"/>
        </w:rPr>
        <w:t>（</w:t>
      </w:r>
      <w:r>
        <w:rPr>
          <w:rFonts w:hint="eastAsia" w:ascii="楷体_GB2312" w:hAnsi="楷体_GB2312" w:eastAsia="楷体_GB2312" w:cs="楷体_GB2312"/>
          <w:b/>
          <w:sz w:val="32"/>
          <w:szCs w:val="32"/>
          <w:highlight w:val="none"/>
          <w:lang w:val="en-US" w:eastAsia="zh-CN"/>
        </w:rPr>
        <w:t>三</w:t>
      </w:r>
      <w:r>
        <w:rPr>
          <w:rFonts w:hint="eastAsia" w:ascii="楷体_GB2312" w:hAnsi="楷体_GB2312" w:eastAsia="楷体_GB2312" w:cs="楷体_GB2312"/>
          <w:b/>
          <w:sz w:val="32"/>
          <w:szCs w:val="32"/>
          <w:highlight w:val="none"/>
          <w:lang w:eastAsia="zh-CN"/>
        </w:rPr>
        <w:t>）</w:t>
      </w:r>
      <w:r>
        <w:rPr>
          <w:rFonts w:hint="eastAsia" w:ascii="楷体_GB2312" w:hAnsi="楷体_GB2312" w:eastAsia="楷体_GB2312" w:cs="楷体_GB2312"/>
          <w:b/>
          <w:sz w:val="32"/>
          <w:szCs w:val="32"/>
          <w:highlight w:val="none"/>
        </w:rPr>
        <w:t>数字经济核心产业</w:t>
      </w:r>
    </w:p>
    <w:p w14:paraId="1F0D7DE5">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2023年末，全市共有数字经济核心产业</w:t>
      </w:r>
      <w:r>
        <w:rPr>
          <w:rFonts w:hint="eastAsia" w:ascii="仿宋_GB2312" w:hAnsi="仿宋_GB2312" w:eastAsia="仿宋_GB2312" w:cs="仿宋_GB2312"/>
          <w:sz w:val="32"/>
          <w:szCs w:val="32"/>
          <w:highlight w:val="none"/>
          <w:lang w:val="en-US" w:eastAsia="zh-CN"/>
        </w:rPr>
        <w:t>企业</w:t>
      </w:r>
      <w:r>
        <w:rPr>
          <w:rFonts w:hint="eastAsia" w:ascii="仿宋_GB2312" w:hAnsi="仿宋_GB2312" w:eastAsia="仿宋_GB2312" w:cs="仿宋_GB2312"/>
          <w:sz w:val="32"/>
          <w:szCs w:val="32"/>
          <w:highlight w:val="none"/>
        </w:rPr>
        <w:t>法人单位</w:t>
      </w:r>
      <w:r>
        <w:rPr>
          <w:rFonts w:hint="eastAsia" w:ascii="仿宋_GB2312" w:hAnsi="仿宋_GB2312" w:eastAsia="仿宋_GB2312" w:cs="仿宋_GB2312"/>
          <w:sz w:val="32"/>
          <w:szCs w:val="32"/>
          <w:highlight w:val="none"/>
          <w:lang w:val="en-US" w:eastAsia="zh-CN"/>
        </w:rPr>
        <w:t>2398</w:t>
      </w:r>
      <w:r>
        <w:rPr>
          <w:rFonts w:hint="eastAsia" w:ascii="仿宋_GB2312" w:hAnsi="仿宋_GB2312" w:eastAsia="仿宋_GB2312" w:cs="仿宋_GB2312"/>
          <w:sz w:val="32"/>
          <w:szCs w:val="32"/>
          <w:highlight w:val="none"/>
        </w:rPr>
        <w:t>个，从业人员</w:t>
      </w:r>
      <w:r>
        <w:rPr>
          <w:rFonts w:hint="eastAsia" w:ascii="仿宋_GB2312" w:hAnsi="仿宋_GB2312" w:eastAsia="仿宋_GB2312" w:cs="仿宋_GB2312"/>
          <w:sz w:val="32"/>
          <w:szCs w:val="32"/>
          <w:highlight w:val="none"/>
          <w:lang w:val="en-US" w:eastAsia="zh-CN"/>
        </w:rPr>
        <w:t>41624</w:t>
      </w:r>
      <w:r>
        <w:rPr>
          <w:rFonts w:hint="eastAsia" w:ascii="仿宋_GB2312" w:hAnsi="仿宋_GB2312" w:eastAsia="仿宋_GB2312" w:cs="仿宋_GB2312"/>
          <w:sz w:val="32"/>
          <w:szCs w:val="32"/>
          <w:highlight w:val="none"/>
        </w:rPr>
        <w:t>人。全年实现营业收入</w:t>
      </w:r>
      <w:r>
        <w:rPr>
          <w:rFonts w:hint="eastAsia" w:ascii="仿宋_GB2312" w:hAnsi="仿宋_GB2312" w:eastAsia="仿宋_GB2312" w:cs="仿宋_GB2312"/>
          <w:sz w:val="32"/>
          <w:szCs w:val="32"/>
          <w:highlight w:val="none"/>
          <w:lang w:val="en-US" w:eastAsia="zh-CN"/>
        </w:rPr>
        <w:t>511.1</w:t>
      </w:r>
      <w:r>
        <w:rPr>
          <w:rFonts w:hint="eastAsia" w:ascii="仿宋_GB2312" w:hAnsi="仿宋_GB2312" w:eastAsia="仿宋_GB2312" w:cs="仿宋_GB2312"/>
          <w:sz w:val="32"/>
          <w:szCs w:val="32"/>
          <w:highlight w:val="none"/>
        </w:rPr>
        <w:t>亿元。</w:t>
      </w:r>
    </w:p>
    <w:p w14:paraId="3CA86B81">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在数字经济核心产业</w:t>
      </w:r>
      <w:r>
        <w:rPr>
          <w:rFonts w:hint="eastAsia" w:ascii="仿宋_GB2312" w:hAnsi="仿宋_GB2312" w:eastAsia="仿宋_GB2312" w:cs="仿宋_GB2312"/>
          <w:sz w:val="32"/>
          <w:szCs w:val="32"/>
          <w:highlight w:val="none"/>
          <w:lang w:val="en-US" w:eastAsia="zh-CN"/>
        </w:rPr>
        <w:t>企业</w:t>
      </w:r>
      <w:r>
        <w:rPr>
          <w:rFonts w:hint="eastAsia" w:ascii="仿宋_GB2312" w:hAnsi="仿宋_GB2312" w:eastAsia="仿宋_GB2312" w:cs="仿宋_GB2312"/>
          <w:sz w:val="32"/>
          <w:szCs w:val="32"/>
          <w:highlight w:val="none"/>
        </w:rPr>
        <w:t>法人单位中，数字产品制造业</w:t>
      </w:r>
      <w:r>
        <w:rPr>
          <w:rFonts w:hint="eastAsia" w:ascii="仿宋_GB2312" w:hAnsi="仿宋_GB2312" w:eastAsia="仿宋_GB2312" w:cs="仿宋_GB2312"/>
          <w:sz w:val="32"/>
          <w:szCs w:val="32"/>
          <w:highlight w:val="none"/>
          <w:lang w:val="en-US" w:eastAsia="zh-CN"/>
        </w:rPr>
        <w:t>693</w:t>
      </w:r>
      <w:r>
        <w:rPr>
          <w:rFonts w:hint="eastAsia" w:ascii="仿宋_GB2312" w:hAnsi="仿宋_GB2312" w:eastAsia="仿宋_GB2312" w:cs="仿宋_GB2312"/>
          <w:sz w:val="32"/>
          <w:szCs w:val="32"/>
          <w:highlight w:val="none"/>
        </w:rPr>
        <w:t>个，占</w:t>
      </w:r>
      <w:r>
        <w:rPr>
          <w:rFonts w:hint="eastAsia" w:ascii="仿宋_GB2312" w:hAnsi="仿宋_GB2312" w:eastAsia="仿宋_GB2312" w:cs="仿宋_GB2312"/>
          <w:sz w:val="32"/>
          <w:szCs w:val="32"/>
          <w:highlight w:val="none"/>
          <w:lang w:val="en-US" w:eastAsia="zh-CN"/>
        </w:rPr>
        <w:t>28.9</w:t>
      </w:r>
      <w:r>
        <w:rPr>
          <w:rFonts w:hint="eastAsia" w:ascii="仿宋_GB2312" w:hAnsi="仿宋_GB2312" w:eastAsia="仿宋_GB2312" w:cs="仿宋_GB2312"/>
          <w:sz w:val="32"/>
          <w:szCs w:val="32"/>
          <w:highlight w:val="none"/>
        </w:rPr>
        <w:t>%；数字产品服务业</w:t>
      </w:r>
      <w:r>
        <w:rPr>
          <w:rFonts w:hint="eastAsia" w:ascii="仿宋_GB2312" w:hAnsi="仿宋_GB2312" w:eastAsia="仿宋_GB2312" w:cs="仿宋_GB2312"/>
          <w:sz w:val="32"/>
          <w:szCs w:val="32"/>
          <w:highlight w:val="none"/>
          <w:lang w:val="en-US" w:eastAsia="zh-CN"/>
        </w:rPr>
        <w:t>163</w:t>
      </w:r>
      <w:r>
        <w:rPr>
          <w:rFonts w:hint="eastAsia" w:ascii="仿宋_GB2312" w:hAnsi="仿宋_GB2312" w:eastAsia="仿宋_GB2312" w:cs="仿宋_GB2312"/>
          <w:sz w:val="32"/>
          <w:szCs w:val="32"/>
          <w:highlight w:val="none"/>
        </w:rPr>
        <w:t>个，占</w:t>
      </w:r>
      <w:r>
        <w:rPr>
          <w:rFonts w:hint="eastAsia" w:ascii="仿宋_GB2312" w:hAnsi="仿宋_GB2312" w:eastAsia="仿宋_GB2312" w:cs="仿宋_GB2312"/>
          <w:sz w:val="32"/>
          <w:szCs w:val="32"/>
          <w:highlight w:val="none"/>
          <w:lang w:val="en-US" w:eastAsia="zh-CN"/>
        </w:rPr>
        <w:t>6.8</w:t>
      </w:r>
      <w:r>
        <w:rPr>
          <w:rFonts w:hint="eastAsia" w:ascii="仿宋_GB2312" w:hAnsi="仿宋_GB2312" w:eastAsia="仿宋_GB2312" w:cs="仿宋_GB2312"/>
          <w:sz w:val="32"/>
          <w:szCs w:val="32"/>
          <w:highlight w:val="none"/>
        </w:rPr>
        <w:t>%；数字技术应用业</w:t>
      </w:r>
      <w:r>
        <w:rPr>
          <w:rFonts w:hint="eastAsia" w:ascii="仿宋_GB2312" w:hAnsi="仿宋_GB2312" w:eastAsia="仿宋_GB2312" w:cs="仿宋_GB2312"/>
          <w:sz w:val="32"/>
          <w:szCs w:val="32"/>
          <w:highlight w:val="none"/>
          <w:lang w:val="en-US" w:eastAsia="zh-CN"/>
        </w:rPr>
        <w:t>1095</w:t>
      </w:r>
      <w:r>
        <w:rPr>
          <w:rFonts w:hint="eastAsia" w:ascii="仿宋_GB2312" w:hAnsi="仿宋_GB2312" w:eastAsia="仿宋_GB2312" w:cs="仿宋_GB2312"/>
          <w:sz w:val="32"/>
          <w:szCs w:val="32"/>
          <w:highlight w:val="none"/>
        </w:rPr>
        <w:t>个，占</w:t>
      </w:r>
      <w:r>
        <w:rPr>
          <w:rFonts w:hint="eastAsia" w:ascii="仿宋_GB2312" w:hAnsi="仿宋_GB2312" w:eastAsia="仿宋_GB2312" w:cs="仿宋_GB2312"/>
          <w:sz w:val="32"/>
          <w:szCs w:val="32"/>
          <w:highlight w:val="none"/>
          <w:lang w:val="en-US" w:eastAsia="zh-CN"/>
        </w:rPr>
        <w:t>45.7</w:t>
      </w:r>
      <w:r>
        <w:rPr>
          <w:rFonts w:hint="eastAsia" w:ascii="仿宋_GB2312" w:hAnsi="仿宋_GB2312" w:eastAsia="仿宋_GB2312" w:cs="仿宋_GB2312"/>
          <w:sz w:val="32"/>
          <w:szCs w:val="32"/>
          <w:highlight w:val="none"/>
        </w:rPr>
        <w:t>%；数字要素驱动业</w:t>
      </w:r>
      <w:r>
        <w:rPr>
          <w:rFonts w:hint="eastAsia" w:ascii="仿宋_GB2312" w:hAnsi="仿宋_GB2312" w:eastAsia="仿宋_GB2312" w:cs="仿宋_GB2312"/>
          <w:sz w:val="32"/>
          <w:szCs w:val="32"/>
          <w:highlight w:val="none"/>
          <w:lang w:val="en-US" w:eastAsia="zh-CN"/>
        </w:rPr>
        <w:t>447</w:t>
      </w:r>
      <w:r>
        <w:rPr>
          <w:rFonts w:hint="eastAsia" w:ascii="仿宋_GB2312" w:hAnsi="仿宋_GB2312" w:eastAsia="仿宋_GB2312" w:cs="仿宋_GB2312"/>
          <w:sz w:val="32"/>
          <w:szCs w:val="32"/>
          <w:highlight w:val="none"/>
        </w:rPr>
        <w:t>个，占</w:t>
      </w:r>
      <w:r>
        <w:rPr>
          <w:rFonts w:hint="eastAsia" w:ascii="仿宋_GB2312" w:hAnsi="仿宋_GB2312" w:eastAsia="仿宋_GB2312" w:cs="仿宋_GB2312"/>
          <w:sz w:val="32"/>
          <w:szCs w:val="32"/>
          <w:highlight w:val="none"/>
          <w:lang w:val="en-US" w:eastAsia="zh-CN"/>
        </w:rPr>
        <w:t>18.6</w:t>
      </w:r>
      <w:r>
        <w:rPr>
          <w:rFonts w:hint="eastAsia" w:ascii="仿宋_GB2312" w:hAnsi="仿宋_GB2312" w:eastAsia="仿宋_GB2312" w:cs="仿宋_GB2312"/>
          <w:sz w:val="32"/>
          <w:szCs w:val="32"/>
          <w:highlight w:val="none"/>
        </w:rPr>
        <w:t>%。</w:t>
      </w:r>
    </w:p>
    <w:p w14:paraId="0E554DF8">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在数字经济核心产业</w:t>
      </w:r>
      <w:r>
        <w:rPr>
          <w:rFonts w:hint="eastAsia" w:ascii="仿宋_GB2312" w:hAnsi="仿宋_GB2312" w:eastAsia="仿宋_GB2312" w:cs="仿宋_GB2312"/>
          <w:sz w:val="32"/>
          <w:szCs w:val="32"/>
          <w:highlight w:val="none"/>
          <w:lang w:val="en-US" w:eastAsia="zh-CN"/>
        </w:rPr>
        <w:t>企业</w:t>
      </w:r>
      <w:r>
        <w:rPr>
          <w:rFonts w:hint="eastAsia" w:ascii="仿宋_GB2312" w:hAnsi="仿宋_GB2312" w:eastAsia="仿宋_GB2312" w:cs="仿宋_GB2312"/>
          <w:sz w:val="32"/>
          <w:szCs w:val="32"/>
          <w:highlight w:val="none"/>
        </w:rPr>
        <w:t>法人单位从业人员中，数字产品制造业</w:t>
      </w:r>
      <w:r>
        <w:rPr>
          <w:rFonts w:hint="eastAsia" w:ascii="仿宋_GB2312" w:hAnsi="仿宋_GB2312" w:eastAsia="仿宋_GB2312" w:cs="仿宋_GB2312"/>
          <w:sz w:val="32"/>
          <w:szCs w:val="32"/>
          <w:highlight w:val="none"/>
          <w:lang w:val="en-US" w:eastAsia="zh-CN"/>
        </w:rPr>
        <w:t>30182</w:t>
      </w:r>
      <w:r>
        <w:rPr>
          <w:rFonts w:hint="eastAsia" w:ascii="仿宋_GB2312" w:hAnsi="仿宋_GB2312" w:eastAsia="仿宋_GB2312" w:cs="仿宋_GB2312"/>
          <w:sz w:val="32"/>
          <w:szCs w:val="32"/>
          <w:highlight w:val="none"/>
        </w:rPr>
        <w:t>人，占</w:t>
      </w:r>
      <w:r>
        <w:rPr>
          <w:rFonts w:hint="eastAsia" w:ascii="仿宋_GB2312" w:hAnsi="仿宋_GB2312" w:eastAsia="仿宋_GB2312" w:cs="仿宋_GB2312"/>
          <w:sz w:val="32"/>
          <w:szCs w:val="32"/>
          <w:highlight w:val="none"/>
          <w:lang w:val="en-US" w:eastAsia="zh-CN"/>
        </w:rPr>
        <w:t>72.5</w:t>
      </w:r>
      <w:r>
        <w:rPr>
          <w:rFonts w:hint="eastAsia" w:ascii="仿宋_GB2312" w:hAnsi="仿宋_GB2312" w:eastAsia="仿宋_GB2312" w:cs="仿宋_GB2312"/>
          <w:sz w:val="32"/>
          <w:szCs w:val="32"/>
          <w:highlight w:val="none"/>
        </w:rPr>
        <w:t>%；数字产品服务业</w:t>
      </w:r>
      <w:r>
        <w:rPr>
          <w:rFonts w:hint="eastAsia" w:ascii="仿宋_GB2312" w:hAnsi="仿宋_GB2312" w:eastAsia="仿宋_GB2312" w:cs="仿宋_GB2312"/>
          <w:sz w:val="32"/>
          <w:szCs w:val="32"/>
          <w:highlight w:val="none"/>
          <w:lang w:val="en-US" w:eastAsia="zh-CN"/>
        </w:rPr>
        <w:t>708</w:t>
      </w:r>
      <w:r>
        <w:rPr>
          <w:rFonts w:hint="eastAsia" w:ascii="仿宋_GB2312" w:hAnsi="仿宋_GB2312" w:eastAsia="仿宋_GB2312" w:cs="仿宋_GB2312"/>
          <w:sz w:val="32"/>
          <w:szCs w:val="32"/>
          <w:highlight w:val="none"/>
        </w:rPr>
        <w:t>人，占</w:t>
      </w:r>
      <w:r>
        <w:rPr>
          <w:rFonts w:hint="eastAsia" w:ascii="仿宋_GB2312" w:hAnsi="仿宋_GB2312" w:eastAsia="仿宋_GB2312" w:cs="仿宋_GB2312"/>
          <w:sz w:val="32"/>
          <w:szCs w:val="32"/>
          <w:highlight w:val="none"/>
          <w:lang w:val="en-US" w:eastAsia="zh-CN"/>
        </w:rPr>
        <w:t>1.7</w:t>
      </w:r>
      <w:r>
        <w:rPr>
          <w:rFonts w:hint="eastAsia" w:ascii="仿宋_GB2312" w:hAnsi="仿宋_GB2312" w:eastAsia="仿宋_GB2312" w:cs="仿宋_GB2312"/>
          <w:sz w:val="32"/>
          <w:szCs w:val="32"/>
          <w:highlight w:val="none"/>
        </w:rPr>
        <w:t>%；数字技术应用业</w:t>
      </w:r>
      <w:r>
        <w:rPr>
          <w:rFonts w:hint="eastAsia" w:ascii="仿宋_GB2312" w:hAnsi="仿宋_GB2312" w:eastAsia="仿宋_GB2312" w:cs="仿宋_GB2312"/>
          <w:sz w:val="32"/>
          <w:szCs w:val="32"/>
          <w:highlight w:val="none"/>
          <w:lang w:val="en-US" w:eastAsia="zh-CN"/>
        </w:rPr>
        <w:t>5292</w:t>
      </w:r>
      <w:r>
        <w:rPr>
          <w:rFonts w:hint="eastAsia" w:ascii="仿宋_GB2312" w:hAnsi="仿宋_GB2312" w:eastAsia="仿宋_GB2312" w:cs="仿宋_GB2312"/>
          <w:sz w:val="32"/>
          <w:szCs w:val="32"/>
          <w:highlight w:val="none"/>
        </w:rPr>
        <w:t>人，占</w:t>
      </w:r>
      <w:r>
        <w:rPr>
          <w:rFonts w:hint="eastAsia" w:ascii="仿宋_GB2312" w:hAnsi="仿宋_GB2312" w:eastAsia="仿宋_GB2312" w:cs="仿宋_GB2312"/>
          <w:sz w:val="32"/>
          <w:szCs w:val="32"/>
          <w:highlight w:val="none"/>
          <w:lang w:val="en-US" w:eastAsia="zh-CN"/>
        </w:rPr>
        <w:t>12.7</w:t>
      </w:r>
      <w:r>
        <w:rPr>
          <w:rFonts w:hint="eastAsia" w:ascii="仿宋_GB2312" w:hAnsi="仿宋_GB2312" w:eastAsia="仿宋_GB2312" w:cs="仿宋_GB2312"/>
          <w:sz w:val="32"/>
          <w:szCs w:val="32"/>
          <w:highlight w:val="none"/>
        </w:rPr>
        <w:t>%；数字要素驱动业</w:t>
      </w:r>
      <w:r>
        <w:rPr>
          <w:rFonts w:hint="eastAsia" w:ascii="仿宋_GB2312" w:hAnsi="仿宋_GB2312" w:eastAsia="仿宋_GB2312" w:cs="仿宋_GB2312"/>
          <w:sz w:val="32"/>
          <w:szCs w:val="32"/>
          <w:highlight w:val="none"/>
          <w:lang w:val="en-US" w:eastAsia="zh-CN"/>
        </w:rPr>
        <w:t>5442</w:t>
      </w:r>
      <w:r>
        <w:rPr>
          <w:rFonts w:hint="eastAsia" w:ascii="仿宋_GB2312" w:hAnsi="仿宋_GB2312" w:eastAsia="仿宋_GB2312" w:cs="仿宋_GB2312"/>
          <w:sz w:val="32"/>
          <w:szCs w:val="32"/>
          <w:highlight w:val="none"/>
        </w:rPr>
        <w:t>人，占</w:t>
      </w:r>
      <w:r>
        <w:rPr>
          <w:rFonts w:hint="eastAsia" w:ascii="仿宋_GB2312" w:hAnsi="仿宋_GB2312" w:eastAsia="仿宋_GB2312" w:cs="仿宋_GB2312"/>
          <w:sz w:val="32"/>
          <w:szCs w:val="32"/>
          <w:highlight w:val="none"/>
          <w:lang w:val="en-US" w:eastAsia="zh-CN"/>
        </w:rPr>
        <w:t>13.1</w:t>
      </w:r>
      <w:r>
        <w:rPr>
          <w:rFonts w:hint="eastAsia" w:ascii="仿宋_GB2312" w:hAnsi="仿宋_GB2312" w:eastAsia="仿宋_GB2312" w:cs="仿宋_GB2312"/>
          <w:sz w:val="32"/>
          <w:szCs w:val="32"/>
          <w:highlight w:val="none"/>
        </w:rPr>
        <w:t>%。</w:t>
      </w:r>
    </w:p>
    <w:p w14:paraId="4FA9E756">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在数字经济核心产业法人单位营业收入中，数字产品制造业</w:t>
      </w:r>
      <w:r>
        <w:rPr>
          <w:rFonts w:hint="eastAsia" w:ascii="仿宋_GB2312" w:hAnsi="仿宋_GB2312" w:eastAsia="仿宋_GB2312" w:cs="仿宋_GB2312"/>
          <w:sz w:val="32"/>
          <w:szCs w:val="32"/>
          <w:highlight w:val="none"/>
          <w:lang w:val="en-US" w:eastAsia="zh-CN"/>
        </w:rPr>
        <w:t>369.4</w:t>
      </w:r>
      <w:r>
        <w:rPr>
          <w:rFonts w:hint="eastAsia" w:ascii="仿宋_GB2312" w:hAnsi="仿宋_GB2312" w:eastAsia="仿宋_GB2312" w:cs="仿宋_GB2312"/>
          <w:sz w:val="32"/>
          <w:szCs w:val="32"/>
          <w:highlight w:val="none"/>
        </w:rPr>
        <w:t>亿元，占</w:t>
      </w:r>
      <w:r>
        <w:rPr>
          <w:rFonts w:hint="eastAsia" w:ascii="仿宋_GB2312" w:hAnsi="仿宋_GB2312" w:eastAsia="仿宋_GB2312" w:cs="仿宋_GB2312"/>
          <w:sz w:val="32"/>
          <w:szCs w:val="32"/>
          <w:highlight w:val="none"/>
          <w:lang w:val="en-US" w:eastAsia="zh-CN"/>
        </w:rPr>
        <w:t>72.3</w:t>
      </w:r>
      <w:r>
        <w:rPr>
          <w:rFonts w:hint="eastAsia" w:ascii="仿宋_GB2312" w:hAnsi="仿宋_GB2312" w:eastAsia="仿宋_GB2312" w:cs="仿宋_GB2312"/>
          <w:sz w:val="32"/>
          <w:szCs w:val="32"/>
          <w:highlight w:val="none"/>
        </w:rPr>
        <w:t>%；数字产品服务业</w:t>
      </w:r>
      <w:r>
        <w:rPr>
          <w:rFonts w:hint="eastAsia" w:ascii="仿宋_GB2312" w:hAnsi="仿宋_GB2312" w:eastAsia="仿宋_GB2312" w:cs="仿宋_GB2312"/>
          <w:sz w:val="32"/>
          <w:szCs w:val="32"/>
          <w:highlight w:val="none"/>
          <w:lang w:val="en-US" w:eastAsia="zh-CN"/>
        </w:rPr>
        <w:t>4.9</w:t>
      </w:r>
      <w:r>
        <w:rPr>
          <w:rFonts w:hint="eastAsia" w:ascii="仿宋_GB2312" w:hAnsi="仿宋_GB2312" w:eastAsia="仿宋_GB2312" w:cs="仿宋_GB2312"/>
          <w:sz w:val="32"/>
          <w:szCs w:val="32"/>
          <w:highlight w:val="none"/>
        </w:rPr>
        <w:t>亿元，占</w:t>
      </w:r>
      <w:r>
        <w:rPr>
          <w:rFonts w:hint="eastAsia" w:ascii="仿宋_GB2312" w:hAnsi="仿宋_GB2312" w:eastAsia="仿宋_GB2312" w:cs="仿宋_GB2312"/>
          <w:sz w:val="32"/>
          <w:szCs w:val="32"/>
          <w:highlight w:val="none"/>
          <w:lang w:val="en-US" w:eastAsia="zh-CN"/>
        </w:rPr>
        <w:t>0.9</w:t>
      </w:r>
      <w:r>
        <w:rPr>
          <w:rFonts w:hint="eastAsia" w:ascii="仿宋_GB2312" w:hAnsi="仿宋_GB2312" w:eastAsia="仿宋_GB2312" w:cs="仿宋_GB2312"/>
          <w:sz w:val="32"/>
          <w:szCs w:val="32"/>
          <w:highlight w:val="none"/>
        </w:rPr>
        <w:t>%；数字技术应用业</w:t>
      </w:r>
      <w:r>
        <w:rPr>
          <w:rFonts w:hint="eastAsia" w:ascii="仿宋_GB2312" w:hAnsi="仿宋_GB2312" w:eastAsia="仿宋_GB2312" w:cs="仿宋_GB2312"/>
          <w:sz w:val="32"/>
          <w:szCs w:val="32"/>
          <w:highlight w:val="none"/>
          <w:lang w:val="en-US" w:eastAsia="zh-CN"/>
        </w:rPr>
        <w:t>32.7</w:t>
      </w:r>
      <w:r>
        <w:rPr>
          <w:rFonts w:hint="eastAsia" w:ascii="仿宋_GB2312" w:hAnsi="仿宋_GB2312" w:eastAsia="仿宋_GB2312" w:cs="仿宋_GB2312"/>
          <w:sz w:val="32"/>
          <w:szCs w:val="32"/>
          <w:highlight w:val="none"/>
        </w:rPr>
        <w:t>亿元，占</w:t>
      </w:r>
      <w:r>
        <w:rPr>
          <w:rFonts w:hint="eastAsia" w:ascii="仿宋_GB2312" w:hAnsi="仿宋_GB2312" w:eastAsia="仿宋_GB2312" w:cs="仿宋_GB2312"/>
          <w:sz w:val="32"/>
          <w:szCs w:val="32"/>
          <w:highlight w:val="none"/>
          <w:lang w:val="en-US" w:eastAsia="zh-CN"/>
        </w:rPr>
        <w:t>6.4</w:t>
      </w:r>
      <w:r>
        <w:rPr>
          <w:rFonts w:hint="eastAsia" w:ascii="仿宋_GB2312" w:hAnsi="仿宋_GB2312" w:eastAsia="仿宋_GB2312" w:cs="仿宋_GB2312"/>
          <w:sz w:val="32"/>
          <w:szCs w:val="32"/>
          <w:highlight w:val="none"/>
        </w:rPr>
        <w:t>%；数字要素驱动业</w:t>
      </w:r>
      <w:r>
        <w:rPr>
          <w:rFonts w:hint="eastAsia" w:ascii="仿宋_GB2312" w:hAnsi="仿宋_GB2312" w:eastAsia="仿宋_GB2312" w:cs="仿宋_GB2312"/>
          <w:sz w:val="32"/>
          <w:szCs w:val="32"/>
          <w:highlight w:val="none"/>
          <w:lang w:val="en-US" w:eastAsia="zh-CN"/>
        </w:rPr>
        <w:t>104.2</w:t>
      </w:r>
      <w:r>
        <w:rPr>
          <w:rFonts w:hint="eastAsia" w:ascii="仿宋_GB2312" w:hAnsi="仿宋_GB2312" w:eastAsia="仿宋_GB2312" w:cs="仿宋_GB2312"/>
          <w:sz w:val="32"/>
          <w:szCs w:val="32"/>
          <w:highlight w:val="none"/>
        </w:rPr>
        <w:t>亿元，占</w:t>
      </w:r>
      <w:r>
        <w:rPr>
          <w:rFonts w:hint="eastAsia" w:ascii="仿宋_GB2312" w:hAnsi="仿宋_GB2312" w:eastAsia="仿宋_GB2312" w:cs="仿宋_GB2312"/>
          <w:sz w:val="32"/>
          <w:szCs w:val="32"/>
          <w:highlight w:val="none"/>
          <w:lang w:val="en-US" w:eastAsia="zh-CN"/>
        </w:rPr>
        <w:t>20.4</w:t>
      </w:r>
      <w:r>
        <w:rPr>
          <w:rFonts w:hint="eastAsia" w:ascii="仿宋_GB2312" w:hAnsi="仿宋_GB2312" w:eastAsia="仿宋_GB2312" w:cs="仿宋_GB2312"/>
          <w:sz w:val="32"/>
          <w:szCs w:val="32"/>
          <w:highlight w:val="none"/>
        </w:rPr>
        <w:t>%。</w:t>
      </w:r>
    </w:p>
    <w:p w14:paraId="6A7E863C">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3" w:firstLineChars="200"/>
        <w:jc w:val="left"/>
        <w:textAlignment w:val="auto"/>
        <w:rPr>
          <w:rFonts w:hint="eastAsia" w:ascii="楷体_GB2312" w:hAnsi="楷体_GB2312" w:eastAsia="楷体_GB2312" w:cs="楷体_GB2312"/>
          <w:b/>
          <w:sz w:val="32"/>
          <w:szCs w:val="32"/>
          <w:highlight w:val="none"/>
        </w:rPr>
      </w:pPr>
      <w:r>
        <w:rPr>
          <w:rFonts w:hint="eastAsia" w:ascii="楷体_GB2312" w:hAnsi="楷体_GB2312" w:eastAsia="楷体_GB2312" w:cs="楷体_GB2312"/>
          <w:b/>
          <w:kern w:val="2"/>
          <w:sz w:val="32"/>
          <w:szCs w:val="32"/>
          <w:highlight w:val="none"/>
          <w:lang w:val="en-US" w:eastAsia="zh-CN" w:bidi="ar-SA"/>
        </w:rPr>
        <w:t>（四）</w:t>
      </w:r>
      <w:r>
        <w:rPr>
          <w:rFonts w:hint="eastAsia" w:ascii="楷体_GB2312" w:hAnsi="楷体_GB2312" w:eastAsia="楷体_GB2312" w:cs="楷体_GB2312"/>
          <w:b/>
          <w:sz w:val="32"/>
          <w:szCs w:val="32"/>
          <w:highlight w:val="none"/>
        </w:rPr>
        <w:t>文化及相关产业</w:t>
      </w:r>
    </w:p>
    <w:p w14:paraId="225F83FD">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2023年末，全市共有文化及相关产业法人单位</w:t>
      </w:r>
      <w:r>
        <w:rPr>
          <w:rFonts w:hint="eastAsia" w:ascii="仿宋_GB2312" w:hAnsi="仿宋_GB2312" w:eastAsia="仿宋_GB2312" w:cs="仿宋_GB2312"/>
          <w:sz w:val="32"/>
          <w:szCs w:val="32"/>
          <w:highlight w:val="none"/>
          <w:lang w:val="en-US" w:eastAsia="zh-CN"/>
        </w:rPr>
        <w:t>2626</w:t>
      </w:r>
      <w:r>
        <w:rPr>
          <w:rFonts w:hint="eastAsia" w:ascii="仿宋_GB2312" w:hAnsi="仿宋_GB2312" w:eastAsia="仿宋_GB2312" w:cs="仿宋_GB2312"/>
          <w:sz w:val="32"/>
          <w:szCs w:val="32"/>
          <w:highlight w:val="none"/>
        </w:rPr>
        <w:t>个，从业人员</w:t>
      </w:r>
      <w:r>
        <w:rPr>
          <w:rFonts w:hint="eastAsia" w:ascii="仿宋_GB2312" w:hAnsi="仿宋_GB2312" w:eastAsia="仿宋_GB2312" w:cs="仿宋_GB2312"/>
          <w:sz w:val="32"/>
          <w:szCs w:val="32"/>
          <w:highlight w:val="none"/>
          <w:lang w:val="en-US" w:eastAsia="zh-CN"/>
        </w:rPr>
        <w:t>23247</w:t>
      </w:r>
      <w:r>
        <w:rPr>
          <w:rFonts w:hint="eastAsia" w:ascii="仿宋_GB2312" w:hAnsi="仿宋_GB2312" w:eastAsia="仿宋_GB2312" w:cs="仿宋_GB2312"/>
          <w:sz w:val="32"/>
          <w:szCs w:val="32"/>
          <w:highlight w:val="none"/>
        </w:rPr>
        <w:t>人，分别比2018年末增长</w:t>
      </w:r>
      <w:r>
        <w:rPr>
          <w:rFonts w:hint="eastAsia" w:ascii="仿宋_GB2312" w:hAnsi="仿宋_GB2312" w:eastAsia="仿宋_GB2312" w:cs="仿宋_GB2312"/>
          <w:sz w:val="32"/>
          <w:szCs w:val="32"/>
          <w:highlight w:val="none"/>
          <w:lang w:val="en-US" w:eastAsia="zh-CN"/>
        </w:rPr>
        <w:t>47.9</w:t>
      </w:r>
      <w:r>
        <w:rPr>
          <w:rFonts w:hint="eastAsia" w:ascii="仿宋_GB2312" w:hAnsi="仿宋_GB2312" w:eastAsia="仿宋_GB2312" w:cs="仿宋_GB2312"/>
          <w:sz w:val="32"/>
          <w:szCs w:val="32"/>
          <w:highlight w:val="none"/>
        </w:rPr>
        <w:t>%和</w:t>
      </w:r>
      <w:r>
        <w:rPr>
          <w:rFonts w:hint="eastAsia" w:ascii="仿宋_GB2312" w:hAnsi="仿宋_GB2312" w:eastAsia="仿宋_GB2312" w:cs="仿宋_GB2312"/>
          <w:sz w:val="32"/>
          <w:szCs w:val="32"/>
          <w:highlight w:val="none"/>
          <w:lang w:val="en-US" w:eastAsia="zh-CN"/>
        </w:rPr>
        <w:t>26.3</w:t>
      </w:r>
      <w:r>
        <w:rPr>
          <w:rFonts w:hint="eastAsia" w:ascii="仿宋_GB2312" w:hAnsi="仿宋_GB2312" w:eastAsia="仿宋_GB2312" w:cs="仿宋_GB2312"/>
          <w:sz w:val="32"/>
          <w:szCs w:val="32"/>
          <w:highlight w:val="none"/>
        </w:rPr>
        <w:t>%。</w:t>
      </w:r>
    </w:p>
    <w:p w14:paraId="4F40F62F">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2023年末，全市共有经营性文化产业法人单位</w:t>
      </w:r>
      <w:r>
        <w:rPr>
          <w:rFonts w:hint="eastAsia" w:ascii="仿宋_GB2312" w:hAnsi="仿宋_GB2312" w:eastAsia="仿宋_GB2312" w:cs="仿宋_GB2312"/>
          <w:sz w:val="32"/>
          <w:szCs w:val="32"/>
          <w:highlight w:val="none"/>
          <w:lang w:val="en-US" w:eastAsia="zh-CN"/>
        </w:rPr>
        <w:t>2527</w:t>
      </w:r>
      <w:r>
        <w:rPr>
          <w:rFonts w:hint="eastAsia" w:ascii="仿宋_GB2312" w:hAnsi="仿宋_GB2312" w:eastAsia="仿宋_GB2312" w:cs="仿宋_GB2312"/>
          <w:sz w:val="32"/>
          <w:szCs w:val="32"/>
          <w:highlight w:val="none"/>
        </w:rPr>
        <w:t>个，从业人员</w:t>
      </w:r>
      <w:r>
        <w:rPr>
          <w:rFonts w:hint="eastAsia" w:ascii="仿宋_GB2312" w:hAnsi="仿宋_GB2312" w:eastAsia="仿宋_GB2312" w:cs="仿宋_GB2312"/>
          <w:sz w:val="32"/>
          <w:szCs w:val="32"/>
          <w:highlight w:val="none"/>
          <w:lang w:val="en-US" w:eastAsia="zh-CN"/>
        </w:rPr>
        <w:t>22646</w:t>
      </w:r>
      <w:r>
        <w:rPr>
          <w:rFonts w:hint="eastAsia" w:ascii="仿宋_GB2312" w:hAnsi="仿宋_GB2312" w:eastAsia="仿宋_GB2312" w:cs="仿宋_GB2312"/>
          <w:sz w:val="32"/>
          <w:szCs w:val="32"/>
          <w:highlight w:val="none"/>
        </w:rPr>
        <w:t>人，分别比2018年末增长</w:t>
      </w:r>
      <w:r>
        <w:rPr>
          <w:rFonts w:hint="eastAsia" w:ascii="仿宋_GB2312" w:hAnsi="仿宋_GB2312" w:eastAsia="仿宋_GB2312" w:cs="仿宋_GB2312"/>
          <w:sz w:val="32"/>
          <w:szCs w:val="32"/>
          <w:highlight w:val="none"/>
          <w:lang w:val="en-US" w:eastAsia="zh-CN"/>
        </w:rPr>
        <w:t>54.8</w:t>
      </w:r>
      <w:r>
        <w:rPr>
          <w:rFonts w:hint="eastAsia" w:ascii="仿宋_GB2312" w:hAnsi="仿宋_GB2312" w:eastAsia="仿宋_GB2312" w:cs="仿宋_GB2312"/>
          <w:sz w:val="32"/>
          <w:szCs w:val="32"/>
          <w:highlight w:val="none"/>
        </w:rPr>
        <w:t>%和</w:t>
      </w:r>
      <w:r>
        <w:rPr>
          <w:rFonts w:hint="eastAsia" w:ascii="仿宋_GB2312" w:hAnsi="仿宋_GB2312" w:eastAsia="仿宋_GB2312" w:cs="仿宋_GB2312"/>
          <w:sz w:val="32"/>
          <w:szCs w:val="32"/>
          <w:highlight w:val="none"/>
          <w:lang w:val="en-US" w:eastAsia="zh-CN"/>
        </w:rPr>
        <w:t>29.7</w:t>
      </w:r>
      <w:r>
        <w:rPr>
          <w:rFonts w:hint="eastAsia" w:ascii="仿宋_GB2312" w:hAnsi="仿宋_GB2312" w:eastAsia="仿宋_GB2312" w:cs="仿宋_GB2312"/>
          <w:sz w:val="32"/>
          <w:szCs w:val="32"/>
          <w:highlight w:val="none"/>
        </w:rPr>
        <w:t>%；全年实现营业收入</w:t>
      </w:r>
      <w:r>
        <w:rPr>
          <w:rFonts w:hint="eastAsia" w:ascii="仿宋_GB2312" w:hAnsi="仿宋_GB2312" w:eastAsia="仿宋_GB2312" w:cs="仿宋_GB2312"/>
          <w:sz w:val="32"/>
          <w:szCs w:val="32"/>
          <w:highlight w:val="none"/>
          <w:lang w:val="en-US" w:eastAsia="zh-CN"/>
        </w:rPr>
        <w:t>228.70</w:t>
      </w:r>
      <w:r>
        <w:rPr>
          <w:rFonts w:hint="eastAsia" w:ascii="仿宋_GB2312" w:hAnsi="仿宋_GB2312" w:eastAsia="仿宋_GB2312" w:cs="仿宋_GB2312"/>
          <w:sz w:val="32"/>
          <w:szCs w:val="32"/>
          <w:highlight w:val="none"/>
        </w:rPr>
        <w:t>亿元，比2018年增长</w:t>
      </w:r>
      <w:r>
        <w:rPr>
          <w:rFonts w:hint="eastAsia" w:ascii="仿宋_GB2312" w:hAnsi="仿宋_GB2312" w:eastAsia="仿宋_GB2312" w:cs="仿宋_GB2312"/>
          <w:sz w:val="32"/>
          <w:szCs w:val="32"/>
          <w:highlight w:val="none"/>
          <w:lang w:val="en-US" w:eastAsia="zh-CN"/>
        </w:rPr>
        <w:t>16.3</w:t>
      </w:r>
      <w:r>
        <w:rPr>
          <w:rFonts w:hint="eastAsia" w:ascii="仿宋_GB2312" w:hAnsi="仿宋_GB2312" w:eastAsia="仿宋_GB2312" w:cs="仿宋_GB2312"/>
          <w:sz w:val="32"/>
          <w:szCs w:val="32"/>
          <w:highlight w:val="none"/>
        </w:rPr>
        <w:t xml:space="preserve">%。 </w:t>
      </w:r>
    </w:p>
    <w:p w14:paraId="092B24D5">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highlight w:val="none"/>
        </w:rPr>
        <w:t>2023年末，全市共有公益性文化事业（含社团）法人单位</w:t>
      </w:r>
      <w:r>
        <w:rPr>
          <w:rFonts w:hint="eastAsia" w:ascii="仿宋_GB2312" w:hAnsi="仿宋_GB2312" w:eastAsia="仿宋_GB2312" w:cs="仿宋_GB2312"/>
          <w:sz w:val="32"/>
          <w:szCs w:val="32"/>
          <w:highlight w:val="none"/>
          <w:lang w:val="en-US" w:eastAsia="zh-CN"/>
        </w:rPr>
        <w:t>99</w:t>
      </w:r>
      <w:r>
        <w:rPr>
          <w:rFonts w:hint="eastAsia" w:ascii="仿宋_GB2312" w:hAnsi="仿宋_GB2312" w:eastAsia="仿宋_GB2312" w:cs="仿宋_GB2312"/>
          <w:sz w:val="32"/>
          <w:szCs w:val="32"/>
          <w:highlight w:val="none"/>
        </w:rPr>
        <w:t>个，从业人员</w:t>
      </w:r>
      <w:r>
        <w:rPr>
          <w:rFonts w:hint="eastAsia" w:ascii="仿宋_GB2312" w:hAnsi="仿宋_GB2312" w:eastAsia="仿宋_GB2312" w:cs="仿宋_GB2312"/>
          <w:sz w:val="32"/>
          <w:szCs w:val="32"/>
          <w:highlight w:val="none"/>
          <w:lang w:val="en-US" w:eastAsia="zh-CN"/>
        </w:rPr>
        <w:t>601</w:t>
      </w:r>
      <w:r>
        <w:rPr>
          <w:rFonts w:hint="eastAsia" w:ascii="仿宋_GB2312" w:hAnsi="仿宋_GB2312" w:eastAsia="仿宋_GB2312" w:cs="仿宋_GB2312"/>
          <w:sz w:val="32"/>
          <w:szCs w:val="32"/>
          <w:highlight w:val="none"/>
        </w:rPr>
        <w:t>人，分别比2018年末下降</w:t>
      </w:r>
      <w:r>
        <w:rPr>
          <w:rFonts w:hint="eastAsia" w:ascii="仿宋_GB2312" w:hAnsi="仿宋_GB2312" w:eastAsia="仿宋_GB2312" w:cs="仿宋_GB2312"/>
          <w:sz w:val="32"/>
          <w:szCs w:val="32"/>
          <w:highlight w:val="none"/>
          <w:lang w:val="en-US" w:eastAsia="zh-CN"/>
        </w:rPr>
        <w:t>31.3</w:t>
      </w:r>
      <w:r>
        <w:rPr>
          <w:rFonts w:hint="eastAsia" w:ascii="仿宋_GB2312" w:hAnsi="仿宋_GB2312" w:eastAsia="仿宋_GB2312" w:cs="仿宋_GB2312"/>
          <w:sz w:val="32"/>
          <w:szCs w:val="32"/>
          <w:highlight w:val="none"/>
        </w:rPr>
        <w:t>%和</w:t>
      </w:r>
      <w:r>
        <w:rPr>
          <w:rFonts w:hint="eastAsia" w:ascii="仿宋_GB2312" w:hAnsi="仿宋_GB2312" w:eastAsia="仿宋_GB2312" w:cs="仿宋_GB2312"/>
          <w:sz w:val="32"/>
          <w:szCs w:val="32"/>
          <w:highlight w:val="none"/>
          <w:lang w:val="en-US" w:eastAsia="zh-CN"/>
        </w:rPr>
        <w:t>37.0</w:t>
      </w:r>
      <w:r>
        <w:rPr>
          <w:rFonts w:hint="eastAsia" w:ascii="仿宋_GB2312" w:hAnsi="仿宋_GB2312" w:eastAsia="仿宋_GB2312" w:cs="仿宋_GB2312"/>
          <w:sz w:val="32"/>
          <w:szCs w:val="32"/>
          <w:highlight w:val="none"/>
        </w:rPr>
        <w:t>%；本年支出（费用）合计</w:t>
      </w:r>
      <w:r>
        <w:rPr>
          <w:rFonts w:hint="eastAsia" w:ascii="仿宋_GB2312" w:hAnsi="仿宋_GB2312" w:eastAsia="仿宋_GB2312" w:cs="仿宋_GB2312"/>
          <w:sz w:val="32"/>
          <w:szCs w:val="32"/>
          <w:highlight w:val="none"/>
          <w:lang w:val="en-US" w:eastAsia="zh-CN"/>
        </w:rPr>
        <w:t>1.23</w:t>
      </w:r>
      <w:r>
        <w:rPr>
          <w:rFonts w:hint="eastAsia" w:ascii="仿宋_GB2312" w:hAnsi="仿宋_GB2312" w:eastAsia="仿宋_GB2312" w:cs="仿宋_GB2312"/>
          <w:sz w:val="32"/>
          <w:szCs w:val="32"/>
          <w:highlight w:val="none"/>
        </w:rPr>
        <w:t>亿元，比2018年末下降</w:t>
      </w:r>
      <w:r>
        <w:rPr>
          <w:rFonts w:hint="eastAsia" w:ascii="仿宋_GB2312" w:hAnsi="仿宋_GB2312" w:eastAsia="仿宋_GB2312" w:cs="仿宋_GB2312"/>
          <w:sz w:val="32"/>
          <w:szCs w:val="32"/>
          <w:highlight w:val="none"/>
          <w:lang w:val="en-US" w:eastAsia="zh-CN"/>
        </w:rPr>
        <w:t>50.7</w:t>
      </w:r>
      <w:r>
        <w:rPr>
          <w:rFonts w:hint="eastAsia" w:ascii="仿宋_GB2312" w:hAnsi="仿宋_GB2312" w:eastAsia="仿宋_GB2312" w:cs="仿宋_GB2312"/>
          <w:sz w:val="32"/>
          <w:szCs w:val="32"/>
          <w:highlight w:val="none"/>
        </w:rPr>
        <w:t>%。</w:t>
      </w:r>
    </w:p>
    <w:p w14:paraId="1F77407B">
      <w:pPr>
        <w:ind w:firstLine="640" w:firstLineChars="200"/>
        <w:rPr>
          <w:rFonts w:ascii="仿宋_GB2312" w:hAnsi="仿宋_GB2312" w:eastAsia="仿宋_GB2312" w:cs="仿宋_GB2312"/>
          <w:sz w:val="32"/>
          <w:szCs w:val="32"/>
          <w:highlight w:val="yellow"/>
        </w:rPr>
      </w:pPr>
      <w:bookmarkStart w:id="0" w:name="page1_15"/>
      <w:bookmarkEnd w:id="0"/>
    </w:p>
    <w:p w14:paraId="0B36FC4D">
      <w:pPr>
        <w:spacing w:line="360" w:lineRule="auto"/>
        <w:ind w:firstLine="482" w:firstLineChars="200"/>
        <w:rPr>
          <w:rFonts w:ascii="宋体" w:hAnsi="宋体" w:eastAsia="宋体" w:cs="宋体"/>
          <w:b/>
          <w:bCs/>
          <w:sz w:val="24"/>
          <w:szCs w:val="24"/>
          <w:highlight w:val="none"/>
        </w:rPr>
      </w:pPr>
      <w:r>
        <w:rPr>
          <w:rFonts w:hint="eastAsia" w:ascii="宋体" w:hAnsi="宋体" w:eastAsia="宋体" w:cs="宋体"/>
          <w:b/>
          <w:bCs/>
          <w:sz w:val="24"/>
          <w:szCs w:val="24"/>
          <w:highlight w:val="none"/>
        </w:rPr>
        <w:t>注释：</w:t>
      </w:r>
    </w:p>
    <w:p w14:paraId="4DEA191F">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[1]三次产业的划分：</w:t>
      </w:r>
    </w:p>
    <w:p w14:paraId="2DE6BEA8">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第一产业是指农、林、牧、渔业（不含农、林、牧、渔专业及辅助性活动）；</w:t>
      </w:r>
    </w:p>
    <w:p w14:paraId="71BBBC9F">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第二产业是指采矿业（不含开采专业及辅助性活动），制造业（不含金属制品、机械和设备修理业），电力、热力、燃气及水生产和供应业，建筑业；</w:t>
      </w:r>
    </w:p>
    <w:p w14:paraId="03AE68DB">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第三产业即服务业，是指除第一产业、第二产业以外的其他行业，第三产业包括：批发和零售业，交通运输、仓储和邮政业，住宿和餐饮业，信息传输、软件和信息技术服务业，金融业，房地产业，租赁和商务服务业，科学研究和技术服务业，水利、环境和公共设施管理业，居民服务、修理和其他服务业，教育，卫生和社会工作，文化、体育和娱乐业，公共管理、社会保障和社会组织，国际组织，以及农、林、牧、渔业中的农、林、牧、渔专业及辅助性活动，采矿业中的开采专业及辅助性活动，制造业中的金属制品、机械和设备修理业。</w:t>
      </w:r>
    </w:p>
    <w:p w14:paraId="430D73C3">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[2]单位的划分：</w:t>
      </w:r>
    </w:p>
    <w:p w14:paraId="29324BD2">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法人单位是指有权拥有资产、承担负债，并独立从事社会经济活动（或者与其他单位进行交易）的组织。法人单位应同时具备以下条件：</w:t>
      </w:r>
    </w:p>
    <w:p w14:paraId="73D074DA">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（1）依法成立，有自己的名称、组织机构和场所，能够独立承担负债和其他民事责任；</w:t>
      </w:r>
    </w:p>
    <w:p w14:paraId="2D147421">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（2）独立拥有和使用（或者授权使用）资产，有权与其他单位签订合同；</w:t>
      </w:r>
    </w:p>
    <w:p w14:paraId="3B82EC61">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（3）会计上独立核算，能够编制资产负债表等会计报表。</w:t>
      </w:r>
    </w:p>
    <w:p w14:paraId="30D66813">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法人单位包括企业法人、事业单位法人、机关法人、社会团体法人、其他法人等。</w:t>
      </w:r>
    </w:p>
    <w:p w14:paraId="004F21BC">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产业活动单位是指位于一个地点，从事一种或主要从事一种社会经济活动的组织或者组织的一部分。产业活动单位应同时具备以下条件：</w:t>
      </w:r>
    </w:p>
    <w:p w14:paraId="524C88C3">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（1）在一个场所从事一种或者主要从事一种社会经济活动；</w:t>
      </w:r>
    </w:p>
    <w:p w14:paraId="5D626C90">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（2）相对独立地组织生产活动或经营活动；</w:t>
      </w:r>
    </w:p>
    <w:p w14:paraId="77A51507">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（3）能提供收入或者支出等相关资料。</w:t>
      </w:r>
    </w:p>
    <w:p w14:paraId="68E5989A">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产业活动单位是法人单位的组成部分。仅包含一个产业活动单位的法人单位，称为单产业法人单位，该法人单位同时也是一个产业活动单位；由两个及以上产业活动单位组成的法人单位，称为多产业法人单位。本公报中产业活动单位包括单产业法人单位和多产业法人单位下属产业活动单位。</w:t>
      </w:r>
    </w:p>
    <w:p w14:paraId="5A7AD0C7">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]规模以上工业：是指年主营业务收入2000万元及以上的工业法人单位。</w:t>
      </w:r>
    </w:p>
    <w:p w14:paraId="721FB04B">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高技术制造业：按照《高技术产业（制造业）分类（2017）》，高技术制造业是指国民经济行业中R&amp;D投入强度相对高的制造业行业，包括：医药制造，航空、航天器及设备制造，电子及通信设备制造，计算机及办公设备制造，医疗仪器设备及仪器仪表制造，信息化学品制造等6大类。</w:t>
      </w:r>
    </w:p>
    <w:p w14:paraId="6B7B4826">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规模以上服务业：是指年营业收入2000万元及以上服务业法人单位，包括交通运输、仓储和邮政业，信息传输、软件和信息技术服务业，水利、环境和公共设施管理业3个行业门类和卫生行业大类；年营业收入1000万元及以上服务业法人单位，包括租赁和商务服务业，科学研究和技术服务业，教育3个行业门类，以及物业管理、房地产中介服务、房地产租赁经营和其他房地产业4个行业小类；年营业收入500万元及以上服务业法人单位，包括居民服务、修理和其他服务业，文化、体育和娱乐业2个行业门类，以及社会工作行业大类。</w:t>
      </w:r>
    </w:p>
    <w:p w14:paraId="3E1AA732">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高技术服务业：按照《高技术产业（服务业）分类（2018）》，高技术服务业是采用高技术手段为社会提供服务活动的集合，包括信息服务、电子商务服务、检验检测服务、专业技术服务业的高技术服务、研发与设计服务、科技成果转化服务、知识产权及相关法律服务、环境监测及治理服务和其他高技术服务等9大类。</w:t>
      </w:r>
    </w:p>
    <w:p w14:paraId="580F9C8A">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数字经济：按照《数字经济及其核心产业统计分类（2021）》，数字经济产业范围包括01数字产品制造业、02数字产品服务业、03数字技术应用业、04数字要素驱动业、05数字化效率提升业等5个大类。其中，01-04大类为数字经济核心产业，是指为产业数字化发展提供数字技术、产品、服务、基础设施和解决方案，以及完全依赖于数字技术、数据要素的各类经济活动。</w:t>
      </w:r>
    </w:p>
    <w:p w14:paraId="1D851E6F">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[9]文化及相关产业：根据《文化及相关产业分类（2018）》，文化及相关产业是指为社会公众提供文化产品和文化相关产品的生产活动的集合。范围包括：一是以文化为核心内容，为直接满足人们的精神需要而进行的创作、制造、传播、展示等文化产品（包括货物和服务）的生产活动。具体包括新闻信息服务、内容创作生产、创意设计服务、文化传播渠道、文化投资运营和文化娱乐休闲服务等活动；二是为实现文化产品的生产活动所需的文化辅助生产和中介服务、文化装备生产和文化消费终端生产（包括制造和销售）等活动。</w:t>
      </w:r>
    </w:p>
    <w:p w14:paraId="43D42251">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[10]表中的合计数和部分计算数据因小数取舍而产生的误差，均未作机械调整。</w:t>
      </w:r>
    </w:p>
    <w:p w14:paraId="61A60D2E">
      <w:pPr>
        <w:spacing w:line="360" w:lineRule="auto"/>
        <w:ind w:firstLine="480" w:firstLineChars="200"/>
        <w:rPr>
          <w:rFonts w:hint="eastAsia" w:ascii="宋体" w:hAnsi="宋体" w:eastAsia="宋体" w:cs="宋体"/>
          <w:sz w:val="24"/>
          <w:szCs w:val="24"/>
          <w:highlight w:val="yellow"/>
          <w:lang w:eastAsia="zh-CN"/>
        </w:rPr>
      </w:pPr>
      <w:r>
        <w:rPr>
          <w:rFonts w:hint="eastAsia" w:ascii="宋体" w:hAnsi="宋体" w:eastAsia="宋体" w:cs="宋体"/>
          <w:sz w:val="24"/>
          <w:szCs w:val="24"/>
          <w:highlight w:val="none"/>
        </w:rPr>
        <w:t>[11]表中“0.0”表示指标数据不足最小单位数，“—”表示无该项数据。</w:t>
      </w:r>
    </w:p>
    <w:sectPr>
      <w:footerReference r:id="rId3" w:type="default"/>
      <w:pgSz w:w="11900" w:h="16838"/>
      <w:pgMar w:top="1440" w:right="1247" w:bottom="1440" w:left="1587" w:header="850" w:footer="992" w:gutter="0"/>
      <w:pgBorders>
        <w:top w:val="none" w:sz="0" w:space="0"/>
        <w:left w:val="none" w:sz="0" w:space="0"/>
        <w:bottom w:val="none" w:sz="0" w:space="0"/>
        <w:right w:val="none" w:sz="0" w:space="0"/>
      </w:pgBorders>
      <w:cols w:space="425"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华文细黑">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BDE952">
    <w:pPr>
      <w:pStyle w:val="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060780">
                          <w:pPr>
                            <w:pStyle w:val="4"/>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10</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04060780">
                    <w:pPr>
                      <w:pStyle w:val="4"/>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10</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14:paraId="2E29A21B">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21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9F0"/>
    <w:rsid w:val="000058B0"/>
    <w:rsid w:val="000063F7"/>
    <w:rsid w:val="00007B49"/>
    <w:rsid w:val="0001035F"/>
    <w:rsid w:val="00010584"/>
    <w:rsid w:val="00016FF5"/>
    <w:rsid w:val="00017549"/>
    <w:rsid w:val="00020B6C"/>
    <w:rsid w:val="0002116A"/>
    <w:rsid w:val="00021D45"/>
    <w:rsid w:val="0002283E"/>
    <w:rsid w:val="00022F83"/>
    <w:rsid w:val="00023061"/>
    <w:rsid w:val="00024D08"/>
    <w:rsid w:val="000261C5"/>
    <w:rsid w:val="0002694B"/>
    <w:rsid w:val="00030115"/>
    <w:rsid w:val="000348D3"/>
    <w:rsid w:val="000351B6"/>
    <w:rsid w:val="0003791E"/>
    <w:rsid w:val="0005155F"/>
    <w:rsid w:val="00051F28"/>
    <w:rsid w:val="0005434C"/>
    <w:rsid w:val="00054529"/>
    <w:rsid w:val="00057AE1"/>
    <w:rsid w:val="00067E03"/>
    <w:rsid w:val="000705D5"/>
    <w:rsid w:val="00070F01"/>
    <w:rsid w:val="00071319"/>
    <w:rsid w:val="00071383"/>
    <w:rsid w:val="00075F54"/>
    <w:rsid w:val="000776CB"/>
    <w:rsid w:val="00077FF7"/>
    <w:rsid w:val="000805C4"/>
    <w:rsid w:val="00083A4D"/>
    <w:rsid w:val="00084FFF"/>
    <w:rsid w:val="00085EF5"/>
    <w:rsid w:val="00087582"/>
    <w:rsid w:val="00091658"/>
    <w:rsid w:val="0009225B"/>
    <w:rsid w:val="0009260B"/>
    <w:rsid w:val="000950F2"/>
    <w:rsid w:val="00095E18"/>
    <w:rsid w:val="000A08A8"/>
    <w:rsid w:val="000B050D"/>
    <w:rsid w:val="000B07BE"/>
    <w:rsid w:val="000B1224"/>
    <w:rsid w:val="000B2E18"/>
    <w:rsid w:val="000B75B8"/>
    <w:rsid w:val="000C5F40"/>
    <w:rsid w:val="000C641F"/>
    <w:rsid w:val="000C70A5"/>
    <w:rsid w:val="000D5409"/>
    <w:rsid w:val="000E16B5"/>
    <w:rsid w:val="000E42A9"/>
    <w:rsid w:val="000F075F"/>
    <w:rsid w:val="000F7097"/>
    <w:rsid w:val="000F7CA7"/>
    <w:rsid w:val="00102D0E"/>
    <w:rsid w:val="00106CBA"/>
    <w:rsid w:val="00112D8B"/>
    <w:rsid w:val="0011474E"/>
    <w:rsid w:val="00116361"/>
    <w:rsid w:val="00123845"/>
    <w:rsid w:val="001246CA"/>
    <w:rsid w:val="00124C10"/>
    <w:rsid w:val="0012672B"/>
    <w:rsid w:val="001278D6"/>
    <w:rsid w:val="00131184"/>
    <w:rsid w:val="00131387"/>
    <w:rsid w:val="00131ACB"/>
    <w:rsid w:val="00131EBB"/>
    <w:rsid w:val="00135BB8"/>
    <w:rsid w:val="00137078"/>
    <w:rsid w:val="00141C3E"/>
    <w:rsid w:val="00141FF5"/>
    <w:rsid w:val="001455C5"/>
    <w:rsid w:val="00145741"/>
    <w:rsid w:val="001458C6"/>
    <w:rsid w:val="00145F71"/>
    <w:rsid w:val="0014740E"/>
    <w:rsid w:val="00147648"/>
    <w:rsid w:val="0015272A"/>
    <w:rsid w:val="00154908"/>
    <w:rsid w:val="00160596"/>
    <w:rsid w:val="001608D1"/>
    <w:rsid w:val="001637E5"/>
    <w:rsid w:val="001648CC"/>
    <w:rsid w:val="0016490B"/>
    <w:rsid w:val="0016729D"/>
    <w:rsid w:val="001673AA"/>
    <w:rsid w:val="0017024A"/>
    <w:rsid w:val="001702D6"/>
    <w:rsid w:val="001718E2"/>
    <w:rsid w:val="00172A8D"/>
    <w:rsid w:val="00173060"/>
    <w:rsid w:val="00173549"/>
    <w:rsid w:val="00173B58"/>
    <w:rsid w:val="00182357"/>
    <w:rsid w:val="00182506"/>
    <w:rsid w:val="001849C3"/>
    <w:rsid w:val="00184DD0"/>
    <w:rsid w:val="001857F9"/>
    <w:rsid w:val="00186333"/>
    <w:rsid w:val="00190206"/>
    <w:rsid w:val="00191BF1"/>
    <w:rsid w:val="001923A7"/>
    <w:rsid w:val="00192A10"/>
    <w:rsid w:val="00192C4A"/>
    <w:rsid w:val="00193C8D"/>
    <w:rsid w:val="00193F83"/>
    <w:rsid w:val="001968A7"/>
    <w:rsid w:val="001A0471"/>
    <w:rsid w:val="001A1B41"/>
    <w:rsid w:val="001A5C6C"/>
    <w:rsid w:val="001B045A"/>
    <w:rsid w:val="001B4EAE"/>
    <w:rsid w:val="001B54EA"/>
    <w:rsid w:val="001C13BE"/>
    <w:rsid w:val="001C2426"/>
    <w:rsid w:val="001C7D2E"/>
    <w:rsid w:val="001D2E44"/>
    <w:rsid w:val="001D4AFD"/>
    <w:rsid w:val="001D53F3"/>
    <w:rsid w:val="001D7D94"/>
    <w:rsid w:val="001E264C"/>
    <w:rsid w:val="001E3B0B"/>
    <w:rsid w:val="001E6350"/>
    <w:rsid w:val="001E6EA3"/>
    <w:rsid w:val="001F7CAA"/>
    <w:rsid w:val="002034A6"/>
    <w:rsid w:val="0020350E"/>
    <w:rsid w:val="00211F1B"/>
    <w:rsid w:val="002121E3"/>
    <w:rsid w:val="002133C8"/>
    <w:rsid w:val="00217174"/>
    <w:rsid w:val="00222DCD"/>
    <w:rsid w:val="00223F89"/>
    <w:rsid w:val="002310CA"/>
    <w:rsid w:val="00231575"/>
    <w:rsid w:val="00232DCC"/>
    <w:rsid w:val="002335E9"/>
    <w:rsid w:val="00235179"/>
    <w:rsid w:val="0023717F"/>
    <w:rsid w:val="002414CA"/>
    <w:rsid w:val="00243F84"/>
    <w:rsid w:val="002457F3"/>
    <w:rsid w:val="00252BA2"/>
    <w:rsid w:val="002564F5"/>
    <w:rsid w:val="00260ED9"/>
    <w:rsid w:val="0026282D"/>
    <w:rsid w:val="002716C8"/>
    <w:rsid w:val="002760E7"/>
    <w:rsid w:val="002766A5"/>
    <w:rsid w:val="00276FF8"/>
    <w:rsid w:val="002773C9"/>
    <w:rsid w:val="002773D4"/>
    <w:rsid w:val="00277444"/>
    <w:rsid w:val="00284362"/>
    <w:rsid w:val="00285B9C"/>
    <w:rsid w:val="002868DF"/>
    <w:rsid w:val="00287971"/>
    <w:rsid w:val="0029115F"/>
    <w:rsid w:val="0029247C"/>
    <w:rsid w:val="002925A5"/>
    <w:rsid w:val="00293B62"/>
    <w:rsid w:val="0029685C"/>
    <w:rsid w:val="00297CED"/>
    <w:rsid w:val="002A036B"/>
    <w:rsid w:val="002A1534"/>
    <w:rsid w:val="002A35A7"/>
    <w:rsid w:val="002A3DF5"/>
    <w:rsid w:val="002A4726"/>
    <w:rsid w:val="002A4FEC"/>
    <w:rsid w:val="002A6200"/>
    <w:rsid w:val="002B5BBD"/>
    <w:rsid w:val="002C2554"/>
    <w:rsid w:val="002C52A6"/>
    <w:rsid w:val="002C6798"/>
    <w:rsid w:val="002D3777"/>
    <w:rsid w:val="002D41EB"/>
    <w:rsid w:val="002E38DE"/>
    <w:rsid w:val="002E423F"/>
    <w:rsid w:val="002E761A"/>
    <w:rsid w:val="002F1A3C"/>
    <w:rsid w:val="002F2E74"/>
    <w:rsid w:val="002F6BE7"/>
    <w:rsid w:val="002F6ED5"/>
    <w:rsid w:val="002F7A9D"/>
    <w:rsid w:val="003056E0"/>
    <w:rsid w:val="00310104"/>
    <w:rsid w:val="0031141C"/>
    <w:rsid w:val="00311841"/>
    <w:rsid w:val="003124A3"/>
    <w:rsid w:val="0031708D"/>
    <w:rsid w:val="00317E4F"/>
    <w:rsid w:val="00324D12"/>
    <w:rsid w:val="00330A66"/>
    <w:rsid w:val="00330E8A"/>
    <w:rsid w:val="00330F3A"/>
    <w:rsid w:val="003312ED"/>
    <w:rsid w:val="003335C9"/>
    <w:rsid w:val="0033582B"/>
    <w:rsid w:val="0034555F"/>
    <w:rsid w:val="00345CBB"/>
    <w:rsid w:val="0035085B"/>
    <w:rsid w:val="003564AD"/>
    <w:rsid w:val="003605C4"/>
    <w:rsid w:val="00361449"/>
    <w:rsid w:val="003629C2"/>
    <w:rsid w:val="00371C70"/>
    <w:rsid w:val="00371E12"/>
    <w:rsid w:val="00375162"/>
    <w:rsid w:val="00375199"/>
    <w:rsid w:val="003756C9"/>
    <w:rsid w:val="00375D52"/>
    <w:rsid w:val="003767F5"/>
    <w:rsid w:val="00380212"/>
    <w:rsid w:val="00382F0F"/>
    <w:rsid w:val="003841FE"/>
    <w:rsid w:val="00384369"/>
    <w:rsid w:val="003A08BD"/>
    <w:rsid w:val="003A0F01"/>
    <w:rsid w:val="003A1F34"/>
    <w:rsid w:val="003A215E"/>
    <w:rsid w:val="003A2729"/>
    <w:rsid w:val="003A4D7D"/>
    <w:rsid w:val="003A5E7C"/>
    <w:rsid w:val="003A6F41"/>
    <w:rsid w:val="003A7C1E"/>
    <w:rsid w:val="003B01D0"/>
    <w:rsid w:val="003B1C0C"/>
    <w:rsid w:val="003B1FBB"/>
    <w:rsid w:val="003B3F46"/>
    <w:rsid w:val="003B4B48"/>
    <w:rsid w:val="003C16F2"/>
    <w:rsid w:val="003C4006"/>
    <w:rsid w:val="003C48CE"/>
    <w:rsid w:val="003C4A67"/>
    <w:rsid w:val="003D09A6"/>
    <w:rsid w:val="003D192F"/>
    <w:rsid w:val="003D6107"/>
    <w:rsid w:val="003D65D4"/>
    <w:rsid w:val="003D6979"/>
    <w:rsid w:val="003E03D3"/>
    <w:rsid w:val="003E3B78"/>
    <w:rsid w:val="003F03D7"/>
    <w:rsid w:val="003F0AB0"/>
    <w:rsid w:val="003F0EDB"/>
    <w:rsid w:val="003F12A2"/>
    <w:rsid w:val="0040081D"/>
    <w:rsid w:val="004032CA"/>
    <w:rsid w:val="00403980"/>
    <w:rsid w:val="00405CD9"/>
    <w:rsid w:val="00407700"/>
    <w:rsid w:val="00407E17"/>
    <w:rsid w:val="00411C54"/>
    <w:rsid w:val="004122DD"/>
    <w:rsid w:val="004127F7"/>
    <w:rsid w:val="00413C2A"/>
    <w:rsid w:val="00417561"/>
    <w:rsid w:val="00420A55"/>
    <w:rsid w:val="00424B1F"/>
    <w:rsid w:val="0042620F"/>
    <w:rsid w:val="00430EA4"/>
    <w:rsid w:val="00431677"/>
    <w:rsid w:val="00431D80"/>
    <w:rsid w:val="00431DBB"/>
    <w:rsid w:val="00436372"/>
    <w:rsid w:val="00437197"/>
    <w:rsid w:val="00437BE2"/>
    <w:rsid w:val="004400D5"/>
    <w:rsid w:val="00440654"/>
    <w:rsid w:val="00441C5A"/>
    <w:rsid w:val="004422B9"/>
    <w:rsid w:val="00444471"/>
    <w:rsid w:val="00444619"/>
    <w:rsid w:val="00446AC1"/>
    <w:rsid w:val="00447CCD"/>
    <w:rsid w:val="00450A44"/>
    <w:rsid w:val="00452F14"/>
    <w:rsid w:val="00460B33"/>
    <w:rsid w:val="00466DB8"/>
    <w:rsid w:val="004713EE"/>
    <w:rsid w:val="004714F0"/>
    <w:rsid w:val="004810B0"/>
    <w:rsid w:val="004857D4"/>
    <w:rsid w:val="00485DDA"/>
    <w:rsid w:val="00491495"/>
    <w:rsid w:val="004919F0"/>
    <w:rsid w:val="0049328D"/>
    <w:rsid w:val="00493704"/>
    <w:rsid w:val="004952E2"/>
    <w:rsid w:val="00495747"/>
    <w:rsid w:val="004969E8"/>
    <w:rsid w:val="00497C5B"/>
    <w:rsid w:val="004A0D4E"/>
    <w:rsid w:val="004A0FF1"/>
    <w:rsid w:val="004A1344"/>
    <w:rsid w:val="004A2A68"/>
    <w:rsid w:val="004A5716"/>
    <w:rsid w:val="004A60A5"/>
    <w:rsid w:val="004B00EF"/>
    <w:rsid w:val="004B206D"/>
    <w:rsid w:val="004B2C55"/>
    <w:rsid w:val="004B342D"/>
    <w:rsid w:val="004B671D"/>
    <w:rsid w:val="004B6806"/>
    <w:rsid w:val="004C2551"/>
    <w:rsid w:val="004C3888"/>
    <w:rsid w:val="004C65B4"/>
    <w:rsid w:val="004D27C4"/>
    <w:rsid w:val="004D41A3"/>
    <w:rsid w:val="004D5140"/>
    <w:rsid w:val="004D65A7"/>
    <w:rsid w:val="004D6925"/>
    <w:rsid w:val="004D73C2"/>
    <w:rsid w:val="004E1AFD"/>
    <w:rsid w:val="004E2B63"/>
    <w:rsid w:val="004F19AF"/>
    <w:rsid w:val="00501369"/>
    <w:rsid w:val="0050301B"/>
    <w:rsid w:val="0050543E"/>
    <w:rsid w:val="00506631"/>
    <w:rsid w:val="00511710"/>
    <w:rsid w:val="0051345D"/>
    <w:rsid w:val="00514480"/>
    <w:rsid w:val="00521E0F"/>
    <w:rsid w:val="00523A68"/>
    <w:rsid w:val="00524FBD"/>
    <w:rsid w:val="00526708"/>
    <w:rsid w:val="00530B66"/>
    <w:rsid w:val="00534A76"/>
    <w:rsid w:val="005442DB"/>
    <w:rsid w:val="00546FFB"/>
    <w:rsid w:val="00547035"/>
    <w:rsid w:val="00547C87"/>
    <w:rsid w:val="005504D9"/>
    <w:rsid w:val="0055094A"/>
    <w:rsid w:val="005529A2"/>
    <w:rsid w:val="00553A9B"/>
    <w:rsid w:val="005652BB"/>
    <w:rsid w:val="005668A7"/>
    <w:rsid w:val="00566A7A"/>
    <w:rsid w:val="00572CD7"/>
    <w:rsid w:val="00574819"/>
    <w:rsid w:val="00576752"/>
    <w:rsid w:val="005854DF"/>
    <w:rsid w:val="00586724"/>
    <w:rsid w:val="005874B1"/>
    <w:rsid w:val="00594C42"/>
    <w:rsid w:val="005962A3"/>
    <w:rsid w:val="005964EF"/>
    <w:rsid w:val="005A0030"/>
    <w:rsid w:val="005A14F3"/>
    <w:rsid w:val="005A3B48"/>
    <w:rsid w:val="005C0488"/>
    <w:rsid w:val="005C43B2"/>
    <w:rsid w:val="005C58E3"/>
    <w:rsid w:val="005C76F5"/>
    <w:rsid w:val="005C7B49"/>
    <w:rsid w:val="005D08FF"/>
    <w:rsid w:val="005D097C"/>
    <w:rsid w:val="005D2A3A"/>
    <w:rsid w:val="005D386F"/>
    <w:rsid w:val="005D48F2"/>
    <w:rsid w:val="005D71E3"/>
    <w:rsid w:val="005D7A12"/>
    <w:rsid w:val="005E1E3D"/>
    <w:rsid w:val="005E54B0"/>
    <w:rsid w:val="005E6B56"/>
    <w:rsid w:val="005E70A0"/>
    <w:rsid w:val="005F02B2"/>
    <w:rsid w:val="0060063E"/>
    <w:rsid w:val="00604F7B"/>
    <w:rsid w:val="0061006D"/>
    <w:rsid w:val="00611784"/>
    <w:rsid w:val="00614B5F"/>
    <w:rsid w:val="0062655F"/>
    <w:rsid w:val="00631E0A"/>
    <w:rsid w:val="006327E9"/>
    <w:rsid w:val="006335AF"/>
    <w:rsid w:val="00636791"/>
    <w:rsid w:val="00636B4E"/>
    <w:rsid w:val="00637B6B"/>
    <w:rsid w:val="0064056D"/>
    <w:rsid w:val="006466AA"/>
    <w:rsid w:val="0064698C"/>
    <w:rsid w:val="00647E51"/>
    <w:rsid w:val="00650C12"/>
    <w:rsid w:val="00657A4B"/>
    <w:rsid w:val="006623B8"/>
    <w:rsid w:val="00665F9E"/>
    <w:rsid w:val="00667467"/>
    <w:rsid w:val="0067445B"/>
    <w:rsid w:val="006754AD"/>
    <w:rsid w:val="0067592B"/>
    <w:rsid w:val="0068374D"/>
    <w:rsid w:val="00684C58"/>
    <w:rsid w:val="00685E1F"/>
    <w:rsid w:val="006860B6"/>
    <w:rsid w:val="00687616"/>
    <w:rsid w:val="006907C9"/>
    <w:rsid w:val="006914AC"/>
    <w:rsid w:val="006951D0"/>
    <w:rsid w:val="00696AFB"/>
    <w:rsid w:val="00697B4B"/>
    <w:rsid w:val="006A030F"/>
    <w:rsid w:val="006A071D"/>
    <w:rsid w:val="006A1A32"/>
    <w:rsid w:val="006A35D4"/>
    <w:rsid w:val="006A6C0F"/>
    <w:rsid w:val="006A7573"/>
    <w:rsid w:val="006A7A23"/>
    <w:rsid w:val="006B0092"/>
    <w:rsid w:val="006B0D7E"/>
    <w:rsid w:val="006B102C"/>
    <w:rsid w:val="006B5C28"/>
    <w:rsid w:val="006B70F0"/>
    <w:rsid w:val="006C397C"/>
    <w:rsid w:val="006C4193"/>
    <w:rsid w:val="006C6CFF"/>
    <w:rsid w:val="006C73FE"/>
    <w:rsid w:val="006C7880"/>
    <w:rsid w:val="006D0AF2"/>
    <w:rsid w:val="006D17F5"/>
    <w:rsid w:val="006D1B50"/>
    <w:rsid w:val="006D2CE2"/>
    <w:rsid w:val="006E3734"/>
    <w:rsid w:val="006E39A4"/>
    <w:rsid w:val="006E5431"/>
    <w:rsid w:val="006E6188"/>
    <w:rsid w:val="006E62C5"/>
    <w:rsid w:val="006E67A0"/>
    <w:rsid w:val="006E6851"/>
    <w:rsid w:val="006E7DC0"/>
    <w:rsid w:val="006F36F2"/>
    <w:rsid w:val="006F63A9"/>
    <w:rsid w:val="006F7B78"/>
    <w:rsid w:val="007001FF"/>
    <w:rsid w:val="00700B2B"/>
    <w:rsid w:val="00701148"/>
    <w:rsid w:val="007057BA"/>
    <w:rsid w:val="00710A45"/>
    <w:rsid w:val="00713E8D"/>
    <w:rsid w:val="007156CB"/>
    <w:rsid w:val="00717AAA"/>
    <w:rsid w:val="00720FD6"/>
    <w:rsid w:val="00721CEF"/>
    <w:rsid w:val="0072211A"/>
    <w:rsid w:val="007269D8"/>
    <w:rsid w:val="00727A0E"/>
    <w:rsid w:val="007314B7"/>
    <w:rsid w:val="00735DDB"/>
    <w:rsid w:val="007376F2"/>
    <w:rsid w:val="00747132"/>
    <w:rsid w:val="0075054B"/>
    <w:rsid w:val="00754094"/>
    <w:rsid w:val="00755521"/>
    <w:rsid w:val="00756D64"/>
    <w:rsid w:val="007616F9"/>
    <w:rsid w:val="00761755"/>
    <w:rsid w:val="00763734"/>
    <w:rsid w:val="00764284"/>
    <w:rsid w:val="00766EDE"/>
    <w:rsid w:val="007679D5"/>
    <w:rsid w:val="00767A66"/>
    <w:rsid w:val="00770227"/>
    <w:rsid w:val="0077287B"/>
    <w:rsid w:val="007757FD"/>
    <w:rsid w:val="00776052"/>
    <w:rsid w:val="00781E70"/>
    <w:rsid w:val="00782DA9"/>
    <w:rsid w:val="00782EB6"/>
    <w:rsid w:val="00784240"/>
    <w:rsid w:val="0079459D"/>
    <w:rsid w:val="007A2266"/>
    <w:rsid w:val="007A4385"/>
    <w:rsid w:val="007A6FF1"/>
    <w:rsid w:val="007B2C79"/>
    <w:rsid w:val="007B465E"/>
    <w:rsid w:val="007C1F47"/>
    <w:rsid w:val="007C742C"/>
    <w:rsid w:val="007C7B4E"/>
    <w:rsid w:val="007D0949"/>
    <w:rsid w:val="007D20B8"/>
    <w:rsid w:val="007D6C5A"/>
    <w:rsid w:val="007E2867"/>
    <w:rsid w:val="007E2C83"/>
    <w:rsid w:val="007E527E"/>
    <w:rsid w:val="007E5AC4"/>
    <w:rsid w:val="007E77F7"/>
    <w:rsid w:val="007F218B"/>
    <w:rsid w:val="007F28FE"/>
    <w:rsid w:val="007F417C"/>
    <w:rsid w:val="007F594F"/>
    <w:rsid w:val="007F7400"/>
    <w:rsid w:val="0080079D"/>
    <w:rsid w:val="00805A3F"/>
    <w:rsid w:val="0081058A"/>
    <w:rsid w:val="00811CA0"/>
    <w:rsid w:val="00813DE8"/>
    <w:rsid w:val="00814F42"/>
    <w:rsid w:val="008173FF"/>
    <w:rsid w:val="00820C06"/>
    <w:rsid w:val="00821831"/>
    <w:rsid w:val="00821E81"/>
    <w:rsid w:val="00822A49"/>
    <w:rsid w:val="00823032"/>
    <w:rsid w:val="00824744"/>
    <w:rsid w:val="00824AE5"/>
    <w:rsid w:val="0082601F"/>
    <w:rsid w:val="00830666"/>
    <w:rsid w:val="008312E9"/>
    <w:rsid w:val="00831C62"/>
    <w:rsid w:val="00832BA8"/>
    <w:rsid w:val="00850854"/>
    <w:rsid w:val="008516DC"/>
    <w:rsid w:val="008516E6"/>
    <w:rsid w:val="00851EF4"/>
    <w:rsid w:val="008522B6"/>
    <w:rsid w:val="008544E6"/>
    <w:rsid w:val="00856C74"/>
    <w:rsid w:val="00856D14"/>
    <w:rsid w:val="00857A08"/>
    <w:rsid w:val="00860BA4"/>
    <w:rsid w:val="00862906"/>
    <w:rsid w:val="0086347B"/>
    <w:rsid w:val="00865062"/>
    <w:rsid w:val="0086513B"/>
    <w:rsid w:val="00866DE4"/>
    <w:rsid w:val="0087626D"/>
    <w:rsid w:val="00880575"/>
    <w:rsid w:val="00880D64"/>
    <w:rsid w:val="00882923"/>
    <w:rsid w:val="00883B29"/>
    <w:rsid w:val="0089716A"/>
    <w:rsid w:val="00897306"/>
    <w:rsid w:val="008979C3"/>
    <w:rsid w:val="008A0076"/>
    <w:rsid w:val="008A3488"/>
    <w:rsid w:val="008A4499"/>
    <w:rsid w:val="008A5013"/>
    <w:rsid w:val="008A64D3"/>
    <w:rsid w:val="008A66B3"/>
    <w:rsid w:val="008A72CB"/>
    <w:rsid w:val="008A7751"/>
    <w:rsid w:val="008B00EB"/>
    <w:rsid w:val="008B11FF"/>
    <w:rsid w:val="008B31FE"/>
    <w:rsid w:val="008B3CDB"/>
    <w:rsid w:val="008D212F"/>
    <w:rsid w:val="008D2430"/>
    <w:rsid w:val="008D44C1"/>
    <w:rsid w:val="008E04F2"/>
    <w:rsid w:val="008E620D"/>
    <w:rsid w:val="008F3FC8"/>
    <w:rsid w:val="008F46FC"/>
    <w:rsid w:val="008F4917"/>
    <w:rsid w:val="008F5261"/>
    <w:rsid w:val="008F6F2B"/>
    <w:rsid w:val="0090003B"/>
    <w:rsid w:val="009043B1"/>
    <w:rsid w:val="00904E7E"/>
    <w:rsid w:val="0090717C"/>
    <w:rsid w:val="00907FBD"/>
    <w:rsid w:val="00911F50"/>
    <w:rsid w:val="00921BA0"/>
    <w:rsid w:val="00921EEB"/>
    <w:rsid w:val="00925F19"/>
    <w:rsid w:val="00926767"/>
    <w:rsid w:val="0092678C"/>
    <w:rsid w:val="00932004"/>
    <w:rsid w:val="00934012"/>
    <w:rsid w:val="00935A23"/>
    <w:rsid w:val="00935A80"/>
    <w:rsid w:val="00936C13"/>
    <w:rsid w:val="00940D51"/>
    <w:rsid w:val="009419BE"/>
    <w:rsid w:val="009426A3"/>
    <w:rsid w:val="00943254"/>
    <w:rsid w:val="0094524F"/>
    <w:rsid w:val="00953693"/>
    <w:rsid w:val="00963959"/>
    <w:rsid w:val="00965595"/>
    <w:rsid w:val="00965AA6"/>
    <w:rsid w:val="0096660F"/>
    <w:rsid w:val="009673D5"/>
    <w:rsid w:val="009707EF"/>
    <w:rsid w:val="00971569"/>
    <w:rsid w:val="009726AB"/>
    <w:rsid w:val="00972C4E"/>
    <w:rsid w:val="00974F98"/>
    <w:rsid w:val="00982437"/>
    <w:rsid w:val="009901CE"/>
    <w:rsid w:val="009914E2"/>
    <w:rsid w:val="009940FE"/>
    <w:rsid w:val="00996175"/>
    <w:rsid w:val="00996AC0"/>
    <w:rsid w:val="009A23D1"/>
    <w:rsid w:val="009A2A09"/>
    <w:rsid w:val="009A3A0D"/>
    <w:rsid w:val="009A534F"/>
    <w:rsid w:val="009B2129"/>
    <w:rsid w:val="009B3F79"/>
    <w:rsid w:val="009B512B"/>
    <w:rsid w:val="009B7750"/>
    <w:rsid w:val="009C06E9"/>
    <w:rsid w:val="009C0BA0"/>
    <w:rsid w:val="009C7D3A"/>
    <w:rsid w:val="009D048A"/>
    <w:rsid w:val="009D10E2"/>
    <w:rsid w:val="009D1A91"/>
    <w:rsid w:val="009D4AB4"/>
    <w:rsid w:val="009D5ED4"/>
    <w:rsid w:val="009E11BE"/>
    <w:rsid w:val="009E1D12"/>
    <w:rsid w:val="009E3DE9"/>
    <w:rsid w:val="009E400C"/>
    <w:rsid w:val="009E4556"/>
    <w:rsid w:val="009E6ADD"/>
    <w:rsid w:val="009F5213"/>
    <w:rsid w:val="009F5ED8"/>
    <w:rsid w:val="00A01758"/>
    <w:rsid w:val="00A02212"/>
    <w:rsid w:val="00A0517E"/>
    <w:rsid w:val="00A057C0"/>
    <w:rsid w:val="00A06D40"/>
    <w:rsid w:val="00A07C4D"/>
    <w:rsid w:val="00A07E7D"/>
    <w:rsid w:val="00A10522"/>
    <w:rsid w:val="00A12576"/>
    <w:rsid w:val="00A23978"/>
    <w:rsid w:val="00A26389"/>
    <w:rsid w:val="00A2765E"/>
    <w:rsid w:val="00A32665"/>
    <w:rsid w:val="00A36FEF"/>
    <w:rsid w:val="00A43742"/>
    <w:rsid w:val="00A44461"/>
    <w:rsid w:val="00A452D0"/>
    <w:rsid w:val="00A526E5"/>
    <w:rsid w:val="00A54547"/>
    <w:rsid w:val="00A61835"/>
    <w:rsid w:val="00A62DF0"/>
    <w:rsid w:val="00A633D3"/>
    <w:rsid w:val="00A64180"/>
    <w:rsid w:val="00A67FBB"/>
    <w:rsid w:val="00A7301F"/>
    <w:rsid w:val="00A7409F"/>
    <w:rsid w:val="00A80497"/>
    <w:rsid w:val="00A80547"/>
    <w:rsid w:val="00A82D36"/>
    <w:rsid w:val="00A83AAB"/>
    <w:rsid w:val="00A84401"/>
    <w:rsid w:val="00A8605F"/>
    <w:rsid w:val="00A86A78"/>
    <w:rsid w:val="00A90BC5"/>
    <w:rsid w:val="00A91306"/>
    <w:rsid w:val="00A913F0"/>
    <w:rsid w:val="00A92A77"/>
    <w:rsid w:val="00A9423F"/>
    <w:rsid w:val="00AA0781"/>
    <w:rsid w:val="00AA0EE9"/>
    <w:rsid w:val="00AA534D"/>
    <w:rsid w:val="00AA563B"/>
    <w:rsid w:val="00AA6B3F"/>
    <w:rsid w:val="00AA7CA3"/>
    <w:rsid w:val="00AB3D72"/>
    <w:rsid w:val="00AB491E"/>
    <w:rsid w:val="00AB79A3"/>
    <w:rsid w:val="00AC2470"/>
    <w:rsid w:val="00AD39B0"/>
    <w:rsid w:val="00AD3A2C"/>
    <w:rsid w:val="00AE0091"/>
    <w:rsid w:val="00AE2B84"/>
    <w:rsid w:val="00AE6B98"/>
    <w:rsid w:val="00AF4BB9"/>
    <w:rsid w:val="00AF7652"/>
    <w:rsid w:val="00AF7E26"/>
    <w:rsid w:val="00B03B17"/>
    <w:rsid w:val="00B137AF"/>
    <w:rsid w:val="00B16712"/>
    <w:rsid w:val="00B17C95"/>
    <w:rsid w:val="00B21F30"/>
    <w:rsid w:val="00B22F7E"/>
    <w:rsid w:val="00B2304A"/>
    <w:rsid w:val="00B2420D"/>
    <w:rsid w:val="00B2489B"/>
    <w:rsid w:val="00B24C0E"/>
    <w:rsid w:val="00B25C13"/>
    <w:rsid w:val="00B268F3"/>
    <w:rsid w:val="00B27B81"/>
    <w:rsid w:val="00B323A3"/>
    <w:rsid w:val="00B33087"/>
    <w:rsid w:val="00B37F7B"/>
    <w:rsid w:val="00B41E08"/>
    <w:rsid w:val="00B4470F"/>
    <w:rsid w:val="00B449C2"/>
    <w:rsid w:val="00B4523E"/>
    <w:rsid w:val="00B477E4"/>
    <w:rsid w:val="00B57F85"/>
    <w:rsid w:val="00B628B5"/>
    <w:rsid w:val="00B62D02"/>
    <w:rsid w:val="00B80BDD"/>
    <w:rsid w:val="00B815DB"/>
    <w:rsid w:val="00B90854"/>
    <w:rsid w:val="00B92779"/>
    <w:rsid w:val="00B94E1D"/>
    <w:rsid w:val="00B95BA6"/>
    <w:rsid w:val="00B96C89"/>
    <w:rsid w:val="00BA3304"/>
    <w:rsid w:val="00BA5BB9"/>
    <w:rsid w:val="00BA5CD9"/>
    <w:rsid w:val="00BB0613"/>
    <w:rsid w:val="00BB0B48"/>
    <w:rsid w:val="00BB20B2"/>
    <w:rsid w:val="00BB2840"/>
    <w:rsid w:val="00BB6AF2"/>
    <w:rsid w:val="00BB7333"/>
    <w:rsid w:val="00BB790F"/>
    <w:rsid w:val="00BC537F"/>
    <w:rsid w:val="00BD782F"/>
    <w:rsid w:val="00BE3BA8"/>
    <w:rsid w:val="00BE4F4D"/>
    <w:rsid w:val="00BE521E"/>
    <w:rsid w:val="00BF0211"/>
    <w:rsid w:val="00BF1A32"/>
    <w:rsid w:val="00BF3604"/>
    <w:rsid w:val="00BF39B0"/>
    <w:rsid w:val="00BF3F67"/>
    <w:rsid w:val="00BF54F9"/>
    <w:rsid w:val="00BF69EE"/>
    <w:rsid w:val="00BF76B3"/>
    <w:rsid w:val="00C02C47"/>
    <w:rsid w:val="00C03C55"/>
    <w:rsid w:val="00C03ECA"/>
    <w:rsid w:val="00C066B8"/>
    <w:rsid w:val="00C06F99"/>
    <w:rsid w:val="00C075FA"/>
    <w:rsid w:val="00C153F6"/>
    <w:rsid w:val="00C15C2E"/>
    <w:rsid w:val="00C213AD"/>
    <w:rsid w:val="00C21ABB"/>
    <w:rsid w:val="00C23AFF"/>
    <w:rsid w:val="00C25324"/>
    <w:rsid w:val="00C336CD"/>
    <w:rsid w:val="00C441E7"/>
    <w:rsid w:val="00C52801"/>
    <w:rsid w:val="00C54F8E"/>
    <w:rsid w:val="00C54F93"/>
    <w:rsid w:val="00C566C6"/>
    <w:rsid w:val="00C61331"/>
    <w:rsid w:val="00C6557A"/>
    <w:rsid w:val="00C70D68"/>
    <w:rsid w:val="00C7531C"/>
    <w:rsid w:val="00C80822"/>
    <w:rsid w:val="00C80EE6"/>
    <w:rsid w:val="00C83B4C"/>
    <w:rsid w:val="00C84946"/>
    <w:rsid w:val="00C9055E"/>
    <w:rsid w:val="00C932CB"/>
    <w:rsid w:val="00C96552"/>
    <w:rsid w:val="00CA34DE"/>
    <w:rsid w:val="00CA4EC1"/>
    <w:rsid w:val="00CA7973"/>
    <w:rsid w:val="00CB042D"/>
    <w:rsid w:val="00CB30D7"/>
    <w:rsid w:val="00CB3B3D"/>
    <w:rsid w:val="00CB759D"/>
    <w:rsid w:val="00CC516A"/>
    <w:rsid w:val="00CD2258"/>
    <w:rsid w:val="00CD3857"/>
    <w:rsid w:val="00CD38ED"/>
    <w:rsid w:val="00CD510C"/>
    <w:rsid w:val="00CD584B"/>
    <w:rsid w:val="00CD607B"/>
    <w:rsid w:val="00CD7999"/>
    <w:rsid w:val="00CE193B"/>
    <w:rsid w:val="00CE522B"/>
    <w:rsid w:val="00CF51E1"/>
    <w:rsid w:val="00CF620F"/>
    <w:rsid w:val="00CF6E85"/>
    <w:rsid w:val="00CF7715"/>
    <w:rsid w:val="00D00917"/>
    <w:rsid w:val="00D00B38"/>
    <w:rsid w:val="00D05DDA"/>
    <w:rsid w:val="00D06369"/>
    <w:rsid w:val="00D072C6"/>
    <w:rsid w:val="00D104DB"/>
    <w:rsid w:val="00D12D72"/>
    <w:rsid w:val="00D1383E"/>
    <w:rsid w:val="00D16D5B"/>
    <w:rsid w:val="00D172E7"/>
    <w:rsid w:val="00D209AA"/>
    <w:rsid w:val="00D228B7"/>
    <w:rsid w:val="00D30C51"/>
    <w:rsid w:val="00D36CCC"/>
    <w:rsid w:val="00D37A6B"/>
    <w:rsid w:val="00D37B5C"/>
    <w:rsid w:val="00D41553"/>
    <w:rsid w:val="00D50803"/>
    <w:rsid w:val="00D56827"/>
    <w:rsid w:val="00D57D9B"/>
    <w:rsid w:val="00D60904"/>
    <w:rsid w:val="00D649E0"/>
    <w:rsid w:val="00D656F2"/>
    <w:rsid w:val="00D6655E"/>
    <w:rsid w:val="00D6785D"/>
    <w:rsid w:val="00D713A1"/>
    <w:rsid w:val="00D72319"/>
    <w:rsid w:val="00D72ECC"/>
    <w:rsid w:val="00D7385C"/>
    <w:rsid w:val="00D7522A"/>
    <w:rsid w:val="00D75373"/>
    <w:rsid w:val="00D75A13"/>
    <w:rsid w:val="00D81EA3"/>
    <w:rsid w:val="00D873FD"/>
    <w:rsid w:val="00D878AD"/>
    <w:rsid w:val="00D90177"/>
    <w:rsid w:val="00D9461C"/>
    <w:rsid w:val="00DA1DCC"/>
    <w:rsid w:val="00DA28BA"/>
    <w:rsid w:val="00DA32F0"/>
    <w:rsid w:val="00DA3795"/>
    <w:rsid w:val="00DA687E"/>
    <w:rsid w:val="00DA6977"/>
    <w:rsid w:val="00DB067A"/>
    <w:rsid w:val="00DC4391"/>
    <w:rsid w:val="00DC4C54"/>
    <w:rsid w:val="00DD0067"/>
    <w:rsid w:val="00DD23DA"/>
    <w:rsid w:val="00DD577A"/>
    <w:rsid w:val="00DE4E3F"/>
    <w:rsid w:val="00DE76C0"/>
    <w:rsid w:val="00DF0BFB"/>
    <w:rsid w:val="00E002BE"/>
    <w:rsid w:val="00E03788"/>
    <w:rsid w:val="00E03A32"/>
    <w:rsid w:val="00E0455B"/>
    <w:rsid w:val="00E04B63"/>
    <w:rsid w:val="00E05CAD"/>
    <w:rsid w:val="00E138BD"/>
    <w:rsid w:val="00E162D5"/>
    <w:rsid w:val="00E213A1"/>
    <w:rsid w:val="00E22EB3"/>
    <w:rsid w:val="00E23F89"/>
    <w:rsid w:val="00E25582"/>
    <w:rsid w:val="00E266A6"/>
    <w:rsid w:val="00E33660"/>
    <w:rsid w:val="00E34A96"/>
    <w:rsid w:val="00E43466"/>
    <w:rsid w:val="00E44458"/>
    <w:rsid w:val="00E47CDE"/>
    <w:rsid w:val="00E5110B"/>
    <w:rsid w:val="00E54380"/>
    <w:rsid w:val="00E55961"/>
    <w:rsid w:val="00E634EA"/>
    <w:rsid w:val="00E64D92"/>
    <w:rsid w:val="00E6511D"/>
    <w:rsid w:val="00E653B1"/>
    <w:rsid w:val="00E703E5"/>
    <w:rsid w:val="00E74855"/>
    <w:rsid w:val="00E763A4"/>
    <w:rsid w:val="00E76861"/>
    <w:rsid w:val="00E835F0"/>
    <w:rsid w:val="00E903E2"/>
    <w:rsid w:val="00E91B33"/>
    <w:rsid w:val="00E955DE"/>
    <w:rsid w:val="00EA5C7B"/>
    <w:rsid w:val="00EB1294"/>
    <w:rsid w:val="00EC2DAD"/>
    <w:rsid w:val="00EC523D"/>
    <w:rsid w:val="00EC543A"/>
    <w:rsid w:val="00ED2492"/>
    <w:rsid w:val="00ED6404"/>
    <w:rsid w:val="00ED7405"/>
    <w:rsid w:val="00EE0142"/>
    <w:rsid w:val="00EE14F8"/>
    <w:rsid w:val="00EE31EB"/>
    <w:rsid w:val="00EE4FDA"/>
    <w:rsid w:val="00EE5693"/>
    <w:rsid w:val="00EE6AC1"/>
    <w:rsid w:val="00EE6AFA"/>
    <w:rsid w:val="00EE73AD"/>
    <w:rsid w:val="00EF6746"/>
    <w:rsid w:val="00F006B9"/>
    <w:rsid w:val="00F01334"/>
    <w:rsid w:val="00F06232"/>
    <w:rsid w:val="00F077AC"/>
    <w:rsid w:val="00F10788"/>
    <w:rsid w:val="00F14498"/>
    <w:rsid w:val="00F14E79"/>
    <w:rsid w:val="00F15F79"/>
    <w:rsid w:val="00F26975"/>
    <w:rsid w:val="00F27E5E"/>
    <w:rsid w:val="00F322D7"/>
    <w:rsid w:val="00F352C8"/>
    <w:rsid w:val="00F36865"/>
    <w:rsid w:val="00F36AE2"/>
    <w:rsid w:val="00F36B76"/>
    <w:rsid w:val="00F377E3"/>
    <w:rsid w:val="00F41D71"/>
    <w:rsid w:val="00F42552"/>
    <w:rsid w:val="00F4279D"/>
    <w:rsid w:val="00F476FF"/>
    <w:rsid w:val="00F52EE7"/>
    <w:rsid w:val="00F5347B"/>
    <w:rsid w:val="00F55554"/>
    <w:rsid w:val="00F55689"/>
    <w:rsid w:val="00F60639"/>
    <w:rsid w:val="00F61BC6"/>
    <w:rsid w:val="00F65255"/>
    <w:rsid w:val="00F67522"/>
    <w:rsid w:val="00F716F4"/>
    <w:rsid w:val="00F73657"/>
    <w:rsid w:val="00F75434"/>
    <w:rsid w:val="00F77A5F"/>
    <w:rsid w:val="00F81897"/>
    <w:rsid w:val="00F83834"/>
    <w:rsid w:val="00F85C2C"/>
    <w:rsid w:val="00F90CDE"/>
    <w:rsid w:val="00F951A6"/>
    <w:rsid w:val="00F96B3D"/>
    <w:rsid w:val="00FA01F5"/>
    <w:rsid w:val="00FA0226"/>
    <w:rsid w:val="00FA2413"/>
    <w:rsid w:val="00FB1A1B"/>
    <w:rsid w:val="00FB311A"/>
    <w:rsid w:val="00FB33E5"/>
    <w:rsid w:val="00FB42BE"/>
    <w:rsid w:val="00FB5A12"/>
    <w:rsid w:val="00FC02E0"/>
    <w:rsid w:val="00FC22E9"/>
    <w:rsid w:val="00FC3D5E"/>
    <w:rsid w:val="00FC4C69"/>
    <w:rsid w:val="00FC5DBC"/>
    <w:rsid w:val="00FC7F8F"/>
    <w:rsid w:val="00FD00BE"/>
    <w:rsid w:val="00FD0294"/>
    <w:rsid w:val="00FD1468"/>
    <w:rsid w:val="00FD5573"/>
    <w:rsid w:val="00FE00C9"/>
    <w:rsid w:val="00FE1F40"/>
    <w:rsid w:val="00FE514E"/>
    <w:rsid w:val="00FE5CA2"/>
    <w:rsid w:val="00FF0DEA"/>
    <w:rsid w:val="00FF18CE"/>
    <w:rsid w:val="00FF2845"/>
    <w:rsid w:val="00FF2E7E"/>
    <w:rsid w:val="00FF4D05"/>
    <w:rsid w:val="00FF7F68"/>
    <w:rsid w:val="014A4B87"/>
    <w:rsid w:val="01814321"/>
    <w:rsid w:val="01C13CDF"/>
    <w:rsid w:val="01F80A87"/>
    <w:rsid w:val="02054F52"/>
    <w:rsid w:val="025C1016"/>
    <w:rsid w:val="02D50DC8"/>
    <w:rsid w:val="02E66B31"/>
    <w:rsid w:val="02EB4148"/>
    <w:rsid w:val="038E41CF"/>
    <w:rsid w:val="043F299D"/>
    <w:rsid w:val="053262B8"/>
    <w:rsid w:val="055204AE"/>
    <w:rsid w:val="05557F9E"/>
    <w:rsid w:val="05810D93"/>
    <w:rsid w:val="05A50F26"/>
    <w:rsid w:val="05BD1BCA"/>
    <w:rsid w:val="067854D8"/>
    <w:rsid w:val="06F56A16"/>
    <w:rsid w:val="06FB170C"/>
    <w:rsid w:val="07707311"/>
    <w:rsid w:val="0808516B"/>
    <w:rsid w:val="0814643B"/>
    <w:rsid w:val="08253C58"/>
    <w:rsid w:val="090E3876"/>
    <w:rsid w:val="09912A73"/>
    <w:rsid w:val="09AD03A9"/>
    <w:rsid w:val="09CC6CF3"/>
    <w:rsid w:val="0ABA7827"/>
    <w:rsid w:val="0AEA2F37"/>
    <w:rsid w:val="0B444D3D"/>
    <w:rsid w:val="0B455712"/>
    <w:rsid w:val="0B6C5E87"/>
    <w:rsid w:val="0B6C7DF0"/>
    <w:rsid w:val="0B9D09F9"/>
    <w:rsid w:val="0BBE637C"/>
    <w:rsid w:val="0C5A27CB"/>
    <w:rsid w:val="0C9413AC"/>
    <w:rsid w:val="0C955AC5"/>
    <w:rsid w:val="0CB17839"/>
    <w:rsid w:val="0D7808FA"/>
    <w:rsid w:val="0D8A7D0B"/>
    <w:rsid w:val="0F4C0664"/>
    <w:rsid w:val="0F4C41C0"/>
    <w:rsid w:val="0F6254B5"/>
    <w:rsid w:val="0FA569CE"/>
    <w:rsid w:val="0FED59A3"/>
    <w:rsid w:val="10525806"/>
    <w:rsid w:val="11513D66"/>
    <w:rsid w:val="115D4462"/>
    <w:rsid w:val="122E5E1C"/>
    <w:rsid w:val="126A2728"/>
    <w:rsid w:val="12730A42"/>
    <w:rsid w:val="133438E9"/>
    <w:rsid w:val="13347445"/>
    <w:rsid w:val="138C102F"/>
    <w:rsid w:val="13CF3BFF"/>
    <w:rsid w:val="140B464A"/>
    <w:rsid w:val="14501A99"/>
    <w:rsid w:val="14765FB1"/>
    <w:rsid w:val="14B52807"/>
    <w:rsid w:val="15396F94"/>
    <w:rsid w:val="15B825AF"/>
    <w:rsid w:val="15CC1BB7"/>
    <w:rsid w:val="15D60C87"/>
    <w:rsid w:val="16006D70"/>
    <w:rsid w:val="16021A7C"/>
    <w:rsid w:val="16745C2B"/>
    <w:rsid w:val="170D7E23"/>
    <w:rsid w:val="1739327C"/>
    <w:rsid w:val="17732C32"/>
    <w:rsid w:val="17B6143D"/>
    <w:rsid w:val="17C93FBA"/>
    <w:rsid w:val="17D63EE6"/>
    <w:rsid w:val="18054C78"/>
    <w:rsid w:val="18B773FA"/>
    <w:rsid w:val="19221B7F"/>
    <w:rsid w:val="19341F4D"/>
    <w:rsid w:val="19445F5F"/>
    <w:rsid w:val="197607B7"/>
    <w:rsid w:val="1A0C4C78"/>
    <w:rsid w:val="1AB570BD"/>
    <w:rsid w:val="1B9B44D5"/>
    <w:rsid w:val="1BA62EAA"/>
    <w:rsid w:val="1BCA4B74"/>
    <w:rsid w:val="1C8409D2"/>
    <w:rsid w:val="1C9D5328"/>
    <w:rsid w:val="1CAE742E"/>
    <w:rsid w:val="1CC32612"/>
    <w:rsid w:val="1D491D3F"/>
    <w:rsid w:val="1D85546D"/>
    <w:rsid w:val="1D884F5D"/>
    <w:rsid w:val="1DA04055"/>
    <w:rsid w:val="1EAA4A5F"/>
    <w:rsid w:val="1EE239D6"/>
    <w:rsid w:val="1EEC5078"/>
    <w:rsid w:val="1F595559"/>
    <w:rsid w:val="1F7911EC"/>
    <w:rsid w:val="1F925C1F"/>
    <w:rsid w:val="1FA871F0"/>
    <w:rsid w:val="212E7BC9"/>
    <w:rsid w:val="21306343"/>
    <w:rsid w:val="218A0020"/>
    <w:rsid w:val="227123D7"/>
    <w:rsid w:val="22806203"/>
    <w:rsid w:val="236E24FF"/>
    <w:rsid w:val="239301B8"/>
    <w:rsid w:val="23E97A22"/>
    <w:rsid w:val="24434176"/>
    <w:rsid w:val="245142FB"/>
    <w:rsid w:val="2471674B"/>
    <w:rsid w:val="248D10AB"/>
    <w:rsid w:val="24985E16"/>
    <w:rsid w:val="249D1A8F"/>
    <w:rsid w:val="24AA3A0B"/>
    <w:rsid w:val="24B14A96"/>
    <w:rsid w:val="25797580"/>
    <w:rsid w:val="25E71A29"/>
    <w:rsid w:val="25ED1E01"/>
    <w:rsid w:val="261655B2"/>
    <w:rsid w:val="262B46D7"/>
    <w:rsid w:val="262E04D9"/>
    <w:rsid w:val="26597496"/>
    <w:rsid w:val="272C0707"/>
    <w:rsid w:val="27693709"/>
    <w:rsid w:val="27AC74A1"/>
    <w:rsid w:val="2874034C"/>
    <w:rsid w:val="287C746C"/>
    <w:rsid w:val="28F039B6"/>
    <w:rsid w:val="28FB2A87"/>
    <w:rsid w:val="28FB7394"/>
    <w:rsid w:val="293B3CB2"/>
    <w:rsid w:val="293D5303"/>
    <w:rsid w:val="2A4E65B9"/>
    <w:rsid w:val="2AF43C32"/>
    <w:rsid w:val="2B54647E"/>
    <w:rsid w:val="2B8C3E6A"/>
    <w:rsid w:val="2BBB64FD"/>
    <w:rsid w:val="2BD4136D"/>
    <w:rsid w:val="2C0C6A9D"/>
    <w:rsid w:val="2C0D087E"/>
    <w:rsid w:val="2C1D0CCD"/>
    <w:rsid w:val="2CF87E31"/>
    <w:rsid w:val="2D4F514F"/>
    <w:rsid w:val="2D99286E"/>
    <w:rsid w:val="2DBA2F11"/>
    <w:rsid w:val="2E402CEA"/>
    <w:rsid w:val="2E870919"/>
    <w:rsid w:val="2F644435"/>
    <w:rsid w:val="2F9C03F4"/>
    <w:rsid w:val="2FEB3E48"/>
    <w:rsid w:val="30760C45"/>
    <w:rsid w:val="307D0225"/>
    <w:rsid w:val="30DE4876"/>
    <w:rsid w:val="30E83917"/>
    <w:rsid w:val="311C7292"/>
    <w:rsid w:val="31336B36"/>
    <w:rsid w:val="313905F0"/>
    <w:rsid w:val="317C6D20"/>
    <w:rsid w:val="31AD42E7"/>
    <w:rsid w:val="31BC3E2D"/>
    <w:rsid w:val="329A6E6D"/>
    <w:rsid w:val="32C24615"/>
    <w:rsid w:val="32FA2ADB"/>
    <w:rsid w:val="33263D52"/>
    <w:rsid w:val="33B91574"/>
    <w:rsid w:val="33C70135"/>
    <w:rsid w:val="340A0022"/>
    <w:rsid w:val="340B74B4"/>
    <w:rsid w:val="352E1AEE"/>
    <w:rsid w:val="35987525"/>
    <w:rsid w:val="35C10BB4"/>
    <w:rsid w:val="36633A19"/>
    <w:rsid w:val="36B03DFF"/>
    <w:rsid w:val="370074BA"/>
    <w:rsid w:val="37205463"/>
    <w:rsid w:val="37753923"/>
    <w:rsid w:val="37A34A15"/>
    <w:rsid w:val="38305977"/>
    <w:rsid w:val="38333F25"/>
    <w:rsid w:val="38621FBC"/>
    <w:rsid w:val="38A50319"/>
    <w:rsid w:val="392E47B3"/>
    <w:rsid w:val="396106E4"/>
    <w:rsid w:val="39934616"/>
    <w:rsid w:val="39A2039B"/>
    <w:rsid w:val="39CE1AF2"/>
    <w:rsid w:val="39D864CC"/>
    <w:rsid w:val="39D941FE"/>
    <w:rsid w:val="3A192D6D"/>
    <w:rsid w:val="3A1B43C5"/>
    <w:rsid w:val="3A296D28"/>
    <w:rsid w:val="3A445910"/>
    <w:rsid w:val="3AE5271A"/>
    <w:rsid w:val="3BC767F9"/>
    <w:rsid w:val="3C047D53"/>
    <w:rsid w:val="3C067321"/>
    <w:rsid w:val="3C2105FF"/>
    <w:rsid w:val="3C591B47"/>
    <w:rsid w:val="3D385C00"/>
    <w:rsid w:val="3DDD67A7"/>
    <w:rsid w:val="3E5325C6"/>
    <w:rsid w:val="3E5D51F2"/>
    <w:rsid w:val="3EAA3AC2"/>
    <w:rsid w:val="3EB92D70"/>
    <w:rsid w:val="3ED656D0"/>
    <w:rsid w:val="3F006C62"/>
    <w:rsid w:val="3F6D0A65"/>
    <w:rsid w:val="3F8974D9"/>
    <w:rsid w:val="4000052B"/>
    <w:rsid w:val="4039155B"/>
    <w:rsid w:val="407045EF"/>
    <w:rsid w:val="41AE4DE5"/>
    <w:rsid w:val="425B0C74"/>
    <w:rsid w:val="426B6130"/>
    <w:rsid w:val="42A94EAA"/>
    <w:rsid w:val="432151A2"/>
    <w:rsid w:val="43FD36FF"/>
    <w:rsid w:val="44094FB1"/>
    <w:rsid w:val="447D7F86"/>
    <w:rsid w:val="449C4CC6"/>
    <w:rsid w:val="454F361F"/>
    <w:rsid w:val="457000E2"/>
    <w:rsid w:val="4574179F"/>
    <w:rsid w:val="45754F35"/>
    <w:rsid w:val="459C22E3"/>
    <w:rsid w:val="45B70F34"/>
    <w:rsid w:val="45C572C9"/>
    <w:rsid w:val="45D73ADC"/>
    <w:rsid w:val="46337C01"/>
    <w:rsid w:val="46342CDD"/>
    <w:rsid w:val="46503FBA"/>
    <w:rsid w:val="474D4056"/>
    <w:rsid w:val="47A745CE"/>
    <w:rsid w:val="47D576C2"/>
    <w:rsid w:val="47EA2BBC"/>
    <w:rsid w:val="48722719"/>
    <w:rsid w:val="487B696E"/>
    <w:rsid w:val="489932CB"/>
    <w:rsid w:val="48AB372A"/>
    <w:rsid w:val="49441235"/>
    <w:rsid w:val="49A6278E"/>
    <w:rsid w:val="49A8530E"/>
    <w:rsid w:val="49A972F3"/>
    <w:rsid w:val="4A1A67AE"/>
    <w:rsid w:val="4A3434B5"/>
    <w:rsid w:val="4A5120AF"/>
    <w:rsid w:val="4ADD3943"/>
    <w:rsid w:val="4B481F4B"/>
    <w:rsid w:val="4B664695"/>
    <w:rsid w:val="4BF3029F"/>
    <w:rsid w:val="4C0A4C0B"/>
    <w:rsid w:val="4C2555A1"/>
    <w:rsid w:val="4C371778"/>
    <w:rsid w:val="4CAD5597"/>
    <w:rsid w:val="4CBB4158"/>
    <w:rsid w:val="4CD60F91"/>
    <w:rsid w:val="4E037B64"/>
    <w:rsid w:val="4FC41575"/>
    <w:rsid w:val="5003209D"/>
    <w:rsid w:val="506863A4"/>
    <w:rsid w:val="509A05BB"/>
    <w:rsid w:val="50C8299F"/>
    <w:rsid w:val="50DC798D"/>
    <w:rsid w:val="51B318A1"/>
    <w:rsid w:val="527032EE"/>
    <w:rsid w:val="527F1783"/>
    <w:rsid w:val="52ED2B91"/>
    <w:rsid w:val="53BB549E"/>
    <w:rsid w:val="53BD2959"/>
    <w:rsid w:val="54282706"/>
    <w:rsid w:val="54482775"/>
    <w:rsid w:val="5449451F"/>
    <w:rsid w:val="546649A9"/>
    <w:rsid w:val="54921C42"/>
    <w:rsid w:val="54B95421"/>
    <w:rsid w:val="54F0151B"/>
    <w:rsid w:val="54F41FB5"/>
    <w:rsid w:val="552C79A0"/>
    <w:rsid w:val="555757B1"/>
    <w:rsid w:val="5561752A"/>
    <w:rsid w:val="55630EE8"/>
    <w:rsid w:val="559B2D78"/>
    <w:rsid w:val="563E0DDF"/>
    <w:rsid w:val="56665134"/>
    <w:rsid w:val="56B75990"/>
    <w:rsid w:val="57165A5A"/>
    <w:rsid w:val="57266671"/>
    <w:rsid w:val="576176AA"/>
    <w:rsid w:val="57F756EB"/>
    <w:rsid w:val="58067155"/>
    <w:rsid w:val="5878722F"/>
    <w:rsid w:val="58F912E1"/>
    <w:rsid w:val="5A647BDD"/>
    <w:rsid w:val="5ACE4EC0"/>
    <w:rsid w:val="5C5F065B"/>
    <w:rsid w:val="5C62639E"/>
    <w:rsid w:val="5CB0535B"/>
    <w:rsid w:val="5CCE758F"/>
    <w:rsid w:val="5D025431"/>
    <w:rsid w:val="5DC5772E"/>
    <w:rsid w:val="5DDA06C4"/>
    <w:rsid w:val="5DF20CE9"/>
    <w:rsid w:val="5E1F264B"/>
    <w:rsid w:val="5E5F4458"/>
    <w:rsid w:val="5EA23169"/>
    <w:rsid w:val="5EBE796C"/>
    <w:rsid w:val="5F41229A"/>
    <w:rsid w:val="5FA97E40"/>
    <w:rsid w:val="5FAD16DE"/>
    <w:rsid w:val="5FC67FEF"/>
    <w:rsid w:val="5FE13A7D"/>
    <w:rsid w:val="605129B1"/>
    <w:rsid w:val="60B30F76"/>
    <w:rsid w:val="62173786"/>
    <w:rsid w:val="6263278A"/>
    <w:rsid w:val="626A7D5A"/>
    <w:rsid w:val="627806C9"/>
    <w:rsid w:val="62BD60DC"/>
    <w:rsid w:val="634A6B54"/>
    <w:rsid w:val="63F64EED"/>
    <w:rsid w:val="64155AA4"/>
    <w:rsid w:val="648C1F3B"/>
    <w:rsid w:val="65451723"/>
    <w:rsid w:val="6546685C"/>
    <w:rsid w:val="656C5B97"/>
    <w:rsid w:val="65E87914"/>
    <w:rsid w:val="666D69E2"/>
    <w:rsid w:val="66A15D14"/>
    <w:rsid w:val="675D60DF"/>
    <w:rsid w:val="67C223E6"/>
    <w:rsid w:val="67C252DD"/>
    <w:rsid w:val="684921C0"/>
    <w:rsid w:val="68583D7E"/>
    <w:rsid w:val="68775E54"/>
    <w:rsid w:val="68E433F0"/>
    <w:rsid w:val="68EC05CE"/>
    <w:rsid w:val="69FA7C16"/>
    <w:rsid w:val="6A885221"/>
    <w:rsid w:val="6B282560"/>
    <w:rsid w:val="6B3C06D4"/>
    <w:rsid w:val="6C022DB1"/>
    <w:rsid w:val="6C5A058D"/>
    <w:rsid w:val="6D761357"/>
    <w:rsid w:val="6DE90B6F"/>
    <w:rsid w:val="6DF57072"/>
    <w:rsid w:val="6DF606F4"/>
    <w:rsid w:val="6E1943CD"/>
    <w:rsid w:val="6E233E20"/>
    <w:rsid w:val="6E5B2C4D"/>
    <w:rsid w:val="6E5D4A8D"/>
    <w:rsid w:val="6EE175F6"/>
    <w:rsid w:val="6F72024E"/>
    <w:rsid w:val="6FB6638D"/>
    <w:rsid w:val="701557A9"/>
    <w:rsid w:val="70787A75"/>
    <w:rsid w:val="70C015ED"/>
    <w:rsid w:val="715A543E"/>
    <w:rsid w:val="71A803D2"/>
    <w:rsid w:val="71AF12E6"/>
    <w:rsid w:val="72844AE1"/>
    <w:rsid w:val="72C47013"/>
    <w:rsid w:val="73075151"/>
    <w:rsid w:val="746E4368"/>
    <w:rsid w:val="754D7793"/>
    <w:rsid w:val="763D4646"/>
    <w:rsid w:val="763E70DC"/>
    <w:rsid w:val="76B63116"/>
    <w:rsid w:val="76DD06A3"/>
    <w:rsid w:val="7798281C"/>
    <w:rsid w:val="77A6318B"/>
    <w:rsid w:val="780608AD"/>
    <w:rsid w:val="782567A5"/>
    <w:rsid w:val="788227E2"/>
    <w:rsid w:val="78B35E1B"/>
    <w:rsid w:val="79020895"/>
    <w:rsid w:val="790463BB"/>
    <w:rsid w:val="793C27A7"/>
    <w:rsid w:val="796C3F60"/>
    <w:rsid w:val="79A846F9"/>
    <w:rsid w:val="79C21DD2"/>
    <w:rsid w:val="7A205476"/>
    <w:rsid w:val="7A417EAD"/>
    <w:rsid w:val="7A8A28F0"/>
    <w:rsid w:val="7AD567D8"/>
    <w:rsid w:val="7ADD19DF"/>
    <w:rsid w:val="7AEA15E0"/>
    <w:rsid w:val="7B6F47E8"/>
    <w:rsid w:val="7C180674"/>
    <w:rsid w:val="7C3D3992"/>
    <w:rsid w:val="7CAA54CB"/>
    <w:rsid w:val="7CC3658D"/>
    <w:rsid w:val="7CD75B94"/>
    <w:rsid w:val="7D1110A6"/>
    <w:rsid w:val="7D2A2168"/>
    <w:rsid w:val="7D586CD5"/>
    <w:rsid w:val="7D760F0D"/>
    <w:rsid w:val="7DF3154E"/>
    <w:rsid w:val="7E524A20"/>
    <w:rsid w:val="7E81400A"/>
    <w:rsid w:val="7F2D4191"/>
    <w:rsid w:val="7F495CD1"/>
    <w:rsid w:val="7F96305C"/>
    <w:rsid w:val="7F9F508F"/>
    <w:rsid w:val="7FFA44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semiHidden/>
    <w:unhideWhenUsed/>
    <w:qFormat/>
    <w:uiPriority w:val="99"/>
    <w:pPr>
      <w:jc w:val="left"/>
    </w:pPr>
  </w:style>
  <w:style w:type="paragraph" w:styleId="3">
    <w:name w:val="Balloon Text"/>
    <w:basedOn w:val="1"/>
    <w:link w:val="18"/>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jc w:val="left"/>
    </w:pPr>
    <w:rPr>
      <w:rFonts w:ascii="宋体" w:hAnsi="宋体" w:eastAsia="宋体" w:cs="宋体"/>
      <w:kern w:val="0"/>
      <w:sz w:val="24"/>
      <w:szCs w:val="24"/>
    </w:rPr>
  </w:style>
  <w:style w:type="paragraph" w:styleId="7">
    <w:name w:val="annotation subject"/>
    <w:basedOn w:val="2"/>
    <w:next w:val="2"/>
    <w:link w:val="16"/>
    <w:semiHidden/>
    <w:unhideWhenUsed/>
    <w:qFormat/>
    <w:uiPriority w:val="99"/>
    <w:rPr>
      <w:b/>
      <w:bCs/>
    </w:rPr>
  </w:style>
  <w:style w:type="character" w:styleId="10">
    <w:name w:val="Strong"/>
    <w:basedOn w:val="9"/>
    <w:qFormat/>
    <w:uiPriority w:val="22"/>
    <w:rPr>
      <w:b/>
      <w:bCs/>
    </w:rPr>
  </w:style>
  <w:style w:type="character" w:styleId="11">
    <w:name w:val="annotation reference"/>
    <w:basedOn w:val="9"/>
    <w:semiHidden/>
    <w:unhideWhenUsed/>
    <w:qFormat/>
    <w:uiPriority w:val="99"/>
    <w:rPr>
      <w:sz w:val="21"/>
      <w:szCs w:val="21"/>
    </w:rPr>
  </w:style>
  <w:style w:type="character" w:customStyle="1" w:styleId="12">
    <w:name w:val="text-huge"/>
    <w:basedOn w:val="9"/>
    <w:qFormat/>
    <w:uiPriority w:val="0"/>
  </w:style>
  <w:style w:type="character" w:customStyle="1" w:styleId="13">
    <w:name w:val="页眉 Char"/>
    <w:basedOn w:val="9"/>
    <w:link w:val="5"/>
    <w:qFormat/>
    <w:uiPriority w:val="99"/>
    <w:rPr>
      <w:sz w:val="18"/>
      <w:szCs w:val="18"/>
    </w:rPr>
  </w:style>
  <w:style w:type="character" w:customStyle="1" w:styleId="14">
    <w:name w:val="页脚 Char"/>
    <w:basedOn w:val="9"/>
    <w:link w:val="4"/>
    <w:qFormat/>
    <w:uiPriority w:val="99"/>
    <w:rPr>
      <w:sz w:val="18"/>
      <w:szCs w:val="18"/>
    </w:rPr>
  </w:style>
  <w:style w:type="character" w:customStyle="1" w:styleId="15">
    <w:name w:val="批注文字 Char"/>
    <w:basedOn w:val="9"/>
    <w:link w:val="2"/>
    <w:semiHidden/>
    <w:qFormat/>
    <w:uiPriority w:val="99"/>
  </w:style>
  <w:style w:type="character" w:customStyle="1" w:styleId="16">
    <w:name w:val="批注主题 Char"/>
    <w:basedOn w:val="15"/>
    <w:link w:val="7"/>
    <w:semiHidden/>
    <w:qFormat/>
    <w:uiPriority w:val="99"/>
    <w:rPr>
      <w:b/>
      <w:bCs/>
    </w:rPr>
  </w:style>
  <w:style w:type="paragraph" w:customStyle="1" w:styleId="17">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8">
    <w:name w:val="批注框文本 Char"/>
    <w:basedOn w:val="9"/>
    <w:link w:val="3"/>
    <w:semiHidden/>
    <w:qFormat/>
    <w:uiPriority w:val="99"/>
    <w:rPr>
      <w:sz w:val="18"/>
      <w:szCs w:val="18"/>
    </w:rPr>
  </w:style>
  <w:style w:type="character" w:customStyle="1" w:styleId="19">
    <w:name w:val="font11"/>
    <w:basedOn w:val="9"/>
    <w:qFormat/>
    <w:uiPriority w:val="0"/>
    <w:rPr>
      <w:rFonts w:hint="eastAsia" w:ascii="宋体" w:hAnsi="宋体" w:eastAsia="宋体" w:cs="宋体"/>
      <w:color w:val="000000"/>
      <w:sz w:val="20"/>
      <w:szCs w:val="20"/>
      <w:u w:val="none"/>
    </w:rPr>
  </w:style>
  <w:style w:type="character" w:customStyle="1" w:styleId="20">
    <w:name w:val="font01"/>
    <w:basedOn w:val="9"/>
    <w:qFormat/>
    <w:uiPriority w:val="0"/>
    <w:rPr>
      <w:rFonts w:hint="default" w:ascii="Arial" w:hAnsi="Arial" w:cs="Arial"/>
      <w:color w:val="000000"/>
      <w:sz w:val="20"/>
      <w:szCs w:val="20"/>
      <w:u w:val="none"/>
    </w:rPr>
  </w:style>
  <w:style w:type="paragraph" w:styleId="2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BCA047-3EF7-4524-99E5-AB438A8E8DA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2877</Words>
  <Characters>3766</Characters>
  <Lines>176</Lines>
  <Paragraphs>49</Paragraphs>
  <TotalTime>72</TotalTime>
  <ScaleCrop>false</ScaleCrop>
  <LinksUpToDate>false</LinksUpToDate>
  <CharactersWithSpaces>3863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2025-04-23T08:30:00Z</dcterms:created>
  <dc:creator>钱民</dc:creator>
  <cp:lastModifiedBy>黄梓真</cp:lastModifiedBy>
  <cp:lastPrinted>2025-05-06T03:21:00Z</cp:lastPrinted>
  <dcterms:modified xsi:type="dcterms:W3CDTF">2026-05-25T02:48:33Z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eyJoZGlkIjoiNjJlMzU1NzAyZTBkZDliMmQ0ZDk3MzZkN2NmOGRkZDYiLCJ1c2VySWQiOiI0NDc5MDM4MjEifQ==</vt:lpwstr>
  </property>
  <property fmtid="{D5CDD505-2E9C-101B-9397-08002B2CF9AE}" pid="3" name="KSOProductBuildVer">
    <vt:lpwstr>2052-12.1.0.25865</vt:lpwstr>
  </property>
  <property fmtid="{D5CDD505-2E9C-101B-9397-08002B2CF9AE}" pid="4" name="ICV">
    <vt:lpwstr>687308492939418DBFDC3C8C72D53DD4_13</vt:lpwstr>
  </property>
</Properties>
</file>