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D97" w:rsidRDefault="00481D97" w:rsidP="00481D97"/>
    <w:p w:rsidR="00117995" w:rsidRPr="00C70D5F" w:rsidRDefault="00117995" w:rsidP="00117995">
      <w:pPr>
        <w:pStyle w:val="p15"/>
        <w:spacing w:line="300" w:lineRule="auto"/>
        <w:jc w:val="distribute"/>
        <w:rPr>
          <w:rFonts w:ascii="黑体" w:eastAsia="黑体"/>
          <w:color w:val="FF0000"/>
          <w:spacing w:val="0"/>
          <w:w w:val="90"/>
          <w:sz w:val="72"/>
          <w:szCs w:val="72"/>
        </w:rPr>
      </w:pPr>
      <w:r w:rsidRPr="00C70D5F">
        <w:rPr>
          <w:rFonts w:ascii="黑体" w:eastAsia="黑体" w:hint="eastAsia"/>
          <w:color w:val="FF0000"/>
          <w:spacing w:val="0"/>
          <w:w w:val="90"/>
          <w:sz w:val="72"/>
          <w:szCs w:val="72"/>
        </w:rPr>
        <w:t>太仓市发展和改革委员会</w:t>
      </w:r>
    </w:p>
    <w:p w:rsidR="00117995" w:rsidRDefault="00117995" w:rsidP="00117995">
      <w:pPr>
        <w:pStyle w:val="p15"/>
      </w:pPr>
    </w:p>
    <w:p w:rsidR="00117995" w:rsidRDefault="00117995" w:rsidP="00117995">
      <w:pPr>
        <w:jc w:val="center"/>
        <w:rPr>
          <w:rFonts w:ascii="仿宋_GB2312" w:eastAsia="仿宋_GB2312"/>
          <w:sz w:val="32"/>
          <w:szCs w:val="32"/>
        </w:rPr>
      </w:pPr>
      <w:proofErr w:type="gramStart"/>
      <w:r>
        <w:rPr>
          <w:rFonts w:ascii="仿宋_GB2312" w:eastAsia="仿宋_GB2312" w:hint="eastAsia"/>
          <w:sz w:val="32"/>
          <w:szCs w:val="32"/>
        </w:rPr>
        <w:t>太发改综</w:t>
      </w:r>
      <w:proofErr w:type="gramEnd"/>
      <w:r>
        <w:rPr>
          <w:rFonts w:ascii="仿宋_GB2312" w:eastAsia="仿宋_GB2312" w:hint="eastAsia"/>
          <w:sz w:val="32"/>
          <w:szCs w:val="32"/>
        </w:rPr>
        <w:t>〔2017〕107号</w:t>
      </w:r>
    </w:p>
    <w:p w:rsidR="00117995" w:rsidRDefault="00117995" w:rsidP="00117995">
      <w:pPr>
        <w:jc w:val="center"/>
        <w:rPr>
          <w:rFonts w:ascii="仿宋_GB2312" w:eastAsia="仿宋_GB2312"/>
          <w:sz w:val="32"/>
          <w:szCs w:val="32"/>
        </w:rPr>
      </w:pPr>
    </w:p>
    <w:p w:rsidR="00117995" w:rsidRDefault="00117995" w:rsidP="00117995">
      <w:pPr>
        <w:pStyle w:val="p15"/>
        <w:spacing w:line="600" w:lineRule="exact"/>
        <w:ind w:left="5250"/>
        <w:rPr>
          <w:rFonts w:ascii="宋体" w:hAnsi="宋体"/>
          <w:b w:val="0"/>
          <w:bCs w:val="0"/>
          <w:color w:val="FF0000"/>
          <w:sz w:val="84"/>
          <w:szCs w:val="84"/>
        </w:rPr>
      </w:pPr>
      <w:r w:rsidRPr="0075037B">
        <w:pict>
          <v:shapetype id="_x0000_t32" coordsize="21600,21600" o:spt="32" o:oned="t" path="m,l21600,21600e" filled="f">
            <v:path arrowok="t" fillok="f" o:connecttype="none"/>
            <o:lock v:ext="edit" shapetype="t"/>
          </v:shapetype>
          <v:shape id="_x0000_s1026" type="#_x0000_t32" style="position:absolute;left:0;text-align:left;margin-left:0;margin-top:5.4pt;width:416.25pt;height:0;z-index:251658240" o:gfxdata="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dkHpdQA&#10;AAAGAQAADwAAAAAAAAABACAAAAAiAAAAZHJzL2Rvd25yZXYueG1sUEsBAhQAFAAAAAgAh07iQCMH&#10;osvqAQAArQMAAA4AAAAAAAAAAQAgAAAAIwEAAGRycy9lMm9Eb2MueG1sUEsFBgAAAAAGAAYAWQEA&#10;AH8FAAAAAA==&#10;" strokecolor="red" strokeweight="3pt"/>
        </w:pict>
      </w:r>
    </w:p>
    <w:p w:rsidR="00481D97" w:rsidRDefault="00481D97" w:rsidP="00481D97"/>
    <w:p w:rsidR="00481D97" w:rsidRPr="00B03C60" w:rsidRDefault="00481D97" w:rsidP="00481D97">
      <w:pPr>
        <w:snapToGrid w:val="0"/>
        <w:spacing w:line="240" w:lineRule="atLeast"/>
        <w:jc w:val="center"/>
        <w:rPr>
          <w:rFonts w:ascii="黑体" w:eastAsia="黑体"/>
          <w:sz w:val="36"/>
          <w:szCs w:val="36"/>
        </w:rPr>
      </w:pPr>
    </w:p>
    <w:p w:rsidR="00BC1555" w:rsidRDefault="00BC1555" w:rsidP="00BC1555">
      <w:pPr>
        <w:spacing w:line="560" w:lineRule="exact"/>
        <w:jc w:val="center"/>
        <w:rPr>
          <w:rFonts w:eastAsia="方正小标宋简体"/>
          <w:sz w:val="44"/>
          <w:szCs w:val="44"/>
        </w:rPr>
      </w:pPr>
      <w:bookmarkStart w:id="0" w:name="wjbt"/>
      <w:r>
        <w:rPr>
          <w:rFonts w:eastAsia="方正小标宋简体"/>
          <w:sz w:val="44"/>
          <w:szCs w:val="44"/>
        </w:rPr>
        <w:t>关于印发</w:t>
      </w:r>
      <w:proofErr w:type="gramStart"/>
      <w:r>
        <w:rPr>
          <w:rFonts w:eastAsia="方正小标宋简体"/>
          <w:sz w:val="44"/>
          <w:szCs w:val="44"/>
        </w:rPr>
        <w:t>《</w:t>
      </w:r>
      <w:proofErr w:type="gramEnd"/>
      <w:r>
        <w:rPr>
          <w:rFonts w:eastAsia="方正小标宋简体"/>
          <w:sz w:val="44"/>
          <w:szCs w:val="44"/>
        </w:rPr>
        <w:t>太仓市发展和改革委员会</w:t>
      </w:r>
    </w:p>
    <w:p w:rsidR="00BC1555" w:rsidRDefault="00BC1555" w:rsidP="00BC1555">
      <w:pPr>
        <w:spacing w:line="560" w:lineRule="exact"/>
        <w:jc w:val="center"/>
        <w:rPr>
          <w:rFonts w:eastAsia="方正小标宋简体"/>
          <w:sz w:val="44"/>
          <w:szCs w:val="44"/>
        </w:rPr>
      </w:pPr>
      <w:r>
        <w:rPr>
          <w:rFonts w:eastAsia="方正小标宋简体"/>
          <w:sz w:val="44"/>
          <w:szCs w:val="44"/>
        </w:rPr>
        <w:t>政府信息公开暂行办法</w:t>
      </w:r>
      <w:proofErr w:type="gramStart"/>
      <w:r>
        <w:rPr>
          <w:rFonts w:eastAsia="方正小标宋简体"/>
          <w:sz w:val="44"/>
          <w:szCs w:val="44"/>
        </w:rPr>
        <w:t>》</w:t>
      </w:r>
      <w:proofErr w:type="gramEnd"/>
      <w:r>
        <w:rPr>
          <w:rFonts w:eastAsia="方正小标宋简体"/>
          <w:sz w:val="44"/>
          <w:szCs w:val="44"/>
        </w:rPr>
        <w:t>的通知</w:t>
      </w:r>
    </w:p>
    <w:p w:rsidR="00BC1555" w:rsidRDefault="00BC1555" w:rsidP="00BC1555">
      <w:pPr>
        <w:pStyle w:val="p0"/>
        <w:spacing w:line="560" w:lineRule="exact"/>
        <w:rPr>
          <w:rFonts w:eastAsia="仿宋"/>
          <w:sz w:val="32"/>
          <w:szCs w:val="32"/>
        </w:rPr>
      </w:pPr>
    </w:p>
    <w:p w:rsidR="00BC1555" w:rsidRDefault="00BC1555" w:rsidP="00BC1555">
      <w:pPr>
        <w:pStyle w:val="p0"/>
        <w:spacing w:line="560" w:lineRule="exact"/>
        <w:rPr>
          <w:rFonts w:eastAsia="仿宋_GB2312"/>
          <w:sz w:val="32"/>
          <w:szCs w:val="32"/>
        </w:rPr>
      </w:pPr>
      <w:r>
        <w:rPr>
          <w:rFonts w:eastAsia="仿宋_GB2312"/>
          <w:sz w:val="32"/>
          <w:szCs w:val="32"/>
        </w:rPr>
        <w:t>各科室：</w:t>
      </w:r>
    </w:p>
    <w:p w:rsidR="00BC1555" w:rsidRDefault="00BC1555" w:rsidP="00BC1555">
      <w:pPr>
        <w:pStyle w:val="p0"/>
        <w:spacing w:line="560" w:lineRule="exact"/>
        <w:ind w:firstLineChars="200" w:firstLine="640"/>
        <w:rPr>
          <w:rFonts w:eastAsia="仿宋_GB2312"/>
          <w:sz w:val="32"/>
          <w:szCs w:val="32"/>
        </w:rPr>
      </w:pPr>
      <w:r>
        <w:rPr>
          <w:rFonts w:eastAsia="仿宋_GB2312"/>
          <w:sz w:val="32"/>
          <w:szCs w:val="32"/>
        </w:rPr>
        <w:t>现将《太仓市发展和改革委员会政府信息公开暂行办法》印发给你们，请认真贯彻实施。</w:t>
      </w:r>
    </w:p>
    <w:p w:rsidR="00BC1555" w:rsidRDefault="00BC1555" w:rsidP="00BC1555">
      <w:pPr>
        <w:pStyle w:val="p0"/>
        <w:spacing w:line="560" w:lineRule="exact"/>
        <w:ind w:firstLineChars="200" w:firstLine="640"/>
        <w:rPr>
          <w:rFonts w:eastAsia="仿宋_GB2312"/>
          <w:sz w:val="32"/>
          <w:szCs w:val="32"/>
        </w:rPr>
      </w:pPr>
    </w:p>
    <w:p w:rsidR="00BC1555" w:rsidRDefault="00BC1555" w:rsidP="00BC1555">
      <w:pPr>
        <w:pStyle w:val="p0"/>
        <w:spacing w:line="560" w:lineRule="exact"/>
        <w:ind w:firstLineChars="200" w:firstLine="640"/>
        <w:rPr>
          <w:rFonts w:eastAsia="仿宋_GB2312"/>
          <w:sz w:val="32"/>
          <w:szCs w:val="32"/>
        </w:rPr>
      </w:pPr>
      <w:r>
        <w:rPr>
          <w:rFonts w:eastAsia="仿宋_GB2312"/>
          <w:sz w:val="32"/>
          <w:szCs w:val="32"/>
        </w:rPr>
        <w:t>附件：太仓市发展和改革委员会政府信息公开暂行办法</w:t>
      </w:r>
    </w:p>
    <w:p w:rsidR="00BC1555" w:rsidRDefault="00BC1555" w:rsidP="00BC1555">
      <w:pPr>
        <w:pStyle w:val="p0"/>
        <w:spacing w:line="560" w:lineRule="exact"/>
        <w:ind w:right="1103" w:firstLine="645"/>
        <w:rPr>
          <w:rFonts w:eastAsia="仿宋_GB2312"/>
          <w:sz w:val="32"/>
          <w:szCs w:val="32"/>
        </w:rPr>
      </w:pPr>
    </w:p>
    <w:p w:rsidR="00BC1555" w:rsidRDefault="00BC1555" w:rsidP="00BC1555">
      <w:pPr>
        <w:pStyle w:val="p0"/>
        <w:spacing w:line="560" w:lineRule="exact"/>
        <w:ind w:right="1103" w:firstLine="645"/>
        <w:rPr>
          <w:rFonts w:eastAsia="仿宋_GB2312"/>
          <w:sz w:val="32"/>
          <w:szCs w:val="32"/>
        </w:rPr>
      </w:pPr>
    </w:p>
    <w:p w:rsidR="00BC1555" w:rsidRDefault="00BC1555" w:rsidP="00BC1555">
      <w:pPr>
        <w:pStyle w:val="p0"/>
        <w:spacing w:line="480" w:lineRule="exact"/>
        <w:ind w:right="1106" w:firstLine="646"/>
        <w:rPr>
          <w:rFonts w:eastAsia="仿宋_GB2312"/>
          <w:sz w:val="32"/>
          <w:szCs w:val="32"/>
        </w:rPr>
      </w:pPr>
    </w:p>
    <w:p w:rsidR="00BC1555" w:rsidRDefault="00BC1555" w:rsidP="00BC1555">
      <w:pPr>
        <w:pStyle w:val="p0"/>
        <w:spacing w:line="560" w:lineRule="exact"/>
        <w:ind w:right="26" w:firstLine="645"/>
        <w:rPr>
          <w:rFonts w:eastAsia="仿宋_GB2312"/>
          <w:sz w:val="32"/>
          <w:szCs w:val="32"/>
        </w:rPr>
      </w:pPr>
      <w:r>
        <w:rPr>
          <w:rFonts w:eastAsia="仿宋_GB2312" w:hint="eastAsia"/>
          <w:sz w:val="32"/>
          <w:szCs w:val="32"/>
        </w:rPr>
        <w:t xml:space="preserve">                     </w:t>
      </w:r>
      <w:r>
        <w:rPr>
          <w:rFonts w:eastAsia="仿宋_GB2312"/>
          <w:sz w:val="32"/>
          <w:szCs w:val="32"/>
        </w:rPr>
        <w:t>太仓市</w:t>
      </w:r>
      <w:r>
        <w:rPr>
          <w:rFonts w:eastAsia="仿宋_GB2312" w:hint="eastAsia"/>
          <w:sz w:val="32"/>
          <w:szCs w:val="32"/>
        </w:rPr>
        <w:t>发展和改革委员会</w:t>
      </w:r>
    </w:p>
    <w:p w:rsidR="00BC1555" w:rsidRDefault="00BC1555" w:rsidP="00BC1555">
      <w:pPr>
        <w:pStyle w:val="p0"/>
        <w:spacing w:line="560" w:lineRule="exact"/>
        <w:ind w:right="977" w:firstLine="646"/>
        <w:rPr>
          <w:rFonts w:eastAsia="仿宋_GB2312"/>
          <w:sz w:val="32"/>
          <w:szCs w:val="32"/>
        </w:rPr>
      </w:pPr>
      <w:r>
        <w:rPr>
          <w:rFonts w:eastAsia="仿宋_GB2312" w:hint="eastAsia"/>
          <w:sz w:val="32"/>
          <w:szCs w:val="32"/>
        </w:rPr>
        <w:t xml:space="preserve">                        </w:t>
      </w:r>
      <w:r>
        <w:rPr>
          <w:rFonts w:eastAsia="仿宋_GB2312"/>
          <w:sz w:val="32"/>
          <w:szCs w:val="32"/>
        </w:rPr>
        <w:t>2017</w:t>
      </w:r>
      <w:r>
        <w:rPr>
          <w:rFonts w:eastAsia="仿宋_GB2312"/>
          <w:sz w:val="32"/>
          <w:szCs w:val="32"/>
        </w:rPr>
        <w:t>年</w:t>
      </w:r>
      <w:r>
        <w:rPr>
          <w:rFonts w:eastAsia="仿宋_GB2312" w:hint="eastAsia"/>
          <w:sz w:val="32"/>
          <w:szCs w:val="32"/>
        </w:rPr>
        <w:t>11</w:t>
      </w:r>
      <w:r>
        <w:rPr>
          <w:rFonts w:eastAsia="仿宋_GB2312"/>
          <w:sz w:val="32"/>
          <w:szCs w:val="32"/>
        </w:rPr>
        <w:t>月</w:t>
      </w:r>
      <w:r>
        <w:rPr>
          <w:rFonts w:eastAsia="仿宋_GB2312" w:hint="eastAsia"/>
          <w:sz w:val="32"/>
          <w:szCs w:val="32"/>
        </w:rPr>
        <w:t>15</w:t>
      </w:r>
      <w:r>
        <w:rPr>
          <w:rFonts w:eastAsia="仿宋_GB2312"/>
          <w:sz w:val="32"/>
          <w:szCs w:val="32"/>
        </w:rPr>
        <w:t>日</w:t>
      </w:r>
    </w:p>
    <w:p w:rsidR="00BC1555" w:rsidRDefault="00BC1555" w:rsidP="00BC1555">
      <w:pPr>
        <w:adjustRightInd w:val="0"/>
        <w:spacing w:line="580" w:lineRule="exact"/>
        <w:textAlignment w:val="bottom"/>
        <w:rPr>
          <w:rFonts w:eastAsia="黑体"/>
          <w:sz w:val="32"/>
          <w:szCs w:val="32"/>
        </w:rPr>
      </w:pPr>
    </w:p>
    <w:p w:rsidR="00BC1555" w:rsidRDefault="00BC1555">
      <w:pPr>
        <w:widowControl/>
        <w:jc w:val="left"/>
        <w:rPr>
          <w:rFonts w:eastAsia="黑体"/>
          <w:sz w:val="32"/>
          <w:szCs w:val="32"/>
        </w:rPr>
      </w:pPr>
      <w:r>
        <w:rPr>
          <w:rFonts w:eastAsia="黑体"/>
          <w:sz w:val="32"/>
          <w:szCs w:val="32"/>
        </w:rPr>
        <w:br w:type="page"/>
      </w:r>
    </w:p>
    <w:p w:rsidR="00BC1555" w:rsidRDefault="00BC1555" w:rsidP="00BC1555">
      <w:pPr>
        <w:spacing w:line="240" w:lineRule="exact"/>
        <w:ind w:rightChars="97" w:right="204" w:firstLine="646"/>
      </w:pPr>
    </w:p>
    <w:p w:rsidR="00BC1555" w:rsidRDefault="00BC1555" w:rsidP="00171850">
      <w:pPr>
        <w:widowControl/>
        <w:spacing w:afterLines="50" w:line="560" w:lineRule="exact"/>
        <w:jc w:val="center"/>
        <w:rPr>
          <w:rFonts w:eastAsia="方正小标宋简体"/>
          <w:kern w:val="0"/>
          <w:sz w:val="44"/>
          <w:szCs w:val="44"/>
        </w:rPr>
      </w:pPr>
      <w:r>
        <w:rPr>
          <w:rFonts w:eastAsia="方正小标宋简体"/>
          <w:kern w:val="0"/>
          <w:sz w:val="44"/>
          <w:szCs w:val="44"/>
        </w:rPr>
        <w:t>太仓市发展和改革委员会</w:t>
      </w:r>
    </w:p>
    <w:p w:rsidR="00BC1555" w:rsidRDefault="00BC1555" w:rsidP="00171850">
      <w:pPr>
        <w:widowControl/>
        <w:spacing w:afterLines="50" w:line="560" w:lineRule="exact"/>
        <w:jc w:val="center"/>
        <w:rPr>
          <w:rFonts w:eastAsia="方正小标宋简体"/>
          <w:kern w:val="0"/>
          <w:sz w:val="44"/>
          <w:szCs w:val="44"/>
        </w:rPr>
      </w:pPr>
      <w:r>
        <w:rPr>
          <w:rFonts w:eastAsia="方正小标宋简体"/>
          <w:kern w:val="0"/>
          <w:sz w:val="44"/>
          <w:szCs w:val="44"/>
        </w:rPr>
        <w:t>政府信息公开暂行办法</w:t>
      </w:r>
    </w:p>
    <w:p w:rsidR="00BC1555" w:rsidRDefault="00BC1555" w:rsidP="00171850">
      <w:pPr>
        <w:widowControl/>
        <w:spacing w:afterLines="50" w:line="560" w:lineRule="exact"/>
        <w:rPr>
          <w:rFonts w:eastAsia="仿宋_GB2312"/>
          <w:kern w:val="0"/>
          <w:sz w:val="32"/>
          <w:szCs w:val="32"/>
        </w:rPr>
      </w:pPr>
    </w:p>
    <w:p w:rsidR="00BC1555" w:rsidRDefault="00BC1555" w:rsidP="00171850">
      <w:pPr>
        <w:widowControl/>
        <w:spacing w:afterLines="50" w:line="560" w:lineRule="exact"/>
        <w:jc w:val="center"/>
        <w:rPr>
          <w:rFonts w:eastAsia="仿宋_GB2312"/>
          <w:kern w:val="0"/>
          <w:sz w:val="32"/>
          <w:szCs w:val="32"/>
        </w:rPr>
      </w:pPr>
      <w:r>
        <w:rPr>
          <w:rFonts w:eastAsia="仿宋_GB2312"/>
          <w:kern w:val="0"/>
          <w:sz w:val="32"/>
          <w:szCs w:val="32"/>
        </w:rPr>
        <w:t>第一章　总则</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第一条　为保障公民、法人和其他组织依法获取太仓市发展和改革委员会政府信息，提高发展改革工作的透明度，规范本委政府信息公开工作，根据《中华人民共和国政府信息公开条例》、《苏州市发展和改革委员会政府信息公开暂行办法》，结合本委工作实际，制定本办法。</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第二条　本办法适用于本委在履行行政管理职责和提供公共服务过程中，依据法律法规和国家有关规定，向公民、法人和其他组织公开相关政府信息的活动。</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第三条　本办法所称的太仓市发展和改革委员会政府信息，是本委机关依法履行职责和提供公共服务过程中制作或者获取的，以一定形式记录、保存的信息。</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第四条　太仓市发展和改革委员会政府信息公开工作领导小组负责全委政府信息公开工作，研究解决政府信息公开工作中的重大问题。领导小组下设办公室，负责组织实施本办法，并推动、协调全委政府信息公开工作。领导小组办公室设在委办公室。</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委办公室承担领导小组办公室日常工作。对拟公开的政府信息进行保密审查，统一受理、办理依申请公开政府信息。</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lastRenderedPageBreak/>
        <w:t>各科室根据各自</w:t>
      </w:r>
      <w:r>
        <w:rPr>
          <w:rFonts w:eastAsia="仿宋_GB2312" w:hint="eastAsia"/>
          <w:kern w:val="0"/>
          <w:sz w:val="32"/>
          <w:szCs w:val="32"/>
        </w:rPr>
        <w:t>职能</w:t>
      </w:r>
      <w:r>
        <w:rPr>
          <w:rFonts w:eastAsia="仿宋_GB2312"/>
          <w:kern w:val="0"/>
          <w:sz w:val="32"/>
          <w:szCs w:val="32"/>
        </w:rPr>
        <w:t>及本办法做好职责范围内信息公开工作。</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第五条　本委应当及时、准确地公开政府信息，如发现影响或者可能影响社会稳定、扰乱社会管理秩序的虚假或者不完整信息，应当在职责范围内发布准确的政府信息予以澄清。</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第六条　本委发布政府信息涉及其他行政机关的，应当与有关行政机关进行沟通、确认，保证发布的政府信息准确一致。</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第七条　本委公开政府信息，不得危及国家安全、公共安全、经济安全和社会稳定。</w:t>
      </w:r>
    </w:p>
    <w:p w:rsidR="00BC1555" w:rsidRDefault="00BC1555" w:rsidP="00171850">
      <w:pPr>
        <w:widowControl/>
        <w:spacing w:beforeLines="50" w:afterLines="50" w:line="560" w:lineRule="exact"/>
        <w:jc w:val="center"/>
        <w:rPr>
          <w:rFonts w:eastAsia="仿宋_GB2312"/>
          <w:kern w:val="0"/>
          <w:sz w:val="32"/>
          <w:szCs w:val="32"/>
        </w:rPr>
      </w:pPr>
      <w:r>
        <w:rPr>
          <w:rFonts w:eastAsia="仿宋_GB2312"/>
          <w:kern w:val="0"/>
          <w:sz w:val="32"/>
          <w:szCs w:val="32"/>
        </w:rPr>
        <w:t>第二章　公开的内容与范围</w:t>
      </w:r>
    </w:p>
    <w:p w:rsidR="00BC1555" w:rsidRDefault="00BC1555" w:rsidP="00BC1555">
      <w:pPr>
        <w:widowControl/>
        <w:adjustRightInd w:val="0"/>
        <w:spacing w:line="560" w:lineRule="exact"/>
        <w:ind w:firstLineChars="200" w:firstLine="640"/>
        <w:rPr>
          <w:rFonts w:eastAsia="仿宋_GB2312"/>
          <w:kern w:val="0"/>
          <w:sz w:val="32"/>
          <w:szCs w:val="32"/>
        </w:rPr>
      </w:pPr>
      <w:r>
        <w:rPr>
          <w:rFonts w:eastAsia="仿宋_GB2312"/>
          <w:bCs/>
          <w:kern w:val="0"/>
          <w:sz w:val="32"/>
          <w:szCs w:val="32"/>
        </w:rPr>
        <w:t>第八条　本委</w:t>
      </w:r>
      <w:r>
        <w:rPr>
          <w:rFonts w:eastAsia="仿宋_GB2312"/>
          <w:kern w:val="0"/>
          <w:sz w:val="32"/>
          <w:szCs w:val="32"/>
        </w:rPr>
        <w:t>下列政府信息应当主动向社会公开：</w:t>
      </w:r>
    </w:p>
    <w:p w:rsidR="00BC1555" w:rsidRDefault="00BC1555" w:rsidP="00BC1555">
      <w:pPr>
        <w:widowControl/>
        <w:adjustRightInd w:val="0"/>
        <w:spacing w:line="560" w:lineRule="exact"/>
        <w:ind w:firstLineChars="200" w:firstLine="640"/>
        <w:rPr>
          <w:rFonts w:eastAsia="仿宋_GB2312"/>
          <w:kern w:val="0"/>
          <w:sz w:val="32"/>
          <w:szCs w:val="32"/>
        </w:rPr>
      </w:pPr>
      <w:r>
        <w:rPr>
          <w:rFonts w:eastAsia="仿宋_GB2312"/>
          <w:kern w:val="0"/>
          <w:sz w:val="32"/>
          <w:szCs w:val="32"/>
        </w:rPr>
        <w:t>（一）机构设置、领导分工、工作职能、联系方式等组织机构情况；</w:t>
      </w:r>
    </w:p>
    <w:p w:rsidR="00BC1555" w:rsidRDefault="00BC1555" w:rsidP="00BC1555">
      <w:pPr>
        <w:widowControl/>
        <w:adjustRightInd w:val="0"/>
        <w:spacing w:line="560" w:lineRule="exact"/>
        <w:ind w:firstLineChars="200" w:firstLine="640"/>
        <w:rPr>
          <w:rFonts w:eastAsia="仿宋_GB2312"/>
          <w:kern w:val="0"/>
          <w:sz w:val="32"/>
          <w:szCs w:val="32"/>
        </w:rPr>
      </w:pPr>
      <w:r>
        <w:rPr>
          <w:rFonts w:eastAsia="仿宋_GB2312"/>
          <w:kern w:val="0"/>
          <w:sz w:val="32"/>
          <w:szCs w:val="32"/>
        </w:rPr>
        <w:t>（二）本委制定或牵头制定的规范性文件；</w:t>
      </w:r>
    </w:p>
    <w:p w:rsidR="00BC1555" w:rsidRDefault="00BC1555" w:rsidP="00BC1555">
      <w:pPr>
        <w:widowControl/>
        <w:adjustRightInd w:val="0"/>
        <w:spacing w:line="560" w:lineRule="exact"/>
        <w:ind w:firstLineChars="200" w:firstLine="640"/>
        <w:rPr>
          <w:rFonts w:eastAsia="仿宋_GB2312"/>
          <w:kern w:val="0"/>
          <w:sz w:val="32"/>
          <w:szCs w:val="32"/>
        </w:rPr>
      </w:pPr>
      <w:r>
        <w:rPr>
          <w:rFonts w:eastAsia="仿宋_GB2312"/>
          <w:kern w:val="0"/>
          <w:sz w:val="32"/>
          <w:szCs w:val="32"/>
        </w:rPr>
        <w:t>（三）本委制定或牵头制定的国民经济和社会发展总体规划、专项规划及相关政策；</w:t>
      </w:r>
    </w:p>
    <w:p w:rsidR="00BC1555" w:rsidRDefault="00BC1555" w:rsidP="00BC1555">
      <w:pPr>
        <w:widowControl/>
        <w:adjustRightInd w:val="0"/>
        <w:spacing w:line="560" w:lineRule="exact"/>
        <w:ind w:firstLineChars="200" w:firstLine="640"/>
        <w:rPr>
          <w:rFonts w:eastAsia="仿宋_GB2312"/>
          <w:kern w:val="0"/>
          <w:sz w:val="32"/>
          <w:szCs w:val="32"/>
        </w:rPr>
      </w:pPr>
      <w:r>
        <w:rPr>
          <w:rFonts w:eastAsia="仿宋_GB2312"/>
          <w:kern w:val="0"/>
          <w:sz w:val="32"/>
          <w:szCs w:val="32"/>
        </w:rPr>
        <w:t>（四）本委制定或牵头制定的政策、措施及其实施情况；</w:t>
      </w:r>
    </w:p>
    <w:p w:rsidR="00BC1555" w:rsidRDefault="00BC1555" w:rsidP="00BC1555">
      <w:pPr>
        <w:widowControl/>
        <w:adjustRightInd w:val="0"/>
        <w:spacing w:line="560" w:lineRule="exact"/>
        <w:ind w:firstLineChars="200" w:firstLine="640"/>
        <w:rPr>
          <w:rFonts w:eastAsia="仿宋_GB2312"/>
          <w:kern w:val="0"/>
          <w:sz w:val="32"/>
          <w:szCs w:val="32"/>
        </w:rPr>
      </w:pPr>
      <w:r>
        <w:rPr>
          <w:rFonts w:eastAsia="仿宋_GB2312"/>
          <w:kern w:val="0"/>
          <w:sz w:val="32"/>
          <w:szCs w:val="32"/>
        </w:rPr>
        <w:t>（五）本委行政许可审批事项、依据、条件、程序、办理期限以及提出申请需要提交的材料目录；</w:t>
      </w:r>
    </w:p>
    <w:p w:rsidR="00BC1555" w:rsidRDefault="00BC1555" w:rsidP="00BC1555">
      <w:pPr>
        <w:widowControl/>
        <w:adjustRightInd w:val="0"/>
        <w:spacing w:line="560" w:lineRule="exact"/>
        <w:ind w:firstLineChars="200" w:firstLine="640"/>
        <w:rPr>
          <w:rFonts w:eastAsia="仿宋_GB2312"/>
          <w:kern w:val="0"/>
          <w:sz w:val="32"/>
          <w:szCs w:val="32"/>
        </w:rPr>
      </w:pPr>
      <w:r>
        <w:rPr>
          <w:rFonts w:eastAsia="仿宋_GB2312"/>
          <w:kern w:val="0"/>
          <w:sz w:val="32"/>
          <w:szCs w:val="32"/>
        </w:rPr>
        <w:t>（六）重大建设项目的批准和实施情况；</w:t>
      </w:r>
    </w:p>
    <w:p w:rsidR="00BC1555" w:rsidRDefault="00BC1555" w:rsidP="00BC1555">
      <w:pPr>
        <w:widowControl/>
        <w:adjustRightInd w:val="0"/>
        <w:spacing w:line="560" w:lineRule="exact"/>
        <w:ind w:firstLineChars="200" w:firstLine="640"/>
        <w:rPr>
          <w:rFonts w:eastAsia="仿宋_GB2312"/>
          <w:kern w:val="0"/>
          <w:sz w:val="32"/>
          <w:szCs w:val="32"/>
        </w:rPr>
      </w:pPr>
      <w:bookmarkStart w:id="1" w:name="#top"/>
      <w:bookmarkEnd w:id="1"/>
      <w:r>
        <w:rPr>
          <w:rFonts w:eastAsia="仿宋_GB2312"/>
          <w:kern w:val="0"/>
          <w:sz w:val="32"/>
          <w:szCs w:val="32"/>
        </w:rPr>
        <w:t>（七）应当主动向社会公开的其他政府信息。</w:t>
      </w:r>
    </w:p>
    <w:p w:rsidR="00BC1555" w:rsidRDefault="00BC1555" w:rsidP="00BC1555">
      <w:pPr>
        <w:widowControl/>
        <w:adjustRightInd w:val="0"/>
        <w:spacing w:line="560" w:lineRule="exact"/>
        <w:ind w:firstLineChars="200" w:firstLine="640"/>
        <w:rPr>
          <w:rFonts w:eastAsia="仿宋_GB2312"/>
          <w:kern w:val="0"/>
          <w:sz w:val="32"/>
          <w:szCs w:val="32"/>
        </w:rPr>
      </w:pPr>
      <w:r>
        <w:rPr>
          <w:rFonts w:eastAsia="仿宋_GB2312"/>
          <w:kern w:val="0"/>
          <w:sz w:val="32"/>
          <w:szCs w:val="32"/>
        </w:rPr>
        <w:lastRenderedPageBreak/>
        <w:t>法律、行政法规和国家有关规定对上述事项的公开权限另有规定的，从其规定。</w:t>
      </w:r>
    </w:p>
    <w:p w:rsidR="00BC1555" w:rsidRDefault="00BC1555" w:rsidP="00BC1555">
      <w:pPr>
        <w:widowControl/>
        <w:adjustRightInd w:val="0"/>
        <w:spacing w:line="560" w:lineRule="exact"/>
        <w:ind w:firstLineChars="200" w:firstLine="640"/>
        <w:rPr>
          <w:rFonts w:eastAsia="仿宋_GB2312"/>
          <w:kern w:val="0"/>
          <w:sz w:val="32"/>
          <w:szCs w:val="32"/>
        </w:rPr>
      </w:pPr>
      <w:r>
        <w:rPr>
          <w:rFonts w:eastAsia="仿宋_GB2312"/>
          <w:bCs/>
          <w:kern w:val="0"/>
          <w:sz w:val="32"/>
          <w:szCs w:val="32"/>
        </w:rPr>
        <w:t xml:space="preserve">第九条　</w:t>
      </w:r>
      <w:r>
        <w:rPr>
          <w:rFonts w:eastAsia="仿宋_GB2312"/>
          <w:kern w:val="0"/>
          <w:sz w:val="32"/>
          <w:szCs w:val="32"/>
        </w:rPr>
        <w:t>涉及国家秘密、商业秘密、个人隐私的政府信息不得公开。但是，经权利人同意公开或者行政机关认为不公开可能对公共利益造成重大影响的涉及商业秘密、个人隐私的政府信息，可以予以公开。</w:t>
      </w:r>
    </w:p>
    <w:p w:rsidR="00BC1555" w:rsidRDefault="00BC1555" w:rsidP="00BC1555">
      <w:pPr>
        <w:widowControl/>
        <w:adjustRightInd w:val="0"/>
        <w:spacing w:line="560" w:lineRule="exact"/>
        <w:ind w:firstLineChars="200" w:firstLine="640"/>
        <w:rPr>
          <w:rFonts w:eastAsia="仿宋_GB2312"/>
          <w:kern w:val="0"/>
          <w:sz w:val="32"/>
          <w:szCs w:val="32"/>
        </w:rPr>
      </w:pPr>
      <w:r>
        <w:rPr>
          <w:rFonts w:eastAsia="仿宋_GB2312"/>
          <w:kern w:val="0"/>
          <w:sz w:val="32"/>
          <w:szCs w:val="32"/>
        </w:rPr>
        <w:t>正在调查、讨论、编制、审议、处理过程中的政府信息不予公开。</w:t>
      </w:r>
    </w:p>
    <w:p w:rsidR="00BC1555" w:rsidRDefault="00BC1555" w:rsidP="00171850">
      <w:pPr>
        <w:widowControl/>
        <w:spacing w:beforeLines="50" w:afterLines="50" w:line="560" w:lineRule="exact"/>
        <w:jc w:val="center"/>
        <w:rPr>
          <w:rFonts w:eastAsia="仿宋_GB2312"/>
          <w:kern w:val="0"/>
          <w:sz w:val="32"/>
          <w:szCs w:val="32"/>
        </w:rPr>
      </w:pPr>
      <w:r>
        <w:rPr>
          <w:rFonts w:eastAsia="仿宋_GB2312"/>
          <w:bCs/>
          <w:kern w:val="0"/>
          <w:sz w:val="32"/>
          <w:szCs w:val="32"/>
        </w:rPr>
        <w:t>第三章　公开的程序和方式</w:t>
      </w:r>
    </w:p>
    <w:p w:rsidR="00BC1555" w:rsidRDefault="00BC1555" w:rsidP="00BC1555">
      <w:pPr>
        <w:widowControl/>
        <w:spacing w:line="560" w:lineRule="exact"/>
        <w:ind w:firstLineChars="200" w:firstLine="640"/>
        <w:rPr>
          <w:rFonts w:eastAsia="仿宋_GB2312"/>
          <w:kern w:val="0"/>
          <w:sz w:val="32"/>
          <w:szCs w:val="32"/>
        </w:rPr>
      </w:pPr>
      <w:r>
        <w:rPr>
          <w:rFonts w:eastAsia="仿宋_GB2312"/>
          <w:bCs/>
          <w:kern w:val="0"/>
          <w:sz w:val="32"/>
          <w:szCs w:val="32"/>
        </w:rPr>
        <w:t xml:space="preserve">第十条　</w:t>
      </w:r>
      <w:r>
        <w:rPr>
          <w:rFonts w:eastAsia="仿宋_GB2312"/>
          <w:kern w:val="0"/>
          <w:sz w:val="32"/>
          <w:szCs w:val="32"/>
        </w:rPr>
        <w:t>主动公开程序</w:t>
      </w:r>
      <w:r>
        <w:rPr>
          <w:rFonts w:eastAsia="仿宋_GB2312"/>
          <w:kern w:val="0"/>
          <w:sz w:val="32"/>
          <w:szCs w:val="32"/>
        </w:rPr>
        <w:t>:</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（一）各科室对本科室制作或获取的拟公开的政府信息提出公开意见，科室负责人对拟公开信息的内容、公开形式等进行审核后，在拟公开的政府信息上注明</w:t>
      </w:r>
      <w:r>
        <w:rPr>
          <w:rFonts w:eastAsia="仿宋_GB2312"/>
          <w:kern w:val="0"/>
          <w:sz w:val="32"/>
          <w:szCs w:val="32"/>
        </w:rPr>
        <w:t>“</w:t>
      </w:r>
      <w:r>
        <w:rPr>
          <w:rFonts w:eastAsia="仿宋_GB2312"/>
          <w:kern w:val="0"/>
          <w:sz w:val="32"/>
          <w:szCs w:val="32"/>
        </w:rPr>
        <w:t>此件公开</w:t>
      </w:r>
      <w:r>
        <w:rPr>
          <w:rFonts w:eastAsia="仿宋_GB2312"/>
          <w:kern w:val="0"/>
          <w:sz w:val="32"/>
          <w:szCs w:val="32"/>
        </w:rPr>
        <w:t>”</w:t>
      </w:r>
      <w:r>
        <w:rPr>
          <w:rFonts w:eastAsia="仿宋_GB2312"/>
          <w:kern w:val="0"/>
          <w:sz w:val="32"/>
          <w:szCs w:val="32"/>
        </w:rPr>
        <w:t>；</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（二）拟公开政府信息经科室负责人审核同意后，报送委办公室审核后公开；对于拟公开的重大敏感性信息，应报请委主要领导批准后，采取适当形式予以公开；</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（三）按照上述程序完成审核手续的拟公开信息，根据确定的公开形式及时公开。</w:t>
      </w:r>
    </w:p>
    <w:p w:rsidR="00BC1555" w:rsidRDefault="00BC1555" w:rsidP="00BC1555">
      <w:pPr>
        <w:widowControl/>
        <w:spacing w:line="560" w:lineRule="exact"/>
        <w:ind w:firstLineChars="200" w:firstLine="640"/>
        <w:rPr>
          <w:rFonts w:eastAsia="仿宋_GB2312"/>
          <w:kern w:val="0"/>
          <w:sz w:val="32"/>
          <w:szCs w:val="32"/>
        </w:rPr>
      </w:pPr>
      <w:r>
        <w:rPr>
          <w:rFonts w:eastAsia="仿宋_GB2312"/>
          <w:bCs/>
          <w:kern w:val="0"/>
          <w:sz w:val="32"/>
          <w:szCs w:val="32"/>
        </w:rPr>
        <w:t xml:space="preserve">第十一条　</w:t>
      </w:r>
      <w:r>
        <w:rPr>
          <w:rFonts w:eastAsia="仿宋_GB2312"/>
          <w:kern w:val="0"/>
          <w:sz w:val="32"/>
          <w:szCs w:val="32"/>
        </w:rPr>
        <w:t>本委主动公开的政府信息，应当采取符合其特点的以下一种或几种方式进行公开：</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一</w:t>
      </w:r>
      <w:r>
        <w:rPr>
          <w:rFonts w:eastAsia="仿宋_GB2312"/>
          <w:kern w:val="0"/>
          <w:sz w:val="32"/>
          <w:szCs w:val="32"/>
        </w:rPr>
        <w:t>）</w:t>
      </w:r>
      <w:r>
        <w:rPr>
          <w:rFonts w:eastAsia="仿宋_GB2312" w:hint="eastAsia"/>
          <w:kern w:val="0"/>
          <w:sz w:val="32"/>
          <w:szCs w:val="32"/>
        </w:rPr>
        <w:t>太仓市人民</w:t>
      </w:r>
      <w:r>
        <w:rPr>
          <w:rFonts w:eastAsia="仿宋_GB2312"/>
          <w:kern w:val="0"/>
          <w:sz w:val="32"/>
          <w:szCs w:val="32"/>
        </w:rPr>
        <w:t>政府门户网站；</w:t>
      </w:r>
    </w:p>
    <w:p w:rsidR="00BC1555" w:rsidRDefault="00BC1555" w:rsidP="00BC1555">
      <w:pPr>
        <w:widowControl/>
        <w:spacing w:line="560" w:lineRule="exact"/>
        <w:ind w:firstLineChars="200" w:firstLine="640"/>
        <w:rPr>
          <w:rFonts w:eastAsia="仿宋_GB2312"/>
          <w:kern w:val="0"/>
          <w:sz w:val="32"/>
          <w:szCs w:val="32"/>
        </w:rPr>
      </w:pPr>
      <w:r>
        <w:rPr>
          <w:rFonts w:eastAsia="仿宋_GB2312" w:hint="eastAsia"/>
          <w:kern w:val="0"/>
          <w:sz w:val="32"/>
          <w:szCs w:val="32"/>
        </w:rPr>
        <w:t>（二）太仓市发展和改革委员会部门栏目；</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三</w:t>
      </w:r>
      <w:r>
        <w:rPr>
          <w:rFonts w:eastAsia="仿宋_GB2312"/>
          <w:kern w:val="0"/>
          <w:sz w:val="32"/>
          <w:szCs w:val="32"/>
        </w:rPr>
        <w:t>）报纸等媒体；</w:t>
      </w:r>
    </w:p>
    <w:p w:rsidR="00BC1555" w:rsidRDefault="00BC1555" w:rsidP="00BC1555">
      <w:pPr>
        <w:widowControl/>
        <w:spacing w:line="560" w:lineRule="exact"/>
        <w:ind w:firstLineChars="200" w:firstLine="640"/>
        <w:rPr>
          <w:rFonts w:eastAsia="仿宋_GB2312"/>
          <w:kern w:val="0"/>
          <w:sz w:val="32"/>
          <w:szCs w:val="32"/>
        </w:rPr>
      </w:pPr>
      <w:r>
        <w:rPr>
          <w:rFonts w:eastAsia="仿宋_GB2312" w:hint="eastAsia"/>
          <w:kern w:val="0"/>
          <w:sz w:val="32"/>
          <w:szCs w:val="32"/>
        </w:rPr>
        <w:t>（四）新闻发布会；</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lastRenderedPageBreak/>
        <w:t>（</w:t>
      </w:r>
      <w:r>
        <w:rPr>
          <w:rFonts w:eastAsia="仿宋_GB2312" w:hint="eastAsia"/>
          <w:kern w:val="0"/>
          <w:sz w:val="32"/>
          <w:szCs w:val="32"/>
        </w:rPr>
        <w:t>五</w:t>
      </w:r>
      <w:r>
        <w:rPr>
          <w:rFonts w:eastAsia="仿宋_GB2312"/>
          <w:kern w:val="0"/>
          <w:sz w:val="32"/>
          <w:szCs w:val="32"/>
        </w:rPr>
        <w:t>）便于公众及时准确获取本委政府信息的其他方式。</w:t>
      </w:r>
    </w:p>
    <w:p w:rsidR="00BC1555" w:rsidRDefault="00BC1555" w:rsidP="00BC1555">
      <w:pPr>
        <w:widowControl/>
        <w:spacing w:line="560" w:lineRule="exact"/>
        <w:ind w:firstLineChars="200" w:firstLine="640"/>
        <w:rPr>
          <w:rFonts w:eastAsia="仿宋_GB2312"/>
          <w:kern w:val="0"/>
          <w:sz w:val="32"/>
          <w:szCs w:val="32"/>
        </w:rPr>
      </w:pPr>
      <w:r>
        <w:rPr>
          <w:rFonts w:eastAsia="仿宋_GB2312"/>
          <w:bCs/>
          <w:kern w:val="0"/>
          <w:sz w:val="32"/>
          <w:szCs w:val="32"/>
        </w:rPr>
        <w:t xml:space="preserve">第十二条　</w:t>
      </w:r>
      <w:r>
        <w:rPr>
          <w:rFonts w:eastAsia="仿宋_GB2312"/>
          <w:kern w:val="0"/>
          <w:sz w:val="32"/>
          <w:szCs w:val="32"/>
        </w:rPr>
        <w:t>属于主动公开范围的政府信息，应当自该政府信息形成或者变更之日起</w:t>
      </w:r>
      <w:r>
        <w:rPr>
          <w:rFonts w:eastAsia="仿宋_GB2312"/>
          <w:kern w:val="0"/>
          <w:sz w:val="32"/>
          <w:szCs w:val="32"/>
        </w:rPr>
        <w:t>20</w:t>
      </w:r>
      <w:r>
        <w:rPr>
          <w:rFonts w:eastAsia="仿宋_GB2312"/>
          <w:kern w:val="0"/>
          <w:sz w:val="32"/>
          <w:szCs w:val="32"/>
        </w:rPr>
        <w:t>个工作日内予以公开。法律、法规对政府信息公开的期限另有规定的，从其规定。</w:t>
      </w:r>
    </w:p>
    <w:p w:rsidR="00BC1555" w:rsidRDefault="00BC1555" w:rsidP="00BC1555">
      <w:pPr>
        <w:widowControl/>
        <w:spacing w:line="560" w:lineRule="exact"/>
        <w:ind w:firstLineChars="200" w:firstLine="640"/>
        <w:rPr>
          <w:rFonts w:eastAsia="仿宋_GB2312"/>
          <w:kern w:val="0"/>
          <w:sz w:val="32"/>
          <w:szCs w:val="32"/>
        </w:rPr>
      </w:pPr>
      <w:r>
        <w:rPr>
          <w:rFonts w:eastAsia="仿宋_GB2312"/>
          <w:bCs/>
          <w:kern w:val="0"/>
          <w:sz w:val="32"/>
          <w:szCs w:val="32"/>
        </w:rPr>
        <w:t xml:space="preserve">第十三条　</w:t>
      </w:r>
      <w:r>
        <w:rPr>
          <w:rFonts w:eastAsia="仿宋_GB2312"/>
          <w:kern w:val="0"/>
          <w:sz w:val="32"/>
          <w:szCs w:val="32"/>
        </w:rPr>
        <w:t>公民、法人或者其他组织可根据自身生产、生活、科研等特殊需要，采用书面形式（包括数据电文形式，可从本委门户网站下载申请表）向本委申请获取政府信息；采用书面形式确有困难的，申请人可以口头提出，由本委信息公开受理机构代为填写政府信息公开申请。</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政府信息公开申请应当包括下列内容：</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（一）申请人的姓名、或者名称、身份证明、地址、联系方式；</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（二）申请公开的政府信息的内容描述；</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（三）申请公开的政府信息的形式要求；</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（四）申请公开的目的和用途。</w:t>
      </w:r>
    </w:p>
    <w:p w:rsidR="00BC1555" w:rsidRDefault="00BC1555" w:rsidP="00BC1555">
      <w:pPr>
        <w:widowControl/>
        <w:spacing w:line="560" w:lineRule="exact"/>
        <w:ind w:firstLineChars="200" w:firstLine="640"/>
        <w:rPr>
          <w:rFonts w:eastAsia="仿宋_GB2312"/>
          <w:kern w:val="0"/>
          <w:sz w:val="32"/>
          <w:szCs w:val="32"/>
        </w:rPr>
      </w:pPr>
      <w:r>
        <w:rPr>
          <w:rFonts w:eastAsia="仿宋_GB2312"/>
          <w:bCs/>
          <w:kern w:val="0"/>
          <w:sz w:val="32"/>
          <w:szCs w:val="32"/>
        </w:rPr>
        <w:t xml:space="preserve">第十四条　</w:t>
      </w:r>
      <w:r>
        <w:rPr>
          <w:rFonts w:eastAsia="仿宋_GB2312"/>
          <w:kern w:val="0"/>
          <w:sz w:val="32"/>
          <w:szCs w:val="32"/>
        </w:rPr>
        <w:t>委办公室统一受理政府信息公开申请，对符合受理条件的申请，根据申请公开信息的内容和</w:t>
      </w:r>
      <w:proofErr w:type="gramStart"/>
      <w:r>
        <w:rPr>
          <w:rFonts w:eastAsia="仿宋_GB2312"/>
          <w:kern w:val="0"/>
          <w:sz w:val="32"/>
          <w:szCs w:val="32"/>
        </w:rPr>
        <w:t>委内</w:t>
      </w:r>
      <w:proofErr w:type="gramEnd"/>
      <w:r>
        <w:rPr>
          <w:rFonts w:eastAsia="仿宋_GB2312"/>
          <w:kern w:val="0"/>
          <w:sz w:val="32"/>
          <w:szCs w:val="32"/>
        </w:rPr>
        <w:t>职能分工转交相关</w:t>
      </w:r>
      <w:r>
        <w:rPr>
          <w:rFonts w:eastAsia="仿宋_GB2312" w:hint="eastAsia"/>
          <w:kern w:val="0"/>
          <w:sz w:val="32"/>
          <w:szCs w:val="32"/>
        </w:rPr>
        <w:t>科</w:t>
      </w:r>
      <w:r>
        <w:rPr>
          <w:rFonts w:eastAsia="仿宋_GB2312"/>
          <w:kern w:val="0"/>
          <w:sz w:val="32"/>
          <w:szCs w:val="32"/>
        </w:rPr>
        <w:t>室办理。涉及多个科室的，由主办科室牵头汇总办理。办理结果由委办公室统一送达申请人。对申请公开的政府信息，由承办科室提出初步</w:t>
      </w:r>
      <w:proofErr w:type="gramStart"/>
      <w:r>
        <w:rPr>
          <w:rFonts w:eastAsia="仿宋_GB2312"/>
          <w:kern w:val="0"/>
          <w:sz w:val="32"/>
          <w:szCs w:val="32"/>
        </w:rPr>
        <w:t>意见送委办公室</w:t>
      </w:r>
      <w:proofErr w:type="gramEnd"/>
      <w:r>
        <w:rPr>
          <w:rFonts w:eastAsia="仿宋_GB2312"/>
          <w:kern w:val="0"/>
          <w:sz w:val="32"/>
          <w:szCs w:val="32"/>
        </w:rPr>
        <w:t>，根据下列情况分别</w:t>
      </w:r>
      <w:proofErr w:type="gramStart"/>
      <w:r>
        <w:rPr>
          <w:rFonts w:eastAsia="仿宋_GB2312"/>
          <w:kern w:val="0"/>
          <w:sz w:val="32"/>
          <w:szCs w:val="32"/>
        </w:rPr>
        <w:t>作出</w:t>
      </w:r>
      <w:proofErr w:type="gramEnd"/>
      <w:r>
        <w:rPr>
          <w:rFonts w:eastAsia="仿宋_GB2312"/>
          <w:kern w:val="0"/>
          <w:sz w:val="32"/>
          <w:szCs w:val="32"/>
        </w:rPr>
        <w:t>答复：</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（一）属于主动公开范围的，应当告知申请人获取该政府信息的方式和途径；</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（二）属于不予公开范围的，应当告知申请人并说明理由；</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lastRenderedPageBreak/>
        <w:t>（三）依法不属于本委公开或该政府信息不存在的，应当告知申请人，对能够确定该政府信息的公开机关的，应当告知申请人该行政机关的名称；</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（四）申请公开的政府信息含有不应公开的内容，但能够区分处理的，应当提供可以公开的信息内容；</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（五）申请内容不明确的，应当告知申请人</w:t>
      </w:r>
      <w:proofErr w:type="gramStart"/>
      <w:r>
        <w:rPr>
          <w:rFonts w:eastAsia="仿宋_GB2312"/>
          <w:kern w:val="0"/>
          <w:sz w:val="32"/>
          <w:szCs w:val="32"/>
        </w:rPr>
        <w:t>作出</w:t>
      </w:r>
      <w:proofErr w:type="gramEnd"/>
      <w:r>
        <w:rPr>
          <w:rFonts w:eastAsia="仿宋_GB2312"/>
          <w:kern w:val="0"/>
          <w:sz w:val="32"/>
          <w:szCs w:val="32"/>
        </w:rPr>
        <w:t>更改、补充。</w:t>
      </w:r>
    </w:p>
    <w:p w:rsidR="00BC1555" w:rsidRDefault="00BC1555" w:rsidP="00BC1555">
      <w:pPr>
        <w:widowControl/>
        <w:spacing w:line="560" w:lineRule="exact"/>
        <w:ind w:firstLineChars="200" w:firstLine="640"/>
        <w:rPr>
          <w:rFonts w:eastAsia="仿宋_GB2312"/>
          <w:kern w:val="0"/>
          <w:sz w:val="32"/>
          <w:szCs w:val="32"/>
        </w:rPr>
      </w:pPr>
      <w:r>
        <w:rPr>
          <w:rFonts w:eastAsia="仿宋_GB2312"/>
          <w:bCs/>
          <w:kern w:val="0"/>
          <w:sz w:val="32"/>
          <w:szCs w:val="32"/>
        </w:rPr>
        <w:t xml:space="preserve">第十五条　</w:t>
      </w:r>
      <w:r>
        <w:rPr>
          <w:rFonts w:eastAsia="仿宋_GB2312"/>
          <w:kern w:val="0"/>
          <w:sz w:val="32"/>
          <w:szCs w:val="32"/>
        </w:rPr>
        <w:t>申请公开的政府信息涉及商业秘密、个人隐私，公开后可能损害第三方合法权益的，应当由承办科室书面征求第三方的意见；第三方不同意公开的，不得公开。但承办科室认为不公开可能对公共利益造成重大影响的，报经委主要领导批准后，应当予以公开，并将决定公开的政府信息内容和理由书面通知第三方。</w:t>
      </w:r>
    </w:p>
    <w:p w:rsidR="00BC1555" w:rsidRDefault="00BC1555" w:rsidP="00BC1555">
      <w:pPr>
        <w:widowControl/>
        <w:spacing w:line="560" w:lineRule="exact"/>
        <w:ind w:firstLineChars="200" w:firstLine="640"/>
        <w:rPr>
          <w:rFonts w:eastAsia="仿宋_GB2312"/>
          <w:kern w:val="0"/>
          <w:sz w:val="32"/>
          <w:szCs w:val="32"/>
        </w:rPr>
      </w:pPr>
      <w:r>
        <w:rPr>
          <w:rFonts w:eastAsia="仿宋_GB2312"/>
          <w:bCs/>
          <w:kern w:val="0"/>
          <w:sz w:val="32"/>
          <w:szCs w:val="32"/>
        </w:rPr>
        <w:t xml:space="preserve">第十六条　</w:t>
      </w:r>
      <w:r>
        <w:rPr>
          <w:rFonts w:eastAsia="仿宋_GB2312"/>
          <w:kern w:val="0"/>
          <w:sz w:val="32"/>
          <w:szCs w:val="32"/>
        </w:rPr>
        <w:t>承办科室收到政府信息公开申请，应当自本委正式受理该申请之日起</w:t>
      </w:r>
      <w:r>
        <w:rPr>
          <w:rFonts w:eastAsia="仿宋_GB2312"/>
          <w:kern w:val="0"/>
          <w:sz w:val="32"/>
          <w:szCs w:val="32"/>
        </w:rPr>
        <w:t>15</w:t>
      </w:r>
      <w:r>
        <w:rPr>
          <w:rFonts w:eastAsia="仿宋_GB2312"/>
          <w:kern w:val="0"/>
          <w:sz w:val="32"/>
          <w:szCs w:val="32"/>
        </w:rPr>
        <w:t>个工作日内予以答复；如需延长答复期限的，应当经委主要领导同意，并告知申请人，延长期限最长不超过</w:t>
      </w:r>
      <w:r>
        <w:rPr>
          <w:rFonts w:eastAsia="仿宋_GB2312"/>
          <w:kern w:val="0"/>
          <w:sz w:val="32"/>
          <w:szCs w:val="32"/>
        </w:rPr>
        <w:t>15</w:t>
      </w:r>
      <w:r>
        <w:rPr>
          <w:rFonts w:eastAsia="仿宋_GB2312"/>
          <w:kern w:val="0"/>
          <w:sz w:val="32"/>
          <w:szCs w:val="32"/>
        </w:rPr>
        <w:t>个工作日。申请公开的政府信息涉及第三方权益的，征求第三</w:t>
      </w:r>
      <w:proofErr w:type="gramStart"/>
      <w:r>
        <w:rPr>
          <w:rFonts w:eastAsia="仿宋_GB2312"/>
          <w:kern w:val="0"/>
          <w:sz w:val="32"/>
          <w:szCs w:val="32"/>
        </w:rPr>
        <w:t>方意见</w:t>
      </w:r>
      <w:proofErr w:type="gramEnd"/>
      <w:r>
        <w:rPr>
          <w:rFonts w:eastAsia="仿宋_GB2312"/>
          <w:kern w:val="0"/>
          <w:sz w:val="32"/>
          <w:szCs w:val="32"/>
        </w:rPr>
        <w:t>所需时间不计算在规定期限内。</w:t>
      </w:r>
    </w:p>
    <w:p w:rsidR="00BC1555" w:rsidRDefault="00BC1555" w:rsidP="00BC1555">
      <w:pPr>
        <w:widowControl/>
        <w:spacing w:line="560" w:lineRule="exact"/>
        <w:ind w:firstLineChars="200" w:firstLine="640"/>
        <w:rPr>
          <w:rFonts w:eastAsia="仿宋_GB2312"/>
          <w:kern w:val="0"/>
          <w:sz w:val="32"/>
          <w:szCs w:val="32"/>
        </w:rPr>
      </w:pPr>
      <w:r>
        <w:rPr>
          <w:rFonts w:eastAsia="仿宋_GB2312"/>
          <w:kern w:val="0"/>
          <w:sz w:val="32"/>
          <w:szCs w:val="32"/>
        </w:rPr>
        <w:t>以上所有告知或答复，均需以书面形式。各承办科室需在答复规定期限前</w:t>
      </w:r>
      <w:r>
        <w:rPr>
          <w:rFonts w:eastAsia="仿宋_GB2312"/>
          <w:kern w:val="0"/>
          <w:sz w:val="32"/>
          <w:szCs w:val="32"/>
        </w:rPr>
        <w:t>5</w:t>
      </w:r>
      <w:r>
        <w:rPr>
          <w:rFonts w:eastAsia="仿宋_GB2312"/>
          <w:kern w:val="0"/>
          <w:sz w:val="32"/>
          <w:szCs w:val="32"/>
        </w:rPr>
        <w:t>个工作日将书面</w:t>
      </w:r>
      <w:proofErr w:type="gramStart"/>
      <w:r>
        <w:rPr>
          <w:rFonts w:eastAsia="仿宋_GB2312"/>
          <w:kern w:val="0"/>
          <w:sz w:val="32"/>
          <w:szCs w:val="32"/>
        </w:rPr>
        <w:t>答复送委办公室</w:t>
      </w:r>
      <w:proofErr w:type="gramEnd"/>
      <w:r>
        <w:rPr>
          <w:rFonts w:eastAsia="仿宋_GB2312"/>
          <w:kern w:val="0"/>
          <w:sz w:val="32"/>
          <w:szCs w:val="32"/>
        </w:rPr>
        <w:t>。</w:t>
      </w:r>
    </w:p>
    <w:p w:rsidR="00BC1555" w:rsidRDefault="00BC1555" w:rsidP="00BC1555">
      <w:pPr>
        <w:widowControl/>
        <w:spacing w:line="560" w:lineRule="exact"/>
        <w:ind w:firstLineChars="200" w:firstLine="640"/>
        <w:rPr>
          <w:rFonts w:eastAsia="仿宋_GB2312"/>
          <w:kern w:val="0"/>
          <w:sz w:val="32"/>
          <w:szCs w:val="32"/>
        </w:rPr>
      </w:pPr>
      <w:r>
        <w:rPr>
          <w:rFonts w:eastAsia="仿宋_GB2312"/>
          <w:bCs/>
          <w:kern w:val="0"/>
          <w:sz w:val="32"/>
          <w:szCs w:val="32"/>
        </w:rPr>
        <w:t xml:space="preserve">第十七条　</w:t>
      </w:r>
      <w:r>
        <w:rPr>
          <w:rFonts w:eastAsia="仿宋_GB2312"/>
          <w:kern w:val="0"/>
          <w:sz w:val="32"/>
          <w:szCs w:val="32"/>
        </w:rPr>
        <w:t>本委依申请公开政府信息，应当按照申请人要求的形式予以提供；无法按照申请人要求的形式提供的，可以通过安排申请人查阅相关资料、提供复制件或者其他适当形式提供。</w:t>
      </w:r>
    </w:p>
    <w:p w:rsidR="00BC1555" w:rsidRDefault="00BC1555" w:rsidP="00BC1555">
      <w:pPr>
        <w:widowControl/>
        <w:spacing w:line="560" w:lineRule="exact"/>
        <w:ind w:firstLineChars="200" w:firstLine="640"/>
        <w:rPr>
          <w:rFonts w:eastAsia="仿宋_GB2312"/>
          <w:kern w:val="0"/>
          <w:sz w:val="32"/>
          <w:szCs w:val="32"/>
        </w:rPr>
      </w:pPr>
      <w:r>
        <w:rPr>
          <w:rFonts w:eastAsia="仿宋_GB2312"/>
          <w:bCs/>
          <w:kern w:val="0"/>
          <w:sz w:val="32"/>
          <w:szCs w:val="32"/>
        </w:rPr>
        <w:lastRenderedPageBreak/>
        <w:t xml:space="preserve">第十八条　</w:t>
      </w:r>
      <w:r>
        <w:rPr>
          <w:rFonts w:eastAsia="仿宋_GB2312"/>
          <w:kern w:val="0"/>
          <w:sz w:val="32"/>
          <w:szCs w:val="32"/>
        </w:rPr>
        <w:t>本委处理政府信息公开申请需要收费的，按国家有关规定执行。</w:t>
      </w:r>
    </w:p>
    <w:p w:rsidR="00BC1555" w:rsidRDefault="00BC1555" w:rsidP="00171850">
      <w:pPr>
        <w:widowControl/>
        <w:spacing w:beforeLines="50" w:afterLines="50" w:line="560" w:lineRule="exact"/>
        <w:jc w:val="center"/>
        <w:rPr>
          <w:rFonts w:eastAsia="仿宋_GB2312"/>
          <w:kern w:val="0"/>
          <w:sz w:val="32"/>
          <w:szCs w:val="32"/>
        </w:rPr>
      </w:pPr>
      <w:r>
        <w:rPr>
          <w:rFonts w:eastAsia="仿宋_GB2312"/>
          <w:bCs/>
          <w:kern w:val="0"/>
          <w:sz w:val="32"/>
          <w:szCs w:val="32"/>
        </w:rPr>
        <w:t>第四章　保障和监督</w:t>
      </w:r>
    </w:p>
    <w:p w:rsidR="00BC1555" w:rsidRDefault="00BC1555" w:rsidP="00BC1555">
      <w:pPr>
        <w:widowControl/>
        <w:spacing w:line="560" w:lineRule="exact"/>
        <w:ind w:firstLineChars="200" w:firstLine="640"/>
        <w:rPr>
          <w:rFonts w:eastAsia="仿宋_GB2312"/>
          <w:kern w:val="0"/>
          <w:sz w:val="32"/>
          <w:szCs w:val="32"/>
        </w:rPr>
      </w:pPr>
      <w:r>
        <w:rPr>
          <w:rFonts w:eastAsia="仿宋_GB2312"/>
          <w:bCs/>
          <w:kern w:val="0"/>
          <w:sz w:val="32"/>
          <w:szCs w:val="32"/>
        </w:rPr>
        <w:t xml:space="preserve">第十九条　</w:t>
      </w:r>
      <w:r>
        <w:rPr>
          <w:rFonts w:eastAsia="仿宋_GB2312"/>
          <w:kern w:val="0"/>
          <w:sz w:val="32"/>
          <w:szCs w:val="32"/>
        </w:rPr>
        <w:t>委办公室负责</w:t>
      </w:r>
      <w:r>
        <w:rPr>
          <w:rFonts w:eastAsia="仿宋_GB2312" w:hint="eastAsia"/>
          <w:kern w:val="0"/>
          <w:sz w:val="32"/>
          <w:szCs w:val="32"/>
        </w:rPr>
        <w:t>太仓市人民政府门户网站及太仓市发展和改革委员会部门栏目的</w:t>
      </w:r>
      <w:r>
        <w:rPr>
          <w:rFonts w:eastAsia="仿宋_GB2312"/>
          <w:kern w:val="0"/>
          <w:sz w:val="32"/>
          <w:szCs w:val="32"/>
        </w:rPr>
        <w:t>管理，保障政府信息公开工作的顺利开展。委办公室在每年</w:t>
      </w:r>
      <w:r>
        <w:rPr>
          <w:rFonts w:eastAsia="仿宋_GB2312"/>
          <w:kern w:val="0"/>
          <w:sz w:val="32"/>
          <w:szCs w:val="32"/>
        </w:rPr>
        <w:t>3</w:t>
      </w:r>
      <w:r>
        <w:rPr>
          <w:rFonts w:eastAsia="仿宋_GB2312"/>
          <w:kern w:val="0"/>
          <w:sz w:val="32"/>
          <w:szCs w:val="32"/>
        </w:rPr>
        <w:t>月</w:t>
      </w:r>
      <w:r>
        <w:rPr>
          <w:rFonts w:eastAsia="仿宋_GB2312"/>
          <w:kern w:val="0"/>
          <w:sz w:val="32"/>
          <w:szCs w:val="32"/>
        </w:rPr>
        <w:t>31</w:t>
      </w:r>
      <w:r>
        <w:rPr>
          <w:rFonts w:eastAsia="仿宋_GB2312"/>
          <w:kern w:val="0"/>
          <w:sz w:val="32"/>
          <w:szCs w:val="32"/>
        </w:rPr>
        <w:t>日前公布本委政府信息公开工作年度报告。</w:t>
      </w:r>
    </w:p>
    <w:p w:rsidR="00BC1555" w:rsidRDefault="00BC1555" w:rsidP="00BC1555">
      <w:pPr>
        <w:widowControl/>
        <w:spacing w:line="560" w:lineRule="exact"/>
        <w:ind w:firstLineChars="200" w:firstLine="640"/>
        <w:rPr>
          <w:rFonts w:eastAsia="仿宋_GB2312"/>
          <w:kern w:val="0"/>
          <w:sz w:val="32"/>
          <w:szCs w:val="32"/>
        </w:rPr>
      </w:pPr>
      <w:r>
        <w:rPr>
          <w:rFonts w:eastAsia="仿宋_GB2312"/>
          <w:bCs/>
          <w:kern w:val="0"/>
          <w:sz w:val="32"/>
          <w:szCs w:val="32"/>
        </w:rPr>
        <w:t xml:space="preserve">第二十条　</w:t>
      </w:r>
      <w:r>
        <w:rPr>
          <w:rFonts w:eastAsia="仿宋_GB2312"/>
          <w:kern w:val="0"/>
          <w:sz w:val="32"/>
          <w:szCs w:val="32"/>
        </w:rPr>
        <w:t>委政府信息公开工作领导小组每年对本委政府信息公开工作的实施情况进行监督检查。</w:t>
      </w:r>
    </w:p>
    <w:p w:rsidR="00BC1555" w:rsidRDefault="00BC1555" w:rsidP="00BC1555">
      <w:pPr>
        <w:widowControl/>
        <w:spacing w:line="560" w:lineRule="exact"/>
        <w:ind w:firstLineChars="200" w:firstLine="640"/>
        <w:rPr>
          <w:rFonts w:eastAsia="仿宋_GB2312"/>
          <w:kern w:val="0"/>
          <w:sz w:val="32"/>
          <w:szCs w:val="32"/>
        </w:rPr>
      </w:pPr>
      <w:r>
        <w:rPr>
          <w:rFonts w:eastAsia="仿宋_GB2312"/>
          <w:bCs/>
          <w:kern w:val="0"/>
          <w:sz w:val="32"/>
          <w:szCs w:val="32"/>
        </w:rPr>
        <w:t xml:space="preserve">第二十一条　</w:t>
      </w:r>
      <w:r>
        <w:rPr>
          <w:rFonts w:eastAsia="仿宋_GB2312"/>
          <w:kern w:val="0"/>
          <w:sz w:val="32"/>
          <w:szCs w:val="32"/>
        </w:rPr>
        <w:t>本委政府信息公开工作应主动接受社会各界以及社会公众的监督、评议，对发现的问题应当积极整改。</w:t>
      </w:r>
    </w:p>
    <w:p w:rsidR="00BC1555" w:rsidRDefault="00BC1555" w:rsidP="00BC1555">
      <w:pPr>
        <w:widowControl/>
        <w:spacing w:line="560" w:lineRule="exact"/>
        <w:ind w:firstLineChars="200" w:firstLine="640"/>
        <w:rPr>
          <w:rFonts w:eastAsia="仿宋_GB2312"/>
          <w:kern w:val="0"/>
          <w:sz w:val="32"/>
          <w:szCs w:val="32"/>
        </w:rPr>
      </w:pPr>
      <w:r>
        <w:rPr>
          <w:rFonts w:eastAsia="仿宋_GB2312"/>
          <w:bCs/>
          <w:kern w:val="0"/>
          <w:sz w:val="32"/>
          <w:szCs w:val="32"/>
        </w:rPr>
        <w:t xml:space="preserve">第二十二条　</w:t>
      </w:r>
      <w:r>
        <w:rPr>
          <w:rFonts w:eastAsia="仿宋_GB2312"/>
          <w:kern w:val="0"/>
          <w:sz w:val="32"/>
          <w:szCs w:val="32"/>
        </w:rPr>
        <w:t>本办法自印发之日起施行。</w:t>
      </w:r>
      <w:bookmarkEnd w:id="0"/>
    </w:p>
    <w:sectPr w:rsidR="00BC1555" w:rsidSect="00335AE6">
      <w:headerReference w:type="default" r:id="rId6"/>
      <w:footerReference w:type="even" r:id="rId7"/>
      <w:footerReference w:type="default" r:id="rId8"/>
      <w:pgSz w:w="11906" w:h="16838"/>
      <w:pgMar w:top="1418" w:right="1758" w:bottom="1418" w:left="175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219" w:rsidRDefault="00E97219" w:rsidP="007115B3">
      <w:r>
        <w:separator/>
      </w:r>
    </w:p>
  </w:endnote>
  <w:endnote w:type="continuationSeparator" w:id="0">
    <w:p w:rsidR="00E97219" w:rsidRDefault="00E97219" w:rsidP="007115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E4D" w:rsidRDefault="00DC7D7A">
    <w:pPr>
      <w:pStyle w:val="a3"/>
      <w:framePr w:wrap="around" w:vAnchor="text" w:hAnchor="margin" w:xAlign="center" w:y="1"/>
      <w:rPr>
        <w:rStyle w:val="a4"/>
      </w:rPr>
    </w:pPr>
    <w:r>
      <w:fldChar w:fldCharType="begin"/>
    </w:r>
    <w:r w:rsidR="00D07550">
      <w:rPr>
        <w:rStyle w:val="a4"/>
      </w:rPr>
      <w:instrText xml:space="preserve">PAGE  </w:instrText>
    </w:r>
    <w:r>
      <w:fldChar w:fldCharType="separate"/>
    </w:r>
    <w:r w:rsidR="00D07550">
      <w:rPr>
        <w:rStyle w:val="a4"/>
      </w:rPr>
      <w:t>1</w:t>
    </w:r>
    <w:r>
      <w:fldChar w:fldCharType="end"/>
    </w:r>
  </w:p>
  <w:p w:rsidR="00273E4D" w:rsidRDefault="00E9721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E4D" w:rsidRDefault="00DC7D7A">
    <w:pPr>
      <w:pStyle w:val="a3"/>
      <w:framePr w:wrap="around" w:vAnchor="text" w:hAnchor="margin" w:xAlign="center" w:y="1"/>
      <w:rPr>
        <w:rStyle w:val="a4"/>
      </w:rPr>
    </w:pPr>
    <w:r>
      <w:fldChar w:fldCharType="begin"/>
    </w:r>
    <w:r w:rsidR="00D07550">
      <w:rPr>
        <w:rStyle w:val="a4"/>
      </w:rPr>
      <w:instrText xml:space="preserve">PAGE  </w:instrText>
    </w:r>
    <w:r>
      <w:fldChar w:fldCharType="separate"/>
    </w:r>
    <w:r w:rsidR="00117995">
      <w:rPr>
        <w:rStyle w:val="a4"/>
        <w:noProof/>
      </w:rPr>
      <w:t>4</w:t>
    </w:r>
    <w:r>
      <w:fldChar w:fldCharType="end"/>
    </w:r>
  </w:p>
  <w:p w:rsidR="00273E4D" w:rsidRDefault="00E9721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219" w:rsidRDefault="00E97219" w:rsidP="007115B3">
      <w:r>
        <w:separator/>
      </w:r>
    </w:p>
  </w:footnote>
  <w:footnote w:type="continuationSeparator" w:id="0">
    <w:p w:rsidR="00E97219" w:rsidRDefault="00E97219" w:rsidP="007115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E4D" w:rsidRDefault="00E97219">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1D97"/>
    <w:rsid w:val="00002FC2"/>
    <w:rsid w:val="00003477"/>
    <w:rsid w:val="00003C2A"/>
    <w:rsid w:val="00004271"/>
    <w:rsid w:val="00004650"/>
    <w:rsid w:val="00005675"/>
    <w:rsid w:val="00005938"/>
    <w:rsid w:val="00007D04"/>
    <w:rsid w:val="00012D0D"/>
    <w:rsid w:val="00013F0F"/>
    <w:rsid w:val="00015501"/>
    <w:rsid w:val="00015F52"/>
    <w:rsid w:val="000222A8"/>
    <w:rsid w:val="0002240A"/>
    <w:rsid w:val="00022636"/>
    <w:rsid w:val="00022988"/>
    <w:rsid w:val="00024EA7"/>
    <w:rsid w:val="000254B1"/>
    <w:rsid w:val="00031F26"/>
    <w:rsid w:val="00032593"/>
    <w:rsid w:val="0003457A"/>
    <w:rsid w:val="000353A6"/>
    <w:rsid w:val="00035D12"/>
    <w:rsid w:val="000369B9"/>
    <w:rsid w:val="00040719"/>
    <w:rsid w:val="00041FBA"/>
    <w:rsid w:val="00042EB8"/>
    <w:rsid w:val="0004425B"/>
    <w:rsid w:val="00045213"/>
    <w:rsid w:val="000523F1"/>
    <w:rsid w:val="000563E5"/>
    <w:rsid w:val="0006014D"/>
    <w:rsid w:val="0006070C"/>
    <w:rsid w:val="00060785"/>
    <w:rsid w:val="00060957"/>
    <w:rsid w:val="0006409B"/>
    <w:rsid w:val="00066B3F"/>
    <w:rsid w:val="00066E59"/>
    <w:rsid w:val="0006704B"/>
    <w:rsid w:val="000714FD"/>
    <w:rsid w:val="0007207C"/>
    <w:rsid w:val="00072286"/>
    <w:rsid w:val="00072C00"/>
    <w:rsid w:val="000745C5"/>
    <w:rsid w:val="00074BB1"/>
    <w:rsid w:val="00082165"/>
    <w:rsid w:val="000827B7"/>
    <w:rsid w:val="0008567A"/>
    <w:rsid w:val="00090AB3"/>
    <w:rsid w:val="00092A5A"/>
    <w:rsid w:val="000936A1"/>
    <w:rsid w:val="000968B7"/>
    <w:rsid w:val="000A5799"/>
    <w:rsid w:val="000A64DD"/>
    <w:rsid w:val="000A685C"/>
    <w:rsid w:val="000A7646"/>
    <w:rsid w:val="000B0941"/>
    <w:rsid w:val="000B1675"/>
    <w:rsid w:val="000B4612"/>
    <w:rsid w:val="000B5C43"/>
    <w:rsid w:val="000C27F0"/>
    <w:rsid w:val="000C373C"/>
    <w:rsid w:val="000C5D91"/>
    <w:rsid w:val="000C695D"/>
    <w:rsid w:val="000C6BF7"/>
    <w:rsid w:val="000C6C50"/>
    <w:rsid w:val="000D20D6"/>
    <w:rsid w:val="000D307A"/>
    <w:rsid w:val="000D33BC"/>
    <w:rsid w:val="000D6F2D"/>
    <w:rsid w:val="000D7B01"/>
    <w:rsid w:val="000E0188"/>
    <w:rsid w:val="000E14AD"/>
    <w:rsid w:val="000E1729"/>
    <w:rsid w:val="000E1C18"/>
    <w:rsid w:val="000E3C28"/>
    <w:rsid w:val="000E7043"/>
    <w:rsid w:val="000E7378"/>
    <w:rsid w:val="000F0667"/>
    <w:rsid w:val="000F099B"/>
    <w:rsid w:val="000F1BF1"/>
    <w:rsid w:val="000F1D63"/>
    <w:rsid w:val="000F5FBB"/>
    <w:rsid w:val="000F737E"/>
    <w:rsid w:val="000F77F0"/>
    <w:rsid w:val="001006B4"/>
    <w:rsid w:val="00101630"/>
    <w:rsid w:val="00104FB6"/>
    <w:rsid w:val="00105DCE"/>
    <w:rsid w:val="001068E5"/>
    <w:rsid w:val="00107A74"/>
    <w:rsid w:val="00110060"/>
    <w:rsid w:val="00111AE6"/>
    <w:rsid w:val="00113D6A"/>
    <w:rsid w:val="00114B41"/>
    <w:rsid w:val="001150C5"/>
    <w:rsid w:val="00117995"/>
    <w:rsid w:val="00117AC3"/>
    <w:rsid w:val="001223E3"/>
    <w:rsid w:val="0012464A"/>
    <w:rsid w:val="00125E66"/>
    <w:rsid w:val="001278CB"/>
    <w:rsid w:val="001303AC"/>
    <w:rsid w:val="00130814"/>
    <w:rsid w:val="00130D8B"/>
    <w:rsid w:val="001320BE"/>
    <w:rsid w:val="00133103"/>
    <w:rsid w:val="001435D4"/>
    <w:rsid w:val="00143C2F"/>
    <w:rsid w:val="00143D54"/>
    <w:rsid w:val="00145059"/>
    <w:rsid w:val="00145374"/>
    <w:rsid w:val="00145457"/>
    <w:rsid w:val="00145730"/>
    <w:rsid w:val="001506CD"/>
    <w:rsid w:val="00161108"/>
    <w:rsid w:val="0016193C"/>
    <w:rsid w:val="00163B1C"/>
    <w:rsid w:val="00165DD0"/>
    <w:rsid w:val="00166B8F"/>
    <w:rsid w:val="0016753F"/>
    <w:rsid w:val="00170C29"/>
    <w:rsid w:val="00170EF5"/>
    <w:rsid w:val="00171850"/>
    <w:rsid w:val="00172113"/>
    <w:rsid w:val="00174849"/>
    <w:rsid w:val="001761F1"/>
    <w:rsid w:val="001768EC"/>
    <w:rsid w:val="0018100C"/>
    <w:rsid w:val="00190EE8"/>
    <w:rsid w:val="00192261"/>
    <w:rsid w:val="00193D49"/>
    <w:rsid w:val="0019680E"/>
    <w:rsid w:val="001A3F93"/>
    <w:rsid w:val="001A40DE"/>
    <w:rsid w:val="001A4979"/>
    <w:rsid w:val="001A4D23"/>
    <w:rsid w:val="001A53DB"/>
    <w:rsid w:val="001A7859"/>
    <w:rsid w:val="001B1004"/>
    <w:rsid w:val="001B2E31"/>
    <w:rsid w:val="001B3A53"/>
    <w:rsid w:val="001B4274"/>
    <w:rsid w:val="001B5069"/>
    <w:rsid w:val="001B5FF1"/>
    <w:rsid w:val="001C0E42"/>
    <w:rsid w:val="001C1314"/>
    <w:rsid w:val="001C30A0"/>
    <w:rsid w:val="001C5C76"/>
    <w:rsid w:val="001C5F47"/>
    <w:rsid w:val="001C6DFA"/>
    <w:rsid w:val="001C70D2"/>
    <w:rsid w:val="001C77FC"/>
    <w:rsid w:val="001D6640"/>
    <w:rsid w:val="001D69DC"/>
    <w:rsid w:val="001D7B26"/>
    <w:rsid w:val="001E3C36"/>
    <w:rsid w:val="001E4944"/>
    <w:rsid w:val="001E4F1A"/>
    <w:rsid w:val="001F02E3"/>
    <w:rsid w:val="001F12FB"/>
    <w:rsid w:val="001F5728"/>
    <w:rsid w:val="00205B78"/>
    <w:rsid w:val="00210AB2"/>
    <w:rsid w:val="002118FC"/>
    <w:rsid w:val="002120A2"/>
    <w:rsid w:val="00213BC2"/>
    <w:rsid w:val="002145AD"/>
    <w:rsid w:val="0021628C"/>
    <w:rsid w:val="00216529"/>
    <w:rsid w:val="002169EE"/>
    <w:rsid w:val="00216D13"/>
    <w:rsid w:val="002171FA"/>
    <w:rsid w:val="002174A0"/>
    <w:rsid w:val="00217FD2"/>
    <w:rsid w:val="002217C4"/>
    <w:rsid w:val="00222008"/>
    <w:rsid w:val="0023082B"/>
    <w:rsid w:val="00231302"/>
    <w:rsid w:val="0023175F"/>
    <w:rsid w:val="00231E5C"/>
    <w:rsid w:val="002326B0"/>
    <w:rsid w:val="0023635E"/>
    <w:rsid w:val="0023746D"/>
    <w:rsid w:val="00240CB1"/>
    <w:rsid w:val="00241BE0"/>
    <w:rsid w:val="00242F7C"/>
    <w:rsid w:val="00244545"/>
    <w:rsid w:val="00250576"/>
    <w:rsid w:val="00254F6F"/>
    <w:rsid w:val="00262B34"/>
    <w:rsid w:val="002638A2"/>
    <w:rsid w:val="0027260A"/>
    <w:rsid w:val="0028078E"/>
    <w:rsid w:val="00280A65"/>
    <w:rsid w:val="00280BF7"/>
    <w:rsid w:val="00280D99"/>
    <w:rsid w:val="002818C1"/>
    <w:rsid w:val="00282FAE"/>
    <w:rsid w:val="00286045"/>
    <w:rsid w:val="002863A5"/>
    <w:rsid w:val="00291344"/>
    <w:rsid w:val="002919A3"/>
    <w:rsid w:val="00293650"/>
    <w:rsid w:val="00295780"/>
    <w:rsid w:val="002968D7"/>
    <w:rsid w:val="00297BB5"/>
    <w:rsid w:val="002A0F9D"/>
    <w:rsid w:val="002A2DAD"/>
    <w:rsid w:val="002A3F8E"/>
    <w:rsid w:val="002A6B75"/>
    <w:rsid w:val="002A6D5B"/>
    <w:rsid w:val="002B0103"/>
    <w:rsid w:val="002B1436"/>
    <w:rsid w:val="002B32BC"/>
    <w:rsid w:val="002C1A50"/>
    <w:rsid w:val="002C1B30"/>
    <w:rsid w:val="002C24CD"/>
    <w:rsid w:val="002C43AD"/>
    <w:rsid w:val="002C4888"/>
    <w:rsid w:val="002C668E"/>
    <w:rsid w:val="002C7B44"/>
    <w:rsid w:val="002D0974"/>
    <w:rsid w:val="002D1EC1"/>
    <w:rsid w:val="002D5DA2"/>
    <w:rsid w:val="002D6C6C"/>
    <w:rsid w:val="002E1545"/>
    <w:rsid w:val="002E3E4C"/>
    <w:rsid w:val="002E3F3F"/>
    <w:rsid w:val="002E48E0"/>
    <w:rsid w:val="002E55CC"/>
    <w:rsid w:val="002E5F66"/>
    <w:rsid w:val="002E672D"/>
    <w:rsid w:val="002E69D5"/>
    <w:rsid w:val="002E6E9F"/>
    <w:rsid w:val="002E7001"/>
    <w:rsid w:val="002F2C96"/>
    <w:rsid w:val="002F3772"/>
    <w:rsid w:val="002F4D64"/>
    <w:rsid w:val="00300627"/>
    <w:rsid w:val="00300F51"/>
    <w:rsid w:val="00306782"/>
    <w:rsid w:val="00312C5E"/>
    <w:rsid w:val="003130EF"/>
    <w:rsid w:val="003138CC"/>
    <w:rsid w:val="0031423E"/>
    <w:rsid w:val="0031482F"/>
    <w:rsid w:val="003149EA"/>
    <w:rsid w:val="00316CD2"/>
    <w:rsid w:val="00320D7C"/>
    <w:rsid w:val="00321E4B"/>
    <w:rsid w:val="0032382C"/>
    <w:rsid w:val="00325022"/>
    <w:rsid w:val="00331281"/>
    <w:rsid w:val="003312E4"/>
    <w:rsid w:val="00331BB0"/>
    <w:rsid w:val="0033285B"/>
    <w:rsid w:val="00337C93"/>
    <w:rsid w:val="00340111"/>
    <w:rsid w:val="0034114C"/>
    <w:rsid w:val="00343A07"/>
    <w:rsid w:val="0034675A"/>
    <w:rsid w:val="00346918"/>
    <w:rsid w:val="00346C90"/>
    <w:rsid w:val="00347837"/>
    <w:rsid w:val="00350938"/>
    <w:rsid w:val="00350CD1"/>
    <w:rsid w:val="00351008"/>
    <w:rsid w:val="00351D19"/>
    <w:rsid w:val="00354EAC"/>
    <w:rsid w:val="003560DA"/>
    <w:rsid w:val="00356CBD"/>
    <w:rsid w:val="003609CE"/>
    <w:rsid w:val="00361C86"/>
    <w:rsid w:val="00362F1B"/>
    <w:rsid w:val="00363290"/>
    <w:rsid w:val="00367AFD"/>
    <w:rsid w:val="00372944"/>
    <w:rsid w:val="003752B6"/>
    <w:rsid w:val="00375866"/>
    <w:rsid w:val="00376EB3"/>
    <w:rsid w:val="00377C47"/>
    <w:rsid w:val="00380F88"/>
    <w:rsid w:val="00380F8F"/>
    <w:rsid w:val="0038146B"/>
    <w:rsid w:val="00382E53"/>
    <w:rsid w:val="00383411"/>
    <w:rsid w:val="00383F18"/>
    <w:rsid w:val="00391182"/>
    <w:rsid w:val="0039204F"/>
    <w:rsid w:val="00392D08"/>
    <w:rsid w:val="00394676"/>
    <w:rsid w:val="00397B4A"/>
    <w:rsid w:val="003A0573"/>
    <w:rsid w:val="003A1368"/>
    <w:rsid w:val="003A1F6C"/>
    <w:rsid w:val="003A1FF3"/>
    <w:rsid w:val="003A35CB"/>
    <w:rsid w:val="003A3972"/>
    <w:rsid w:val="003A4B4A"/>
    <w:rsid w:val="003B014A"/>
    <w:rsid w:val="003B0EBE"/>
    <w:rsid w:val="003B1561"/>
    <w:rsid w:val="003B651E"/>
    <w:rsid w:val="003B6C43"/>
    <w:rsid w:val="003B72D0"/>
    <w:rsid w:val="003C01DE"/>
    <w:rsid w:val="003C1AB6"/>
    <w:rsid w:val="003C25E8"/>
    <w:rsid w:val="003C4415"/>
    <w:rsid w:val="003C4F54"/>
    <w:rsid w:val="003C7DB0"/>
    <w:rsid w:val="003D1CF5"/>
    <w:rsid w:val="003D3340"/>
    <w:rsid w:val="003D505B"/>
    <w:rsid w:val="003D776F"/>
    <w:rsid w:val="003E0580"/>
    <w:rsid w:val="003E1173"/>
    <w:rsid w:val="003E252F"/>
    <w:rsid w:val="003E3458"/>
    <w:rsid w:val="003E3627"/>
    <w:rsid w:val="003E3F37"/>
    <w:rsid w:val="003E4204"/>
    <w:rsid w:val="003E6A51"/>
    <w:rsid w:val="003F0955"/>
    <w:rsid w:val="003F3D07"/>
    <w:rsid w:val="003F488C"/>
    <w:rsid w:val="003F78B6"/>
    <w:rsid w:val="004025B0"/>
    <w:rsid w:val="00402B7C"/>
    <w:rsid w:val="0040315F"/>
    <w:rsid w:val="0040466F"/>
    <w:rsid w:val="004051C9"/>
    <w:rsid w:val="00406404"/>
    <w:rsid w:val="004132EA"/>
    <w:rsid w:val="0041500A"/>
    <w:rsid w:val="004154C0"/>
    <w:rsid w:val="00416883"/>
    <w:rsid w:val="00420EFC"/>
    <w:rsid w:val="00421856"/>
    <w:rsid w:val="004266EE"/>
    <w:rsid w:val="00433651"/>
    <w:rsid w:val="004371C0"/>
    <w:rsid w:val="00437533"/>
    <w:rsid w:val="00440908"/>
    <w:rsid w:val="0044160B"/>
    <w:rsid w:val="00442F1D"/>
    <w:rsid w:val="00444385"/>
    <w:rsid w:val="00445A45"/>
    <w:rsid w:val="00450A79"/>
    <w:rsid w:val="004527F5"/>
    <w:rsid w:val="00452E3C"/>
    <w:rsid w:val="0045464A"/>
    <w:rsid w:val="00454DE5"/>
    <w:rsid w:val="004552A3"/>
    <w:rsid w:val="0045678D"/>
    <w:rsid w:val="00461EB9"/>
    <w:rsid w:val="00463C2E"/>
    <w:rsid w:val="00464A84"/>
    <w:rsid w:val="004658DC"/>
    <w:rsid w:val="0046722F"/>
    <w:rsid w:val="00470488"/>
    <w:rsid w:val="0047155D"/>
    <w:rsid w:val="00472BBF"/>
    <w:rsid w:val="004740D3"/>
    <w:rsid w:val="0047549E"/>
    <w:rsid w:val="00476DD7"/>
    <w:rsid w:val="00477868"/>
    <w:rsid w:val="00481D97"/>
    <w:rsid w:val="004829A5"/>
    <w:rsid w:val="00482AD6"/>
    <w:rsid w:val="00483C0A"/>
    <w:rsid w:val="00483D68"/>
    <w:rsid w:val="0048456A"/>
    <w:rsid w:val="0048527D"/>
    <w:rsid w:val="00491548"/>
    <w:rsid w:val="00492CAD"/>
    <w:rsid w:val="00493DA6"/>
    <w:rsid w:val="00495374"/>
    <w:rsid w:val="00495776"/>
    <w:rsid w:val="004968F9"/>
    <w:rsid w:val="004A0A95"/>
    <w:rsid w:val="004A3597"/>
    <w:rsid w:val="004B2157"/>
    <w:rsid w:val="004B3B22"/>
    <w:rsid w:val="004B670E"/>
    <w:rsid w:val="004B7F9A"/>
    <w:rsid w:val="004C0340"/>
    <w:rsid w:val="004C0659"/>
    <w:rsid w:val="004C20C0"/>
    <w:rsid w:val="004C41FA"/>
    <w:rsid w:val="004C7D73"/>
    <w:rsid w:val="004D069F"/>
    <w:rsid w:val="004D3D5F"/>
    <w:rsid w:val="004D4D09"/>
    <w:rsid w:val="004D5A5A"/>
    <w:rsid w:val="004D6667"/>
    <w:rsid w:val="004E6223"/>
    <w:rsid w:val="004E679D"/>
    <w:rsid w:val="004E68BA"/>
    <w:rsid w:val="004E7321"/>
    <w:rsid w:val="004E781B"/>
    <w:rsid w:val="004F0872"/>
    <w:rsid w:val="004F591A"/>
    <w:rsid w:val="004F614D"/>
    <w:rsid w:val="004F65E3"/>
    <w:rsid w:val="004F69E2"/>
    <w:rsid w:val="00502703"/>
    <w:rsid w:val="00502CE7"/>
    <w:rsid w:val="00503132"/>
    <w:rsid w:val="005073C5"/>
    <w:rsid w:val="00511797"/>
    <w:rsid w:val="00513335"/>
    <w:rsid w:val="005150A5"/>
    <w:rsid w:val="00521202"/>
    <w:rsid w:val="0052304D"/>
    <w:rsid w:val="0052309C"/>
    <w:rsid w:val="0053029F"/>
    <w:rsid w:val="00532CE2"/>
    <w:rsid w:val="00535963"/>
    <w:rsid w:val="00535DCA"/>
    <w:rsid w:val="00536772"/>
    <w:rsid w:val="00541F0A"/>
    <w:rsid w:val="00542931"/>
    <w:rsid w:val="00542936"/>
    <w:rsid w:val="00542F7C"/>
    <w:rsid w:val="005434B9"/>
    <w:rsid w:val="00543A37"/>
    <w:rsid w:val="00543BB5"/>
    <w:rsid w:val="00543C12"/>
    <w:rsid w:val="005441E8"/>
    <w:rsid w:val="005443C0"/>
    <w:rsid w:val="00544C27"/>
    <w:rsid w:val="005452FA"/>
    <w:rsid w:val="005502A3"/>
    <w:rsid w:val="00551B15"/>
    <w:rsid w:val="00552EBD"/>
    <w:rsid w:val="00553C77"/>
    <w:rsid w:val="00555085"/>
    <w:rsid w:val="005556DD"/>
    <w:rsid w:val="00555EC6"/>
    <w:rsid w:val="00555FD2"/>
    <w:rsid w:val="005572BE"/>
    <w:rsid w:val="0056233B"/>
    <w:rsid w:val="005641DE"/>
    <w:rsid w:val="00565A2C"/>
    <w:rsid w:val="00571653"/>
    <w:rsid w:val="0057268F"/>
    <w:rsid w:val="0057332B"/>
    <w:rsid w:val="00573A2D"/>
    <w:rsid w:val="00576AE1"/>
    <w:rsid w:val="00581388"/>
    <w:rsid w:val="005846D8"/>
    <w:rsid w:val="00591524"/>
    <w:rsid w:val="0059162E"/>
    <w:rsid w:val="00593676"/>
    <w:rsid w:val="00594307"/>
    <w:rsid w:val="005949E1"/>
    <w:rsid w:val="0059539D"/>
    <w:rsid w:val="00595951"/>
    <w:rsid w:val="005A1D1C"/>
    <w:rsid w:val="005A441C"/>
    <w:rsid w:val="005A4583"/>
    <w:rsid w:val="005A4FA0"/>
    <w:rsid w:val="005A7634"/>
    <w:rsid w:val="005A76A9"/>
    <w:rsid w:val="005B1054"/>
    <w:rsid w:val="005B113F"/>
    <w:rsid w:val="005B2322"/>
    <w:rsid w:val="005B4151"/>
    <w:rsid w:val="005B44FC"/>
    <w:rsid w:val="005B4F10"/>
    <w:rsid w:val="005C1945"/>
    <w:rsid w:val="005C31E2"/>
    <w:rsid w:val="005C6F45"/>
    <w:rsid w:val="005D026F"/>
    <w:rsid w:val="005D082C"/>
    <w:rsid w:val="005D0949"/>
    <w:rsid w:val="005D2059"/>
    <w:rsid w:val="005D2DB3"/>
    <w:rsid w:val="005D2E7B"/>
    <w:rsid w:val="005D5B3C"/>
    <w:rsid w:val="005D5CD4"/>
    <w:rsid w:val="005D7E28"/>
    <w:rsid w:val="005E39CA"/>
    <w:rsid w:val="005E4664"/>
    <w:rsid w:val="005F4875"/>
    <w:rsid w:val="005F533A"/>
    <w:rsid w:val="006045B5"/>
    <w:rsid w:val="00606096"/>
    <w:rsid w:val="00610280"/>
    <w:rsid w:val="00612174"/>
    <w:rsid w:val="00615773"/>
    <w:rsid w:val="00615BDE"/>
    <w:rsid w:val="00615CBC"/>
    <w:rsid w:val="0061631D"/>
    <w:rsid w:val="00616AB2"/>
    <w:rsid w:val="00617633"/>
    <w:rsid w:val="00620578"/>
    <w:rsid w:val="00621640"/>
    <w:rsid w:val="00622C6E"/>
    <w:rsid w:val="00624228"/>
    <w:rsid w:val="00625E4D"/>
    <w:rsid w:val="006265F1"/>
    <w:rsid w:val="00630391"/>
    <w:rsid w:val="006306D0"/>
    <w:rsid w:val="006332E9"/>
    <w:rsid w:val="0063740F"/>
    <w:rsid w:val="00637EF4"/>
    <w:rsid w:val="0064450F"/>
    <w:rsid w:val="00644D39"/>
    <w:rsid w:val="0064745D"/>
    <w:rsid w:val="0065427C"/>
    <w:rsid w:val="00656277"/>
    <w:rsid w:val="00660B66"/>
    <w:rsid w:val="0066254C"/>
    <w:rsid w:val="0066390D"/>
    <w:rsid w:val="00667FAA"/>
    <w:rsid w:val="00670203"/>
    <w:rsid w:val="006704EE"/>
    <w:rsid w:val="00671A25"/>
    <w:rsid w:val="006721FD"/>
    <w:rsid w:val="0067317A"/>
    <w:rsid w:val="00674753"/>
    <w:rsid w:val="00674978"/>
    <w:rsid w:val="006756AE"/>
    <w:rsid w:val="00675782"/>
    <w:rsid w:val="00680301"/>
    <w:rsid w:val="00681082"/>
    <w:rsid w:val="00682F71"/>
    <w:rsid w:val="0068305A"/>
    <w:rsid w:val="00683FFB"/>
    <w:rsid w:val="00684B36"/>
    <w:rsid w:val="0068775E"/>
    <w:rsid w:val="00690A46"/>
    <w:rsid w:val="00692450"/>
    <w:rsid w:val="00692B1A"/>
    <w:rsid w:val="00697A1A"/>
    <w:rsid w:val="006A0EA2"/>
    <w:rsid w:val="006A1030"/>
    <w:rsid w:val="006A1BD6"/>
    <w:rsid w:val="006A2B39"/>
    <w:rsid w:val="006A3883"/>
    <w:rsid w:val="006A3A8D"/>
    <w:rsid w:val="006A5949"/>
    <w:rsid w:val="006A64BB"/>
    <w:rsid w:val="006A788D"/>
    <w:rsid w:val="006C0815"/>
    <w:rsid w:val="006C1E44"/>
    <w:rsid w:val="006C405C"/>
    <w:rsid w:val="006C4958"/>
    <w:rsid w:val="006C54E5"/>
    <w:rsid w:val="006C678C"/>
    <w:rsid w:val="006C6E3C"/>
    <w:rsid w:val="006C7356"/>
    <w:rsid w:val="006D05B9"/>
    <w:rsid w:val="006D13EF"/>
    <w:rsid w:val="006D1AC1"/>
    <w:rsid w:val="006D28E5"/>
    <w:rsid w:val="006D3A2C"/>
    <w:rsid w:val="006D4C1A"/>
    <w:rsid w:val="006D59DE"/>
    <w:rsid w:val="006D764E"/>
    <w:rsid w:val="006E128F"/>
    <w:rsid w:val="006E3C75"/>
    <w:rsid w:val="006F021E"/>
    <w:rsid w:val="006F1722"/>
    <w:rsid w:val="006F2478"/>
    <w:rsid w:val="006F4422"/>
    <w:rsid w:val="006F5F1F"/>
    <w:rsid w:val="006F7EF4"/>
    <w:rsid w:val="00702DB6"/>
    <w:rsid w:val="00704F75"/>
    <w:rsid w:val="007111F7"/>
    <w:rsid w:val="007115B3"/>
    <w:rsid w:val="00715243"/>
    <w:rsid w:val="007153A1"/>
    <w:rsid w:val="00715F2C"/>
    <w:rsid w:val="007201D9"/>
    <w:rsid w:val="0072284E"/>
    <w:rsid w:val="00722ADA"/>
    <w:rsid w:val="00723985"/>
    <w:rsid w:val="00724079"/>
    <w:rsid w:val="00724CEA"/>
    <w:rsid w:val="00725F99"/>
    <w:rsid w:val="00727904"/>
    <w:rsid w:val="0073557E"/>
    <w:rsid w:val="00736C21"/>
    <w:rsid w:val="00737457"/>
    <w:rsid w:val="00737CF1"/>
    <w:rsid w:val="00743572"/>
    <w:rsid w:val="007464F4"/>
    <w:rsid w:val="00750E8E"/>
    <w:rsid w:val="00751A52"/>
    <w:rsid w:val="00752EB9"/>
    <w:rsid w:val="0075302D"/>
    <w:rsid w:val="00755368"/>
    <w:rsid w:val="0075762F"/>
    <w:rsid w:val="0076234F"/>
    <w:rsid w:val="0076317D"/>
    <w:rsid w:val="00763C40"/>
    <w:rsid w:val="0076420F"/>
    <w:rsid w:val="00764599"/>
    <w:rsid w:val="0076563F"/>
    <w:rsid w:val="00766661"/>
    <w:rsid w:val="00767B93"/>
    <w:rsid w:val="0077656B"/>
    <w:rsid w:val="0077739D"/>
    <w:rsid w:val="00777648"/>
    <w:rsid w:val="007779C4"/>
    <w:rsid w:val="00777AA2"/>
    <w:rsid w:val="00784148"/>
    <w:rsid w:val="00786556"/>
    <w:rsid w:val="007901D5"/>
    <w:rsid w:val="00791235"/>
    <w:rsid w:val="007961A6"/>
    <w:rsid w:val="0079726B"/>
    <w:rsid w:val="00797DDB"/>
    <w:rsid w:val="007A3AE0"/>
    <w:rsid w:val="007A3DCF"/>
    <w:rsid w:val="007A4818"/>
    <w:rsid w:val="007A6527"/>
    <w:rsid w:val="007A6776"/>
    <w:rsid w:val="007B3774"/>
    <w:rsid w:val="007B4B61"/>
    <w:rsid w:val="007C448F"/>
    <w:rsid w:val="007C5C32"/>
    <w:rsid w:val="007D1A06"/>
    <w:rsid w:val="007D480C"/>
    <w:rsid w:val="007D6A91"/>
    <w:rsid w:val="007E1D72"/>
    <w:rsid w:val="007E6AB3"/>
    <w:rsid w:val="007E7191"/>
    <w:rsid w:val="007E7C0C"/>
    <w:rsid w:val="007F71E0"/>
    <w:rsid w:val="007F7835"/>
    <w:rsid w:val="00800A80"/>
    <w:rsid w:val="00801B3C"/>
    <w:rsid w:val="00804573"/>
    <w:rsid w:val="00804995"/>
    <w:rsid w:val="00806620"/>
    <w:rsid w:val="00806C51"/>
    <w:rsid w:val="008117F8"/>
    <w:rsid w:val="0081367F"/>
    <w:rsid w:val="008173A1"/>
    <w:rsid w:val="008203A7"/>
    <w:rsid w:val="00820C82"/>
    <w:rsid w:val="00823ECD"/>
    <w:rsid w:val="00823FFB"/>
    <w:rsid w:val="008306A9"/>
    <w:rsid w:val="00833BB0"/>
    <w:rsid w:val="00835326"/>
    <w:rsid w:val="00836889"/>
    <w:rsid w:val="0083798D"/>
    <w:rsid w:val="008419EB"/>
    <w:rsid w:val="00843661"/>
    <w:rsid w:val="00843BAE"/>
    <w:rsid w:val="0084528C"/>
    <w:rsid w:val="00845A4F"/>
    <w:rsid w:val="0084602D"/>
    <w:rsid w:val="008509D6"/>
    <w:rsid w:val="00854966"/>
    <w:rsid w:val="00855EA5"/>
    <w:rsid w:val="00856CC0"/>
    <w:rsid w:val="00862299"/>
    <w:rsid w:val="0086377E"/>
    <w:rsid w:val="008641E1"/>
    <w:rsid w:val="00864C3D"/>
    <w:rsid w:val="0086658B"/>
    <w:rsid w:val="00870F35"/>
    <w:rsid w:val="00870F3A"/>
    <w:rsid w:val="00871AF7"/>
    <w:rsid w:val="0087212D"/>
    <w:rsid w:val="00873B1F"/>
    <w:rsid w:val="008753C4"/>
    <w:rsid w:val="008776EC"/>
    <w:rsid w:val="00880302"/>
    <w:rsid w:val="00880527"/>
    <w:rsid w:val="00883261"/>
    <w:rsid w:val="00884A40"/>
    <w:rsid w:val="00884A9D"/>
    <w:rsid w:val="00886BE4"/>
    <w:rsid w:val="00886CF9"/>
    <w:rsid w:val="00887CB3"/>
    <w:rsid w:val="00887D68"/>
    <w:rsid w:val="00891929"/>
    <w:rsid w:val="008937B2"/>
    <w:rsid w:val="00894CDA"/>
    <w:rsid w:val="008A1315"/>
    <w:rsid w:val="008A17BB"/>
    <w:rsid w:val="008A200B"/>
    <w:rsid w:val="008A23B1"/>
    <w:rsid w:val="008A24BB"/>
    <w:rsid w:val="008A4257"/>
    <w:rsid w:val="008A55AC"/>
    <w:rsid w:val="008A637D"/>
    <w:rsid w:val="008A6421"/>
    <w:rsid w:val="008A6E7E"/>
    <w:rsid w:val="008A6ED8"/>
    <w:rsid w:val="008B03F0"/>
    <w:rsid w:val="008B06DF"/>
    <w:rsid w:val="008B0D86"/>
    <w:rsid w:val="008B2BFA"/>
    <w:rsid w:val="008B349C"/>
    <w:rsid w:val="008C03C7"/>
    <w:rsid w:val="008C24EF"/>
    <w:rsid w:val="008C42BC"/>
    <w:rsid w:val="008C54D4"/>
    <w:rsid w:val="008C7E43"/>
    <w:rsid w:val="008D1D16"/>
    <w:rsid w:val="008D2237"/>
    <w:rsid w:val="008D2709"/>
    <w:rsid w:val="008D5CFB"/>
    <w:rsid w:val="008E09E5"/>
    <w:rsid w:val="008E272C"/>
    <w:rsid w:val="008E6239"/>
    <w:rsid w:val="008E668D"/>
    <w:rsid w:val="008F12C1"/>
    <w:rsid w:val="008F51A4"/>
    <w:rsid w:val="008F585B"/>
    <w:rsid w:val="008F7181"/>
    <w:rsid w:val="00900665"/>
    <w:rsid w:val="009008A2"/>
    <w:rsid w:val="009013BC"/>
    <w:rsid w:val="00902092"/>
    <w:rsid w:val="00902AFE"/>
    <w:rsid w:val="009035F7"/>
    <w:rsid w:val="00906196"/>
    <w:rsid w:val="009073C1"/>
    <w:rsid w:val="009078AA"/>
    <w:rsid w:val="00911DB3"/>
    <w:rsid w:val="00911F7A"/>
    <w:rsid w:val="009126B8"/>
    <w:rsid w:val="00913431"/>
    <w:rsid w:val="009167AD"/>
    <w:rsid w:val="00920CA2"/>
    <w:rsid w:val="0092207B"/>
    <w:rsid w:val="00925DA5"/>
    <w:rsid w:val="00930102"/>
    <w:rsid w:val="00933405"/>
    <w:rsid w:val="00933B87"/>
    <w:rsid w:val="00933E06"/>
    <w:rsid w:val="009342BE"/>
    <w:rsid w:val="009364A7"/>
    <w:rsid w:val="009432BC"/>
    <w:rsid w:val="0095228D"/>
    <w:rsid w:val="0095369C"/>
    <w:rsid w:val="00955566"/>
    <w:rsid w:val="00960164"/>
    <w:rsid w:val="00960CC4"/>
    <w:rsid w:val="00961D76"/>
    <w:rsid w:val="00961E60"/>
    <w:rsid w:val="00962318"/>
    <w:rsid w:val="00964C19"/>
    <w:rsid w:val="00964CC8"/>
    <w:rsid w:val="009658D1"/>
    <w:rsid w:val="00966A79"/>
    <w:rsid w:val="0096718D"/>
    <w:rsid w:val="00970A34"/>
    <w:rsid w:val="00971715"/>
    <w:rsid w:val="00972F15"/>
    <w:rsid w:val="009806B0"/>
    <w:rsid w:val="009812C5"/>
    <w:rsid w:val="0098402F"/>
    <w:rsid w:val="0099110F"/>
    <w:rsid w:val="0099519B"/>
    <w:rsid w:val="00996D33"/>
    <w:rsid w:val="009A53F0"/>
    <w:rsid w:val="009A5734"/>
    <w:rsid w:val="009B1211"/>
    <w:rsid w:val="009B2AE4"/>
    <w:rsid w:val="009B577A"/>
    <w:rsid w:val="009B7E43"/>
    <w:rsid w:val="009C15BB"/>
    <w:rsid w:val="009C3B39"/>
    <w:rsid w:val="009C4658"/>
    <w:rsid w:val="009D078B"/>
    <w:rsid w:val="009D0E9D"/>
    <w:rsid w:val="009D2CCF"/>
    <w:rsid w:val="009D2D0D"/>
    <w:rsid w:val="009D378C"/>
    <w:rsid w:val="009E01E3"/>
    <w:rsid w:val="009E09D6"/>
    <w:rsid w:val="009E0FE6"/>
    <w:rsid w:val="009E2F8D"/>
    <w:rsid w:val="009E4941"/>
    <w:rsid w:val="009E5774"/>
    <w:rsid w:val="009E77CB"/>
    <w:rsid w:val="009F02E9"/>
    <w:rsid w:val="009F54FB"/>
    <w:rsid w:val="009F612A"/>
    <w:rsid w:val="009F6402"/>
    <w:rsid w:val="00A000BA"/>
    <w:rsid w:val="00A01061"/>
    <w:rsid w:val="00A03F65"/>
    <w:rsid w:val="00A047A8"/>
    <w:rsid w:val="00A04AD4"/>
    <w:rsid w:val="00A056C6"/>
    <w:rsid w:val="00A05B38"/>
    <w:rsid w:val="00A077A8"/>
    <w:rsid w:val="00A10251"/>
    <w:rsid w:val="00A107BA"/>
    <w:rsid w:val="00A114AC"/>
    <w:rsid w:val="00A16AFE"/>
    <w:rsid w:val="00A20393"/>
    <w:rsid w:val="00A2068C"/>
    <w:rsid w:val="00A22DA0"/>
    <w:rsid w:val="00A26759"/>
    <w:rsid w:val="00A26DA4"/>
    <w:rsid w:val="00A34592"/>
    <w:rsid w:val="00A351E5"/>
    <w:rsid w:val="00A36E75"/>
    <w:rsid w:val="00A37660"/>
    <w:rsid w:val="00A40EE5"/>
    <w:rsid w:val="00A4588F"/>
    <w:rsid w:val="00A459CD"/>
    <w:rsid w:val="00A46DD8"/>
    <w:rsid w:val="00A50353"/>
    <w:rsid w:val="00A5056E"/>
    <w:rsid w:val="00A5202B"/>
    <w:rsid w:val="00A523FD"/>
    <w:rsid w:val="00A54394"/>
    <w:rsid w:val="00A54EAC"/>
    <w:rsid w:val="00A550E8"/>
    <w:rsid w:val="00A6451A"/>
    <w:rsid w:val="00A64A04"/>
    <w:rsid w:val="00A656C5"/>
    <w:rsid w:val="00A66227"/>
    <w:rsid w:val="00A6725D"/>
    <w:rsid w:val="00A71003"/>
    <w:rsid w:val="00A71771"/>
    <w:rsid w:val="00A71CDA"/>
    <w:rsid w:val="00A72030"/>
    <w:rsid w:val="00A7297A"/>
    <w:rsid w:val="00A72CE2"/>
    <w:rsid w:val="00A80A65"/>
    <w:rsid w:val="00A80CC7"/>
    <w:rsid w:val="00A819E8"/>
    <w:rsid w:val="00A82CCD"/>
    <w:rsid w:val="00A83222"/>
    <w:rsid w:val="00A83E95"/>
    <w:rsid w:val="00A841D8"/>
    <w:rsid w:val="00A84200"/>
    <w:rsid w:val="00A8547C"/>
    <w:rsid w:val="00A85E10"/>
    <w:rsid w:val="00A9225D"/>
    <w:rsid w:val="00A93284"/>
    <w:rsid w:val="00A94CD6"/>
    <w:rsid w:val="00A960F5"/>
    <w:rsid w:val="00A97669"/>
    <w:rsid w:val="00AA07C4"/>
    <w:rsid w:val="00AA19C7"/>
    <w:rsid w:val="00AA2043"/>
    <w:rsid w:val="00AA2F3B"/>
    <w:rsid w:val="00AA4A73"/>
    <w:rsid w:val="00AA509F"/>
    <w:rsid w:val="00AA7052"/>
    <w:rsid w:val="00AA7162"/>
    <w:rsid w:val="00AA7838"/>
    <w:rsid w:val="00AB0369"/>
    <w:rsid w:val="00AB1457"/>
    <w:rsid w:val="00AB156B"/>
    <w:rsid w:val="00AB39F9"/>
    <w:rsid w:val="00AB4E6E"/>
    <w:rsid w:val="00AB5026"/>
    <w:rsid w:val="00AB5416"/>
    <w:rsid w:val="00AB5884"/>
    <w:rsid w:val="00AB6DDF"/>
    <w:rsid w:val="00AC0A70"/>
    <w:rsid w:val="00AC56D3"/>
    <w:rsid w:val="00AD2367"/>
    <w:rsid w:val="00AD3FFD"/>
    <w:rsid w:val="00AD601B"/>
    <w:rsid w:val="00AE1CA5"/>
    <w:rsid w:val="00AE3664"/>
    <w:rsid w:val="00AE4F93"/>
    <w:rsid w:val="00AE5BC9"/>
    <w:rsid w:val="00AF050A"/>
    <w:rsid w:val="00AF53FA"/>
    <w:rsid w:val="00AF664D"/>
    <w:rsid w:val="00AF66F4"/>
    <w:rsid w:val="00AF7891"/>
    <w:rsid w:val="00B00C39"/>
    <w:rsid w:val="00B0143D"/>
    <w:rsid w:val="00B03AE3"/>
    <w:rsid w:val="00B0518E"/>
    <w:rsid w:val="00B0588E"/>
    <w:rsid w:val="00B05E32"/>
    <w:rsid w:val="00B11254"/>
    <w:rsid w:val="00B1286F"/>
    <w:rsid w:val="00B1354C"/>
    <w:rsid w:val="00B15F4B"/>
    <w:rsid w:val="00B17192"/>
    <w:rsid w:val="00B171A8"/>
    <w:rsid w:val="00B20F28"/>
    <w:rsid w:val="00B21754"/>
    <w:rsid w:val="00B21D3B"/>
    <w:rsid w:val="00B256C8"/>
    <w:rsid w:val="00B266CD"/>
    <w:rsid w:val="00B300B8"/>
    <w:rsid w:val="00B30C40"/>
    <w:rsid w:val="00B31F2F"/>
    <w:rsid w:val="00B3432E"/>
    <w:rsid w:val="00B363FC"/>
    <w:rsid w:val="00B41312"/>
    <w:rsid w:val="00B4183B"/>
    <w:rsid w:val="00B420BF"/>
    <w:rsid w:val="00B45734"/>
    <w:rsid w:val="00B47CE8"/>
    <w:rsid w:val="00B545FA"/>
    <w:rsid w:val="00B55D7A"/>
    <w:rsid w:val="00B60C79"/>
    <w:rsid w:val="00B62EDD"/>
    <w:rsid w:val="00B644D3"/>
    <w:rsid w:val="00B6502E"/>
    <w:rsid w:val="00B71080"/>
    <w:rsid w:val="00B72096"/>
    <w:rsid w:val="00B72D1E"/>
    <w:rsid w:val="00B734B8"/>
    <w:rsid w:val="00B766F1"/>
    <w:rsid w:val="00B8035B"/>
    <w:rsid w:val="00B8163E"/>
    <w:rsid w:val="00B81940"/>
    <w:rsid w:val="00B8331F"/>
    <w:rsid w:val="00B861EE"/>
    <w:rsid w:val="00B868D8"/>
    <w:rsid w:val="00B9007C"/>
    <w:rsid w:val="00B908FD"/>
    <w:rsid w:val="00B91B6A"/>
    <w:rsid w:val="00B92F9B"/>
    <w:rsid w:val="00B932DB"/>
    <w:rsid w:val="00B9354E"/>
    <w:rsid w:val="00B94497"/>
    <w:rsid w:val="00B97E71"/>
    <w:rsid w:val="00BA1112"/>
    <w:rsid w:val="00BA1593"/>
    <w:rsid w:val="00BA1712"/>
    <w:rsid w:val="00BA25CE"/>
    <w:rsid w:val="00BA4525"/>
    <w:rsid w:val="00BA4B3C"/>
    <w:rsid w:val="00BA4E5E"/>
    <w:rsid w:val="00BA516C"/>
    <w:rsid w:val="00BA52DE"/>
    <w:rsid w:val="00BA7139"/>
    <w:rsid w:val="00BB3D4F"/>
    <w:rsid w:val="00BB70C5"/>
    <w:rsid w:val="00BB7FF2"/>
    <w:rsid w:val="00BC1555"/>
    <w:rsid w:val="00BC1A84"/>
    <w:rsid w:val="00BC3F48"/>
    <w:rsid w:val="00BC4BB1"/>
    <w:rsid w:val="00BC583F"/>
    <w:rsid w:val="00BC7379"/>
    <w:rsid w:val="00BD09EC"/>
    <w:rsid w:val="00BD1E0E"/>
    <w:rsid w:val="00BD1F2A"/>
    <w:rsid w:val="00BD3381"/>
    <w:rsid w:val="00BD4782"/>
    <w:rsid w:val="00BD576B"/>
    <w:rsid w:val="00BD6596"/>
    <w:rsid w:val="00BD6C4B"/>
    <w:rsid w:val="00BD6CAF"/>
    <w:rsid w:val="00BD718F"/>
    <w:rsid w:val="00BD7CA0"/>
    <w:rsid w:val="00BE0731"/>
    <w:rsid w:val="00BE0735"/>
    <w:rsid w:val="00BE0BBD"/>
    <w:rsid w:val="00BE0C55"/>
    <w:rsid w:val="00BE25B6"/>
    <w:rsid w:val="00BE58CB"/>
    <w:rsid w:val="00BE5922"/>
    <w:rsid w:val="00BF05A4"/>
    <w:rsid w:val="00BF0B96"/>
    <w:rsid w:val="00BF12BF"/>
    <w:rsid w:val="00BF14A6"/>
    <w:rsid w:val="00BF4EFE"/>
    <w:rsid w:val="00BF54F2"/>
    <w:rsid w:val="00BF7A7A"/>
    <w:rsid w:val="00BF7CB3"/>
    <w:rsid w:val="00C00C4C"/>
    <w:rsid w:val="00C03C6C"/>
    <w:rsid w:val="00C06E6E"/>
    <w:rsid w:val="00C10202"/>
    <w:rsid w:val="00C1260E"/>
    <w:rsid w:val="00C13D36"/>
    <w:rsid w:val="00C1413C"/>
    <w:rsid w:val="00C154F9"/>
    <w:rsid w:val="00C15929"/>
    <w:rsid w:val="00C161A7"/>
    <w:rsid w:val="00C2133C"/>
    <w:rsid w:val="00C23B1E"/>
    <w:rsid w:val="00C253A1"/>
    <w:rsid w:val="00C257E5"/>
    <w:rsid w:val="00C266B9"/>
    <w:rsid w:val="00C26B12"/>
    <w:rsid w:val="00C2700F"/>
    <w:rsid w:val="00C30EA5"/>
    <w:rsid w:val="00C31354"/>
    <w:rsid w:val="00C325C0"/>
    <w:rsid w:val="00C35431"/>
    <w:rsid w:val="00C40B89"/>
    <w:rsid w:val="00C418A1"/>
    <w:rsid w:val="00C425AC"/>
    <w:rsid w:val="00C47388"/>
    <w:rsid w:val="00C4786C"/>
    <w:rsid w:val="00C5012B"/>
    <w:rsid w:val="00C50CDC"/>
    <w:rsid w:val="00C532C7"/>
    <w:rsid w:val="00C54C05"/>
    <w:rsid w:val="00C55CB6"/>
    <w:rsid w:val="00C55FC5"/>
    <w:rsid w:val="00C60830"/>
    <w:rsid w:val="00C64FEB"/>
    <w:rsid w:val="00C65CB4"/>
    <w:rsid w:val="00C663E1"/>
    <w:rsid w:val="00C66808"/>
    <w:rsid w:val="00C71C53"/>
    <w:rsid w:val="00C71E88"/>
    <w:rsid w:val="00C723E6"/>
    <w:rsid w:val="00C72497"/>
    <w:rsid w:val="00C72E6D"/>
    <w:rsid w:val="00C756F6"/>
    <w:rsid w:val="00C76B11"/>
    <w:rsid w:val="00C80382"/>
    <w:rsid w:val="00C87169"/>
    <w:rsid w:val="00C90B21"/>
    <w:rsid w:val="00C91432"/>
    <w:rsid w:val="00C92150"/>
    <w:rsid w:val="00C92787"/>
    <w:rsid w:val="00C9606B"/>
    <w:rsid w:val="00C96166"/>
    <w:rsid w:val="00CA10F2"/>
    <w:rsid w:val="00CA154F"/>
    <w:rsid w:val="00CA1729"/>
    <w:rsid w:val="00CA41E6"/>
    <w:rsid w:val="00CB3351"/>
    <w:rsid w:val="00CB6303"/>
    <w:rsid w:val="00CB7FB1"/>
    <w:rsid w:val="00CC00C5"/>
    <w:rsid w:val="00CC19A0"/>
    <w:rsid w:val="00CC1EC4"/>
    <w:rsid w:val="00CC4391"/>
    <w:rsid w:val="00CC4F09"/>
    <w:rsid w:val="00CD6342"/>
    <w:rsid w:val="00CD7673"/>
    <w:rsid w:val="00CD7DF8"/>
    <w:rsid w:val="00CD7F73"/>
    <w:rsid w:val="00CE088E"/>
    <w:rsid w:val="00CE397A"/>
    <w:rsid w:val="00CE3B7A"/>
    <w:rsid w:val="00CE61BD"/>
    <w:rsid w:val="00CE624C"/>
    <w:rsid w:val="00CE6FFE"/>
    <w:rsid w:val="00CE7EC6"/>
    <w:rsid w:val="00CF0E06"/>
    <w:rsid w:val="00CF361B"/>
    <w:rsid w:val="00CF43CD"/>
    <w:rsid w:val="00CF44A0"/>
    <w:rsid w:val="00CF59D2"/>
    <w:rsid w:val="00CF6913"/>
    <w:rsid w:val="00CF7113"/>
    <w:rsid w:val="00CF7D64"/>
    <w:rsid w:val="00D00411"/>
    <w:rsid w:val="00D00A69"/>
    <w:rsid w:val="00D01EBB"/>
    <w:rsid w:val="00D02240"/>
    <w:rsid w:val="00D04561"/>
    <w:rsid w:val="00D047A0"/>
    <w:rsid w:val="00D0497A"/>
    <w:rsid w:val="00D05DFE"/>
    <w:rsid w:val="00D0657A"/>
    <w:rsid w:val="00D06731"/>
    <w:rsid w:val="00D07550"/>
    <w:rsid w:val="00D078A6"/>
    <w:rsid w:val="00D102B8"/>
    <w:rsid w:val="00D11E7F"/>
    <w:rsid w:val="00D128AA"/>
    <w:rsid w:val="00D1348C"/>
    <w:rsid w:val="00D14699"/>
    <w:rsid w:val="00D174F9"/>
    <w:rsid w:val="00D17E4D"/>
    <w:rsid w:val="00D20E98"/>
    <w:rsid w:val="00D21A58"/>
    <w:rsid w:val="00D24226"/>
    <w:rsid w:val="00D248B6"/>
    <w:rsid w:val="00D25770"/>
    <w:rsid w:val="00D31DCB"/>
    <w:rsid w:val="00D31F2D"/>
    <w:rsid w:val="00D34C19"/>
    <w:rsid w:val="00D34F13"/>
    <w:rsid w:val="00D354F5"/>
    <w:rsid w:val="00D36394"/>
    <w:rsid w:val="00D406B5"/>
    <w:rsid w:val="00D44436"/>
    <w:rsid w:val="00D444CD"/>
    <w:rsid w:val="00D46701"/>
    <w:rsid w:val="00D47D7B"/>
    <w:rsid w:val="00D5025E"/>
    <w:rsid w:val="00D50507"/>
    <w:rsid w:val="00D55433"/>
    <w:rsid w:val="00D561CE"/>
    <w:rsid w:val="00D571B2"/>
    <w:rsid w:val="00D57982"/>
    <w:rsid w:val="00D600A2"/>
    <w:rsid w:val="00D60AEF"/>
    <w:rsid w:val="00D6153E"/>
    <w:rsid w:val="00D63B10"/>
    <w:rsid w:val="00D641C7"/>
    <w:rsid w:val="00D6443E"/>
    <w:rsid w:val="00D67AB3"/>
    <w:rsid w:val="00D67F8D"/>
    <w:rsid w:val="00D70D77"/>
    <w:rsid w:val="00D71D4B"/>
    <w:rsid w:val="00D71D68"/>
    <w:rsid w:val="00D847DD"/>
    <w:rsid w:val="00D84D11"/>
    <w:rsid w:val="00D85333"/>
    <w:rsid w:val="00D8670A"/>
    <w:rsid w:val="00D87967"/>
    <w:rsid w:val="00D87FBA"/>
    <w:rsid w:val="00D961B3"/>
    <w:rsid w:val="00D96F5B"/>
    <w:rsid w:val="00DA1354"/>
    <w:rsid w:val="00DA259D"/>
    <w:rsid w:val="00DA2C54"/>
    <w:rsid w:val="00DA33F1"/>
    <w:rsid w:val="00DA3F76"/>
    <w:rsid w:val="00DA63A2"/>
    <w:rsid w:val="00DA687E"/>
    <w:rsid w:val="00DB0CA1"/>
    <w:rsid w:val="00DB192B"/>
    <w:rsid w:val="00DB3730"/>
    <w:rsid w:val="00DB5A1F"/>
    <w:rsid w:val="00DB5D81"/>
    <w:rsid w:val="00DB7625"/>
    <w:rsid w:val="00DC157C"/>
    <w:rsid w:val="00DC1DBF"/>
    <w:rsid w:val="00DC33B5"/>
    <w:rsid w:val="00DC44D2"/>
    <w:rsid w:val="00DC6041"/>
    <w:rsid w:val="00DC638F"/>
    <w:rsid w:val="00DC7D7A"/>
    <w:rsid w:val="00DC7F16"/>
    <w:rsid w:val="00DD062F"/>
    <w:rsid w:val="00DD241F"/>
    <w:rsid w:val="00DD5B1E"/>
    <w:rsid w:val="00DD7445"/>
    <w:rsid w:val="00DE0E11"/>
    <w:rsid w:val="00DE1031"/>
    <w:rsid w:val="00DE1360"/>
    <w:rsid w:val="00DE4012"/>
    <w:rsid w:val="00DE5FF9"/>
    <w:rsid w:val="00DE618D"/>
    <w:rsid w:val="00DF0556"/>
    <w:rsid w:val="00DF7378"/>
    <w:rsid w:val="00E03F26"/>
    <w:rsid w:val="00E0561A"/>
    <w:rsid w:val="00E075D0"/>
    <w:rsid w:val="00E10EF4"/>
    <w:rsid w:val="00E11685"/>
    <w:rsid w:val="00E119F0"/>
    <w:rsid w:val="00E15473"/>
    <w:rsid w:val="00E20965"/>
    <w:rsid w:val="00E2422D"/>
    <w:rsid w:val="00E303D9"/>
    <w:rsid w:val="00E32633"/>
    <w:rsid w:val="00E3303F"/>
    <w:rsid w:val="00E36355"/>
    <w:rsid w:val="00E40299"/>
    <w:rsid w:val="00E410B2"/>
    <w:rsid w:val="00E42FCC"/>
    <w:rsid w:val="00E469CD"/>
    <w:rsid w:val="00E503C9"/>
    <w:rsid w:val="00E5362B"/>
    <w:rsid w:val="00E5415C"/>
    <w:rsid w:val="00E55845"/>
    <w:rsid w:val="00E5744D"/>
    <w:rsid w:val="00E57DF4"/>
    <w:rsid w:val="00E601DD"/>
    <w:rsid w:val="00E63060"/>
    <w:rsid w:val="00E64212"/>
    <w:rsid w:val="00E65CCB"/>
    <w:rsid w:val="00E664B4"/>
    <w:rsid w:val="00E668FF"/>
    <w:rsid w:val="00E67DDC"/>
    <w:rsid w:val="00E70510"/>
    <w:rsid w:val="00E753C5"/>
    <w:rsid w:val="00E76859"/>
    <w:rsid w:val="00E81440"/>
    <w:rsid w:val="00E81B0D"/>
    <w:rsid w:val="00E900B9"/>
    <w:rsid w:val="00E9101B"/>
    <w:rsid w:val="00E95C2B"/>
    <w:rsid w:val="00E96856"/>
    <w:rsid w:val="00E97219"/>
    <w:rsid w:val="00E978D1"/>
    <w:rsid w:val="00EA04DA"/>
    <w:rsid w:val="00EA17A8"/>
    <w:rsid w:val="00EA183F"/>
    <w:rsid w:val="00EA4CD7"/>
    <w:rsid w:val="00EA5BE7"/>
    <w:rsid w:val="00EA73B9"/>
    <w:rsid w:val="00EB1AAD"/>
    <w:rsid w:val="00EB701A"/>
    <w:rsid w:val="00EB7122"/>
    <w:rsid w:val="00EB72B3"/>
    <w:rsid w:val="00EC10CA"/>
    <w:rsid w:val="00EC3A0B"/>
    <w:rsid w:val="00ED2033"/>
    <w:rsid w:val="00ED2ABF"/>
    <w:rsid w:val="00ED2C70"/>
    <w:rsid w:val="00ED43FD"/>
    <w:rsid w:val="00ED44C8"/>
    <w:rsid w:val="00ED5547"/>
    <w:rsid w:val="00ED66EA"/>
    <w:rsid w:val="00EE35E3"/>
    <w:rsid w:val="00EE4454"/>
    <w:rsid w:val="00EE4CBA"/>
    <w:rsid w:val="00EE6D9A"/>
    <w:rsid w:val="00EF0CC7"/>
    <w:rsid w:val="00EF45BA"/>
    <w:rsid w:val="00EF5A23"/>
    <w:rsid w:val="00EF5C60"/>
    <w:rsid w:val="00EF7353"/>
    <w:rsid w:val="00F012E3"/>
    <w:rsid w:val="00F05405"/>
    <w:rsid w:val="00F11803"/>
    <w:rsid w:val="00F1233A"/>
    <w:rsid w:val="00F12ADD"/>
    <w:rsid w:val="00F13940"/>
    <w:rsid w:val="00F15021"/>
    <w:rsid w:val="00F155FA"/>
    <w:rsid w:val="00F20350"/>
    <w:rsid w:val="00F20D86"/>
    <w:rsid w:val="00F2184C"/>
    <w:rsid w:val="00F22B9D"/>
    <w:rsid w:val="00F22F69"/>
    <w:rsid w:val="00F23C3F"/>
    <w:rsid w:val="00F24948"/>
    <w:rsid w:val="00F25051"/>
    <w:rsid w:val="00F2642E"/>
    <w:rsid w:val="00F265F5"/>
    <w:rsid w:val="00F32ADF"/>
    <w:rsid w:val="00F3742A"/>
    <w:rsid w:val="00F421B9"/>
    <w:rsid w:val="00F445C9"/>
    <w:rsid w:val="00F54E0C"/>
    <w:rsid w:val="00F54F8F"/>
    <w:rsid w:val="00F564CF"/>
    <w:rsid w:val="00F56A69"/>
    <w:rsid w:val="00F578AD"/>
    <w:rsid w:val="00F60FB2"/>
    <w:rsid w:val="00F61B2A"/>
    <w:rsid w:val="00F64EBE"/>
    <w:rsid w:val="00F66370"/>
    <w:rsid w:val="00F674A1"/>
    <w:rsid w:val="00F70E0E"/>
    <w:rsid w:val="00F72FE1"/>
    <w:rsid w:val="00F775DB"/>
    <w:rsid w:val="00F77EB6"/>
    <w:rsid w:val="00F80EA5"/>
    <w:rsid w:val="00F822F8"/>
    <w:rsid w:val="00F82320"/>
    <w:rsid w:val="00F82F3A"/>
    <w:rsid w:val="00F84DAF"/>
    <w:rsid w:val="00F8505C"/>
    <w:rsid w:val="00F86B45"/>
    <w:rsid w:val="00F91D46"/>
    <w:rsid w:val="00F9567B"/>
    <w:rsid w:val="00F95B0C"/>
    <w:rsid w:val="00FA060C"/>
    <w:rsid w:val="00FA18BC"/>
    <w:rsid w:val="00FA3139"/>
    <w:rsid w:val="00FA3A90"/>
    <w:rsid w:val="00FA3F7A"/>
    <w:rsid w:val="00FA44E2"/>
    <w:rsid w:val="00FA5067"/>
    <w:rsid w:val="00FB1928"/>
    <w:rsid w:val="00FB320E"/>
    <w:rsid w:val="00FB468C"/>
    <w:rsid w:val="00FB586C"/>
    <w:rsid w:val="00FB5F21"/>
    <w:rsid w:val="00FB5F2A"/>
    <w:rsid w:val="00FB75BE"/>
    <w:rsid w:val="00FC0E4F"/>
    <w:rsid w:val="00FC14D4"/>
    <w:rsid w:val="00FC19E9"/>
    <w:rsid w:val="00FC395E"/>
    <w:rsid w:val="00FC3D8A"/>
    <w:rsid w:val="00FD423C"/>
    <w:rsid w:val="00FD51A3"/>
    <w:rsid w:val="00FD6FC7"/>
    <w:rsid w:val="00FE0F58"/>
    <w:rsid w:val="00FE40C6"/>
    <w:rsid w:val="00FF0B4B"/>
    <w:rsid w:val="00FF2858"/>
    <w:rsid w:val="00FF4BB4"/>
    <w:rsid w:val="00FF5B40"/>
    <w:rsid w:val="00FF61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D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81D97"/>
    <w:pPr>
      <w:tabs>
        <w:tab w:val="center" w:pos="4153"/>
        <w:tab w:val="right" w:pos="8306"/>
      </w:tabs>
      <w:snapToGrid w:val="0"/>
      <w:jc w:val="left"/>
    </w:pPr>
    <w:rPr>
      <w:sz w:val="18"/>
      <w:szCs w:val="18"/>
    </w:rPr>
  </w:style>
  <w:style w:type="character" w:customStyle="1" w:styleId="Char">
    <w:name w:val="页脚 Char"/>
    <w:basedOn w:val="a0"/>
    <w:link w:val="a3"/>
    <w:rsid w:val="00481D97"/>
    <w:rPr>
      <w:rFonts w:ascii="Times New Roman" w:eastAsia="宋体" w:hAnsi="Times New Roman" w:cs="Times New Roman"/>
      <w:sz w:val="18"/>
      <w:szCs w:val="18"/>
    </w:rPr>
  </w:style>
  <w:style w:type="character" w:styleId="a4">
    <w:name w:val="page number"/>
    <w:basedOn w:val="a0"/>
    <w:rsid w:val="00481D97"/>
  </w:style>
  <w:style w:type="paragraph" w:styleId="a5">
    <w:name w:val="header"/>
    <w:basedOn w:val="a"/>
    <w:link w:val="Char0"/>
    <w:rsid w:val="00481D9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481D97"/>
    <w:rPr>
      <w:rFonts w:ascii="Times New Roman" w:eastAsia="宋体" w:hAnsi="Times New Roman" w:cs="Times New Roman"/>
      <w:sz w:val="18"/>
      <w:szCs w:val="18"/>
    </w:rPr>
  </w:style>
  <w:style w:type="paragraph" w:customStyle="1" w:styleId="CharChar">
    <w:name w:val="Char Char"/>
    <w:basedOn w:val="a"/>
    <w:rsid w:val="00B861EE"/>
    <w:rPr>
      <w:rFonts w:eastAsia="仿宋_GB2312"/>
      <w:sz w:val="28"/>
    </w:rPr>
  </w:style>
  <w:style w:type="paragraph" w:styleId="a6">
    <w:name w:val="List Paragraph"/>
    <w:basedOn w:val="a"/>
    <w:uiPriority w:val="34"/>
    <w:qFormat/>
    <w:rsid w:val="00CE397A"/>
    <w:pPr>
      <w:ind w:firstLineChars="200" w:firstLine="420"/>
    </w:pPr>
  </w:style>
  <w:style w:type="paragraph" w:customStyle="1" w:styleId="p0">
    <w:name w:val="p0"/>
    <w:basedOn w:val="a"/>
    <w:rsid w:val="00BC1555"/>
    <w:pPr>
      <w:widowControl/>
    </w:pPr>
    <w:rPr>
      <w:kern w:val="0"/>
      <w:szCs w:val="21"/>
    </w:rPr>
  </w:style>
  <w:style w:type="paragraph" w:customStyle="1" w:styleId="p15">
    <w:name w:val="p15"/>
    <w:basedOn w:val="a"/>
    <w:qFormat/>
    <w:rsid w:val="00117995"/>
    <w:pPr>
      <w:widowControl/>
      <w:jc w:val="center"/>
    </w:pPr>
    <w:rPr>
      <w:rFonts w:asciiTheme="minorHAnsi" w:eastAsiaTheme="minorEastAsia" w:hAnsiTheme="minorHAnsi" w:cstheme="minorBidi"/>
      <w:b/>
      <w:bCs/>
      <w:spacing w:val="-20"/>
      <w:kern w:val="0"/>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431</Words>
  <Characters>2459</Characters>
  <Application>Microsoft Office Word</Application>
  <DocSecurity>0</DocSecurity>
  <Lines>20</Lines>
  <Paragraphs>5</Paragraphs>
  <ScaleCrop>false</ScaleCrop>
  <Company>Microsoft</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顾庆锋</dc:creator>
  <cp:lastModifiedBy>顾庆锋</cp:lastModifiedBy>
  <cp:revision>3</cp:revision>
  <cp:lastPrinted>2017-11-13T02:08:00Z</cp:lastPrinted>
  <dcterms:created xsi:type="dcterms:W3CDTF">2017-11-15T06:01:00Z</dcterms:created>
  <dcterms:modified xsi:type="dcterms:W3CDTF">2017-11-15T06:01:00Z</dcterms:modified>
</cp:coreProperties>
</file>