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19" w:rsidRDefault="0071202C">
      <w:pPr>
        <w:pStyle w:val="4"/>
        <w:spacing w:before="0" w:after="0"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2018</w:t>
      </w:r>
      <w:r w:rsidR="00992B70">
        <w:rPr>
          <w:rFonts w:ascii="华文中宋" w:eastAsia="华文中宋" w:hAnsi="华文中宋" w:cs="华文中宋" w:hint="eastAsia"/>
          <w:sz w:val="44"/>
          <w:szCs w:val="44"/>
        </w:rPr>
        <w:t>年市文广新局政务公开工作总结</w:t>
      </w:r>
    </w:p>
    <w:p w:rsidR="004F1F19" w:rsidRDefault="004F1F1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F1F19" w:rsidRDefault="0071202C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2018</w:t>
      </w:r>
      <w:r w:rsidR="00992B70">
        <w:rPr>
          <w:rFonts w:ascii="仿宋" w:eastAsia="仿宋" w:hAnsi="仿宋" w:cs="仿宋" w:hint="eastAsia"/>
          <w:color w:val="333333"/>
          <w:sz w:val="32"/>
          <w:szCs w:val="32"/>
        </w:rPr>
        <w:t>年，我局严格按照市委、市政府的部署，做好政务信息和公共信息全面公开，密切干群关系，树立亲民政务形象，认真贯彻落实《太仓市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2018</w:t>
      </w:r>
      <w:r w:rsidR="00992B70">
        <w:rPr>
          <w:rFonts w:ascii="仿宋" w:eastAsia="仿宋" w:hAnsi="仿宋" w:cs="仿宋" w:hint="eastAsia"/>
          <w:color w:val="333333"/>
          <w:sz w:val="32"/>
          <w:szCs w:val="32"/>
        </w:rPr>
        <w:t>年政务公开工作要点实施方案》，把政府信息公开作为建设“服务政府、责任政府、法治政府”的重要内容，作为服务创新、管理创新、便民为民的重要工作，抓基础、抓提高、抓整合、抓保障，进一步规范公开内容，突出公开重点，完善公开形式，严格公开程序，健全工作机制，加强监督检查，扎实推进信息公开的各项工作，取得了一定的成效。现将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2018</w:t>
      </w:r>
      <w:r w:rsidR="00992B70">
        <w:rPr>
          <w:rFonts w:ascii="仿宋" w:eastAsia="仿宋" w:hAnsi="仿宋" w:cs="仿宋" w:hint="eastAsia"/>
          <w:color w:val="333333"/>
          <w:sz w:val="32"/>
          <w:szCs w:val="32"/>
        </w:rPr>
        <w:t>年我局工作情况总结如下：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一、政府信息公开工作概述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cs="楷体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color w:val="333333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color w:val="333333"/>
          <w:sz w:val="32"/>
          <w:szCs w:val="32"/>
        </w:rPr>
        <w:t>)加强组织领导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根据有关要求，把文广新局政务信息公开工作列入重要议事日程，为切实加强对政务公开、政务服务工作的领导，我局制定了信息公开工作实施方案，成立了全面推进政务公开工作领导小组，由主要领导任组长，分管领导任副组长，各科室、直属单位负责人为成员，办公室负责具体抓落实，并明确专人负责信息公开的日常工作。从而使信息公开工作做到了有领导分管、有工作机构负责、有专人承办，切实保障了信息公开工作的顺利开展。同时，每季度召开一次领导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小组会议，研究政务公开工作，确保政务公开、政务服务各项工作落实到位。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cs="楷体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</w:rPr>
        <w:t>(二)建立健全工作机制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为确保政务公开工作落到实处，方便政务相对人办事和监督，我局在政府网站上公开了领导职能、机构设置、部门动态、政策法规、规划计划、业务公开、信息公开及各科室的职责职能等，对具体审批办理的程序、行政许可和行政处罚等信息进行公示，设立了举报电话和监督电话，积极建立政府信息主动公开工作机制和政府信息公开申请受理机制，规范完善工作流程，明确责任、程序、公开方式和时限要求。建立了严格的政府信息发布保密审查制度，明确保密检查的职责分工和审查程序。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楷体" w:eastAsia="楷体" w:hAnsi="楷体" w:cs="楷体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</w:rPr>
        <w:t>（三）积极推进公开工作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根据政务要求，我局坚持便于群众办事，便于群众知情，利于群众监督为原则，严格执行政务公开透明的规定，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政务网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是我局信息公开的主要载体。今年市政府网站进行改版之后，提升了网站的服务水平，增强了网站在政府信息公开、办事服务、公众参与和互动交流等方面的功能。我局除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做好局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主要职能、最新的工作动态等对外公开，和内部财务收支、重要事项及重大决策情况等对内公开工作外，对照市政府下发的市级政府信息资源目录梳理核对反馈表，根据本单位实际情况，对涉我局的资源目录进行确认和核减，认真梳理核对，保证政务公开信息的全面性、规范性。同时，突出政务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公开工作重点方面。一是强化重点领域信息公开。</w:t>
      </w:r>
      <w:r w:rsidR="0071202C">
        <w:rPr>
          <w:rFonts w:ascii="仿宋" w:eastAsia="仿宋" w:hAnsi="仿宋" w:cs="仿宋" w:hint="eastAsia"/>
          <w:color w:val="333333"/>
          <w:sz w:val="32"/>
          <w:szCs w:val="32"/>
        </w:rPr>
        <w:t>2018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年我局共公开行政许可信息</w:t>
      </w:r>
      <w:r w:rsidR="0071202C">
        <w:rPr>
          <w:rFonts w:ascii="仿宋" w:eastAsia="仿宋" w:hAnsi="仿宋" w:cs="仿宋" w:hint="eastAsia"/>
          <w:sz w:val="32"/>
          <w:szCs w:val="32"/>
        </w:rPr>
        <w:t>45</w:t>
      </w:r>
      <w:r w:rsidRPr="00992B70">
        <w:rPr>
          <w:rFonts w:ascii="仿宋" w:eastAsia="仿宋" w:hAnsi="仿宋" w:cs="仿宋" w:hint="eastAsia"/>
          <w:sz w:val="32"/>
          <w:szCs w:val="32"/>
        </w:rPr>
        <w:t>条，行政处罚信息</w:t>
      </w:r>
      <w:r w:rsidR="0071202C">
        <w:rPr>
          <w:rFonts w:ascii="仿宋" w:eastAsia="仿宋" w:hAnsi="仿宋" w:cs="仿宋" w:hint="eastAsia"/>
          <w:sz w:val="32"/>
          <w:szCs w:val="32"/>
        </w:rPr>
        <w:t>33</w:t>
      </w:r>
      <w:bookmarkStart w:id="0" w:name="_GoBack"/>
      <w:bookmarkEnd w:id="0"/>
      <w:r w:rsidRPr="00992B70">
        <w:rPr>
          <w:rFonts w:ascii="仿宋" w:eastAsia="仿宋" w:hAnsi="仿宋" w:cs="仿宋" w:hint="eastAsia"/>
          <w:sz w:val="32"/>
          <w:szCs w:val="32"/>
        </w:rPr>
        <w:t>条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，做到执法公开透明。二是推进行政权力运行信息公开。充分利用政府网站，实施信息公开，公开内容逐步实现由一般性公开向实质性公开、结果公开向过程公开、内部公开向社会公开“三个转变”，有效地预防权力失控、决策失误和行为失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范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。三是加强公共服务信息公开。积极推进文化服务类信息公开，将节日等重要时段的文化活动信息及时对外发布，让公众能够及时知晓。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二、下一步重点工作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color w:val="333333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color w:val="333333"/>
          <w:sz w:val="32"/>
          <w:szCs w:val="32"/>
        </w:rPr>
        <w:t>)深化政府信息公开内容。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以社会关注度高、公共利益大的政府信息作为突破口，推进制定文化领域的政府信息公开内容细则。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</w:rPr>
        <w:t>(二)规范政府信息公开行为。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进一步规范信息公开流程，开展公文类信息的备案登记工作，开展政府信息公开建议改进工作，并探索形成相应的工作规则。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</w:rPr>
        <w:t>(三)加强基础性工作。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推进文广新局对社会关注度高、专业性强的重大决定提供解读服务;结合政风行风测评，继续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完善文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广新局信息公开监督评议制度，将评议工作常规化、日常化;加强文广新局信息公开咨询服务工作;加强宣传和普及力度，提高公众对文广新局信息公开的认知度。</w:t>
      </w:r>
    </w:p>
    <w:p w:rsidR="004F1F19" w:rsidRDefault="00992B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在今后工作中，我局将以切实维护群众合法权益、服务群众为基本出发点，坚持问题导向，进一步健全和完善政府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信息公开制度，规范公开内容，提高公开质量。一是加大公开力度，进一步加强对公众关注度高的政府信息的梳理，逐步扩大公开信息的覆盖面，确保公开信息的完整性和准确性。二是完善公开制度，进一步健全和完善政府信息公开各项制度，在深化完善和巩固提高上下功夫，充实相关人员，落实各项要求，切实提高时效，确保政府信息公开工作正常运行。三是强化公开渠道，优化信息公开流程，增强服务功能，为公众获取政府信息提供便利。四是夯实公开基础，加强文化系统政务信息公开业务学习和培训，提升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color w:val="333333"/>
          <w:sz w:val="32"/>
          <w:szCs w:val="32"/>
        </w:rPr>
        <w:t>运营水平，打造覆盖全面、功能完备的政务公众信息服务体系，实现透明务实、高效便民的政务服务。加大监督、检查和考核力度，主动听取社会各界意见和建议，推动政府信息公开工作的开展。</w:t>
      </w:r>
    </w:p>
    <w:p w:rsidR="004F1F19" w:rsidRDefault="004F1F19"/>
    <w:sectPr w:rsidR="004F1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4D" w:rsidRDefault="006A4B4D" w:rsidP="000F0416">
      <w:r>
        <w:separator/>
      </w:r>
    </w:p>
  </w:endnote>
  <w:endnote w:type="continuationSeparator" w:id="0">
    <w:p w:rsidR="006A4B4D" w:rsidRDefault="006A4B4D" w:rsidP="000F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4D" w:rsidRDefault="006A4B4D" w:rsidP="000F0416">
      <w:r>
        <w:separator/>
      </w:r>
    </w:p>
  </w:footnote>
  <w:footnote w:type="continuationSeparator" w:id="0">
    <w:p w:rsidR="006A4B4D" w:rsidRDefault="006A4B4D" w:rsidP="000F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79"/>
    <w:rsid w:val="000F0416"/>
    <w:rsid w:val="00162A05"/>
    <w:rsid w:val="001E39B3"/>
    <w:rsid w:val="004F1F19"/>
    <w:rsid w:val="006A4B4D"/>
    <w:rsid w:val="0071202C"/>
    <w:rsid w:val="007207BD"/>
    <w:rsid w:val="00736F79"/>
    <w:rsid w:val="008028FB"/>
    <w:rsid w:val="00992B70"/>
    <w:rsid w:val="00AC2A87"/>
    <w:rsid w:val="00E064D9"/>
    <w:rsid w:val="080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0F0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041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4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0F0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041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4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3</cp:revision>
  <dcterms:created xsi:type="dcterms:W3CDTF">2019-03-11T05:10:00Z</dcterms:created>
  <dcterms:modified xsi:type="dcterms:W3CDTF">2019-03-11T05:21:00Z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