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DE4D3">
      <w:pPr>
        <w:keepNext/>
        <w:keepLines/>
        <w:widowControl w:val="0"/>
        <w:bidi w:val="0"/>
        <w:spacing w:before="280" w:beforeLines="0" w:beforeAutospacing="0" w:after="290" w:afterLines="0" w:afterAutospacing="0" w:line="372" w:lineRule="auto"/>
        <w:jc w:val="center"/>
        <w:outlineLvl w:val="3"/>
        <w:rPr>
          <w:rFonts w:hint="eastAsia" w:ascii="Arial" w:hAnsi="Arial" w:eastAsia="黑体" w:cs="Times New Roman"/>
          <w:b/>
          <w:kern w:val="2"/>
          <w:sz w:val="28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28"/>
          <w:lang w:val="en-US" w:eastAsia="zh-CN" w:bidi="ar-SA"/>
        </w:rPr>
        <w:t>苏州市太仓生态环境局关于2026年度太仓市环境影响评价文件技术评估服务采购项目成交公告</w:t>
      </w:r>
    </w:p>
    <w:p w14:paraId="6E1B785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420" w:firstLineChars="0"/>
        <w:jc w:val="left"/>
        <w:textAlignment w:val="auto"/>
        <w:rPr>
          <w:rFonts w:hint="eastAsia" w:ascii="Times New Roman" w:hAnsi="Times New Roman" w:eastAsia="宋体" w:cs="Times New Roman"/>
          <w:kern w:val="2"/>
          <w:sz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color w:val="000000"/>
          <w:spacing w:val="0"/>
          <w:kern w:val="2"/>
          <w:sz w:val="21"/>
          <w:szCs w:val="21"/>
          <w:shd w:val="clear" w:fill="FFFFFF"/>
          <w:lang w:val="en-US" w:eastAsia="zh-CN" w:bidi="ar-SA"/>
        </w:rPr>
        <w:t>项目编号</w:t>
      </w:r>
      <w:r>
        <w:rPr>
          <w:rFonts w:hint="eastAsia" w:ascii="宋体" w:hAnsi="宋体" w:eastAsia="宋体" w:cs="宋体"/>
          <w:color w:val="000000"/>
          <w:spacing w:val="0"/>
          <w:kern w:val="2"/>
          <w:sz w:val="21"/>
          <w:szCs w:val="21"/>
          <w:shd w:val="clear" w:fill="FFFFFF"/>
          <w:lang w:val="en-US" w:eastAsia="zh-CN" w:bidi="ar-SA"/>
        </w:rPr>
        <w:t>：TCZX2026-C-052101</w:t>
      </w:r>
    </w:p>
    <w:p w14:paraId="27FED56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420" w:firstLineChars="0"/>
        <w:jc w:val="left"/>
        <w:textAlignment w:val="auto"/>
        <w:rPr>
          <w:rFonts w:hint="eastAsia" w:ascii="Times New Roman" w:hAnsi="Times New Roman" w:eastAsia="宋体" w:cs="Times New Roman"/>
          <w:kern w:val="2"/>
          <w:sz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lang w:val="en-US" w:eastAsia="zh-CN" w:bidi="ar-SA"/>
        </w:rPr>
        <w:t>二、</w:t>
      </w:r>
      <w:r>
        <w:rPr>
          <w:rFonts w:hint="eastAsia" w:ascii="宋体" w:hAnsi="宋体" w:eastAsia="宋体" w:cs="宋体"/>
          <w:b/>
          <w:bCs/>
          <w:color w:val="000000"/>
          <w:spacing w:val="0"/>
          <w:kern w:val="2"/>
          <w:sz w:val="21"/>
          <w:szCs w:val="21"/>
          <w:shd w:val="clear" w:fill="FFFFFF"/>
          <w:lang w:val="en-US" w:eastAsia="zh-CN" w:bidi="ar-SA"/>
        </w:rPr>
        <w:t>项目名称</w:t>
      </w:r>
      <w:r>
        <w:rPr>
          <w:rFonts w:hint="eastAsia" w:ascii="宋体" w:hAnsi="宋体" w:eastAsia="宋体" w:cs="宋体"/>
          <w:color w:val="000000"/>
          <w:spacing w:val="0"/>
          <w:kern w:val="2"/>
          <w:sz w:val="21"/>
          <w:szCs w:val="21"/>
          <w:shd w:val="clear" w:fill="FFFFFF"/>
          <w:lang w:val="en-US" w:eastAsia="zh-CN" w:bidi="ar-SA"/>
        </w:rPr>
        <w:t>：2026年度太仓市环境影响评价文件技术评估服务采购项目</w:t>
      </w:r>
    </w:p>
    <w:p w14:paraId="285476D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420" w:firstLineChars="0"/>
        <w:jc w:val="left"/>
        <w:textAlignment w:val="auto"/>
        <w:rPr>
          <w:rFonts w:ascii="Times New Roman" w:hAnsi="Times New Roman" w:eastAsia="宋体" w:cs="Times New Roman"/>
          <w:kern w:val="2"/>
          <w:sz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lang w:val="en-US" w:eastAsia="zh-CN" w:bidi="ar-SA"/>
        </w:rPr>
        <w:t>三、</w:t>
      </w:r>
      <w:r>
        <w:rPr>
          <w:rFonts w:hint="eastAsia" w:ascii="宋体" w:hAnsi="宋体" w:eastAsia="宋体" w:cs="宋体"/>
          <w:b/>
          <w:bCs/>
          <w:color w:val="000000"/>
          <w:spacing w:val="0"/>
          <w:kern w:val="2"/>
          <w:sz w:val="21"/>
          <w:szCs w:val="21"/>
          <w:shd w:val="clear" w:fill="FFFFFF"/>
          <w:lang w:val="en-US" w:eastAsia="zh-CN" w:bidi="ar-SA"/>
        </w:rPr>
        <w:t>成交信息</w:t>
      </w:r>
      <w:r>
        <w:rPr>
          <w:rFonts w:hint="eastAsia" w:ascii="宋体" w:hAnsi="宋体" w:eastAsia="宋体" w:cs="宋体"/>
          <w:color w:val="000000"/>
          <w:spacing w:val="0"/>
          <w:kern w:val="2"/>
          <w:sz w:val="21"/>
          <w:szCs w:val="21"/>
          <w:shd w:val="clear" w:fill="FFFFFF"/>
          <w:lang w:val="en-US" w:eastAsia="zh-CN" w:bidi="ar-SA"/>
        </w:rPr>
        <w:t>：</w:t>
      </w:r>
    </w:p>
    <w:p w14:paraId="37C7419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供应商名称：南京澄环环境技术有限公司</w:t>
      </w:r>
    </w:p>
    <w:p w14:paraId="4DD8A99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供应商地址：江苏省南京市高淳区固城街道人民南路81号1033室</w:t>
      </w:r>
    </w:p>
    <w:p w14:paraId="01A9F05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成交金额：人民币叁拾万元整（￥300,000.00），成交单价为按平均报告书技术评估费2万元/个、报告表加专题技术评估费1.5万元/个、报告表技术评审费0.1万元/个。</w:t>
      </w:r>
    </w:p>
    <w:p w14:paraId="25F6A53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42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pacing w:val="0"/>
          <w:kern w:val="2"/>
          <w:sz w:val="21"/>
          <w:szCs w:val="21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spacing w:val="0"/>
          <w:kern w:val="2"/>
          <w:sz w:val="21"/>
          <w:szCs w:val="21"/>
          <w:shd w:val="clear" w:fill="FFFFFF"/>
          <w:lang w:val="en-US" w:eastAsia="zh-CN" w:bidi="ar-SA"/>
        </w:rPr>
        <w:t>四、主要标的信息：</w:t>
      </w:r>
    </w:p>
    <w:p w14:paraId="7B3BAB5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名称：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-SA"/>
        </w:rPr>
        <w:t>2026年度太仓市环境影响评价文件技术评估服务采购项目</w:t>
      </w:r>
    </w:p>
    <w:p w14:paraId="094FFFE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服务范围：本项目为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-SA"/>
        </w:rPr>
        <w:t>2026年度太仓市环境影响评价文件技术评估服务采购项目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。</w:t>
      </w:r>
    </w:p>
    <w:p w14:paraId="4A5EBE6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-SA"/>
        </w:rPr>
        <w:t>服务时间：2026年7月1日-2027年6月30日</w:t>
      </w:r>
    </w:p>
    <w:p w14:paraId="40B677E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zh-CN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zh-CN" w:eastAsia="zh-CN" w:bidi="ar-SA"/>
        </w:rPr>
        <w:t>服务标准：根据采购文件、成交单位的响应文件、双方签订的合同文件及其附件、国家的相关规定；由采购单位及相关部门进行验收通过。</w:t>
      </w:r>
    </w:p>
    <w:p w14:paraId="4BF1EE0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420" w:firstLineChars="0"/>
        <w:jc w:val="left"/>
        <w:textAlignment w:val="auto"/>
        <w:rPr>
          <w:rFonts w:ascii="Times New Roman" w:hAnsi="Times New Roman" w:eastAsia="宋体" w:cs="Times New Roman"/>
          <w:b/>
          <w:bCs/>
          <w:kern w:val="2"/>
          <w:sz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lang w:val="en-US" w:eastAsia="zh-CN" w:bidi="ar-SA"/>
        </w:rPr>
        <w:t>五、</w:t>
      </w:r>
      <w:r>
        <w:rPr>
          <w:rFonts w:hint="eastAsia" w:ascii="宋体" w:hAnsi="宋体" w:eastAsia="宋体" w:cs="宋体"/>
          <w:b/>
          <w:bCs/>
          <w:color w:val="000000"/>
          <w:spacing w:val="0"/>
          <w:kern w:val="2"/>
          <w:sz w:val="21"/>
          <w:szCs w:val="21"/>
          <w:shd w:val="clear" w:fill="FFFFFF"/>
          <w:lang w:val="en-US" w:eastAsia="zh-CN" w:bidi="ar-SA"/>
        </w:rPr>
        <w:t>代理服务收费标准及金额：</w:t>
      </w:r>
    </w:p>
    <w:p w14:paraId="0670366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本项目的代理服务费由成交单位在领取成交通知书时一次性支付，收费标准：以采购预算金额为基数依据，100万元以内1.5%，</w:t>
      </w:r>
      <w:r>
        <w:rPr>
          <w:rFonts w:hint="eastAsia" w:ascii="宋体" w:hAnsi="宋体" w:eastAsia="宋体" w:cs="宋体"/>
          <w:kern w:val="2"/>
          <w:sz w:val="21"/>
          <w:szCs w:val="21"/>
          <w:lang w:val="zh-CN" w:eastAsia="zh-CN" w:bidi="ar-SA"/>
        </w:rPr>
        <w:t>100-500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万元1.1%。按差额定率累进法分段确认收费比例，如按上述方法计算的金额低于人民币3500元的，则成交服务费按人民币3500元计取。本次收费金额：4500.00 元；</w:t>
      </w:r>
      <w:bookmarkStart w:id="0" w:name="_GoBack"/>
      <w:bookmarkEnd w:id="0"/>
    </w:p>
    <w:p w14:paraId="73941C6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420" w:firstLineChars="0"/>
        <w:jc w:val="left"/>
        <w:textAlignment w:val="auto"/>
        <w:rPr>
          <w:rFonts w:ascii="Times New Roman" w:hAnsi="Times New Roman" w:eastAsia="宋体" w:cs="Times New Roman"/>
          <w:b/>
          <w:bCs/>
          <w:kern w:val="2"/>
          <w:sz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lang w:val="en-US" w:eastAsia="zh-CN" w:bidi="ar-SA"/>
        </w:rPr>
        <w:t>六、</w:t>
      </w:r>
      <w:r>
        <w:rPr>
          <w:rFonts w:hint="eastAsia" w:ascii="宋体" w:hAnsi="宋体" w:eastAsia="宋体" w:cs="宋体"/>
          <w:b/>
          <w:bCs/>
          <w:color w:val="000000"/>
          <w:spacing w:val="0"/>
          <w:kern w:val="2"/>
          <w:sz w:val="21"/>
          <w:szCs w:val="21"/>
          <w:shd w:val="clear" w:fill="FFFFFF"/>
          <w:lang w:val="en-US" w:eastAsia="zh-CN" w:bidi="ar-SA"/>
        </w:rPr>
        <w:t>公告期限</w:t>
      </w:r>
    </w:p>
    <w:p w14:paraId="174BB5F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630" w:leftChars="300" w:right="0" w:firstLine="420" w:firstLineChars="20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2"/>
          <w:sz w:val="21"/>
          <w:szCs w:val="21"/>
          <w:u w:val="single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pacing w:val="0"/>
          <w:kern w:val="2"/>
          <w:sz w:val="21"/>
          <w:szCs w:val="21"/>
          <w:u w:val="single"/>
          <w:shd w:val="clear" w:fill="FFFFFF"/>
          <w:lang w:val="en-US" w:eastAsia="zh-CN" w:bidi="ar-SA"/>
        </w:rPr>
        <w:t>自本公告发布之日起1个工作日。</w:t>
      </w:r>
    </w:p>
    <w:p w14:paraId="0E9ACCC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42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pacing w:val="0"/>
          <w:kern w:val="2"/>
          <w:sz w:val="21"/>
          <w:szCs w:val="21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spacing w:val="0"/>
          <w:kern w:val="2"/>
          <w:sz w:val="21"/>
          <w:szCs w:val="21"/>
          <w:shd w:val="clear" w:fill="FFFFFF"/>
          <w:lang w:val="en-US" w:eastAsia="zh-CN" w:bidi="ar-SA"/>
        </w:rPr>
        <w:t>七、其他补充事宜：无</w:t>
      </w:r>
    </w:p>
    <w:p w14:paraId="0AA1410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42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-SA"/>
        </w:rPr>
        <w:t>八、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eastAsia="zh-CN"/>
        </w:rPr>
        <w:t>凡对本次公告内容提出询问，请按以下方式联系。</w:t>
      </w:r>
    </w:p>
    <w:p w14:paraId="508F22B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1.采购人信息</w:t>
      </w:r>
    </w:p>
    <w:p w14:paraId="3AB325B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名  称：苏州市太仓生态环境局</w:t>
      </w:r>
    </w:p>
    <w:p w14:paraId="3AB7240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联 系 人：宋涛        联系电话：0512-53517870        </w:t>
      </w:r>
    </w:p>
    <w:p w14:paraId="26C779A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2. 采购代理机构信息</w:t>
      </w:r>
    </w:p>
    <w:p w14:paraId="18B8A4E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名  称：江苏正信立远项目管理有限公司</w:t>
      </w:r>
    </w:p>
    <w:p w14:paraId="16D1708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地  址：太仓市郑和中路319号兰德东亭大厦810室</w:t>
      </w:r>
    </w:p>
    <w:p w14:paraId="2716AF9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 xml:space="preserve">联系方式：顾益丹    电话：18114776821    </w:t>
      </w:r>
    </w:p>
    <w:p w14:paraId="672355B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3.项目联系方式</w:t>
      </w:r>
    </w:p>
    <w:p w14:paraId="74CD865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420" w:leftChars="200" w:right="0"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 xml:space="preserve">项目联系人：顾益丹       </w:t>
      </w:r>
    </w:p>
    <w:p w14:paraId="6FB2C86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420" w:firstLineChars="0"/>
        <w:jc w:val="left"/>
        <w:textAlignment w:val="auto"/>
        <w:rPr>
          <w:rFonts w:hint="default" w:ascii="Times New Roman" w:hAnsi="Times New Roman" w:eastAsia="宋体" w:cs="Times New Roman"/>
          <w:b/>
          <w:bCs/>
          <w:szCs w:val="20"/>
          <w:lang w:val="en-US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t>九、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附件：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>南京澄环环境技术有限公司为微型企业。</w:t>
      </w:r>
    </w:p>
    <w:p w14:paraId="3ED128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创艺简仿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02ED6"/>
    <w:rsid w:val="50A306D9"/>
    <w:rsid w:val="56A0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2026-06-12T02:56:00Z</dcterms:created>
  <dc:creator>fzq</dc:creator>
  <cp:lastModifiedBy>fzq</cp:lastModifiedBy>
  <dcterms:modified xsi:type="dcterms:W3CDTF">2026-06-12T02:58:21Z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6B472D564D474C6B9BA03F02E52F41B4_11</vt:lpwstr>
  </property>
  <property fmtid="{D5CDD505-2E9C-101B-9397-08002B2CF9AE}" pid="4" name="KSOTemplateDocerSaveRecord">
    <vt:lpwstr>eyJoZGlkIjoiOGJiYjcxYjNkZWQ2Y2ZkOTk0OTZhNDIzOTU0MjA2ODciLCJ1c2VySWQiOiI2NzE0Njk4NTAifQ==</vt:lpwstr>
  </property>
</Properties>
</file>