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D95" w:rsidRPr="00C912FF" w:rsidRDefault="00C912FF">
      <w:pPr>
        <w:pStyle w:val="aa"/>
        <w:spacing w:before="0" w:line="1600" w:lineRule="exact"/>
        <w:rPr>
          <w:rFonts w:ascii="Times New Roman" w:eastAsiaTheme="minorEastAsia"/>
          <w:b/>
          <w:w w:val="85"/>
          <w:sz w:val="72"/>
          <w:szCs w:val="72"/>
        </w:rPr>
      </w:pPr>
      <w:r w:rsidRPr="00C912FF">
        <w:rPr>
          <w:rFonts w:ascii="Times New Roman" w:eastAsiaTheme="minorEastAsia"/>
          <w:b/>
          <w:w w:val="85"/>
          <w:sz w:val="72"/>
          <w:szCs w:val="72"/>
        </w:rPr>
        <w:t>太仓市人民政府</w:t>
      </w:r>
    </w:p>
    <w:p w:rsidR="00576D95" w:rsidRPr="00C912FF" w:rsidRDefault="00C912FF">
      <w:pPr>
        <w:pStyle w:val="aa"/>
        <w:spacing w:before="0" w:line="1600" w:lineRule="exact"/>
        <w:jc w:val="distribute"/>
        <w:rPr>
          <w:rFonts w:ascii="Times New Roman" w:eastAsia="方正小标宋简体"/>
          <w:w w:val="85"/>
          <w:sz w:val="84"/>
          <w:szCs w:val="84"/>
        </w:rPr>
      </w:pPr>
      <w:r w:rsidRPr="00C912FF">
        <w:rPr>
          <w:rFonts w:ascii="Times New Roman" w:eastAsia="方正小标宋简体"/>
          <w:w w:val="85"/>
          <w:sz w:val="84"/>
          <w:szCs w:val="84"/>
        </w:rPr>
        <w:t>常务会议纪要</w:t>
      </w:r>
    </w:p>
    <w:p w:rsidR="00576D95" w:rsidRPr="00C912FF" w:rsidRDefault="00576D95">
      <w:pPr>
        <w:adjustRightInd w:val="0"/>
        <w:spacing w:line="580" w:lineRule="exact"/>
        <w:jc w:val="center"/>
        <w:rPr>
          <w:rFonts w:ascii="Times New Roman" w:eastAsia="黑体" w:hAnsi="Times New Roman"/>
          <w:spacing w:val="60"/>
          <w:sz w:val="32"/>
          <w:szCs w:val="32"/>
        </w:rPr>
      </w:pPr>
    </w:p>
    <w:p w:rsidR="00576D95" w:rsidRPr="00C912FF" w:rsidRDefault="00C912FF">
      <w:pPr>
        <w:adjustRightInd w:val="0"/>
        <w:spacing w:line="580" w:lineRule="exact"/>
        <w:jc w:val="center"/>
        <w:rPr>
          <w:rFonts w:ascii="Times New Roman" w:eastAsia="黑体" w:hAnsi="Times New Roman"/>
          <w:spacing w:val="60"/>
          <w:sz w:val="32"/>
          <w:szCs w:val="32"/>
        </w:rPr>
      </w:pPr>
      <w:r w:rsidRPr="00C912FF">
        <w:rPr>
          <w:rFonts w:ascii="Times New Roman" w:eastAsia="黑体" w:hAnsi="Times New Roman"/>
          <w:spacing w:val="60"/>
          <w:sz w:val="32"/>
          <w:szCs w:val="32"/>
        </w:rPr>
        <w:t>第</w:t>
      </w:r>
      <w:r w:rsidRPr="00C912FF">
        <w:rPr>
          <w:rFonts w:ascii="Times New Roman" w:eastAsia="黑体" w:hAnsi="Times New Roman"/>
          <w:spacing w:val="60"/>
          <w:sz w:val="32"/>
          <w:szCs w:val="32"/>
        </w:rPr>
        <w:t>18</w:t>
      </w:r>
      <w:r w:rsidRPr="00C912FF">
        <w:rPr>
          <w:rFonts w:ascii="Times New Roman" w:eastAsia="黑体" w:hAnsi="Times New Roman"/>
          <w:spacing w:val="60"/>
          <w:sz w:val="32"/>
          <w:szCs w:val="32"/>
        </w:rPr>
        <w:t>号</w:t>
      </w:r>
    </w:p>
    <w:p w:rsidR="00576D95" w:rsidRPr="00C912FF" w:rsidRDefault="00C912FF">
      <w:pPr>
        <w:spacing w:line="580" w:lineRule="exact"/>
        <w:jc w:val="center"/>
        <w:rPr>
          <w:rFonts w:ascii="Times New Roman" w:eastAsia="楷体_GB2312" w:hAnsi="Times New Roman"/>
          <w:sz w:val="32"/>
          <w:szCs w:val="32"/>
        </w:rPr>
      </w:pPr>
      <w:r w:rsidRPr="00C912FF">
        <w:rPr>
          <w:rFonts w:ascii="Times New Roman" w:eastAsia="楷体_GB2312" w:hAnsi="Times New Roman"/>
          <w:sz w:val="32"/>
          <w:szCs w:val="32"/>
        </w:rPr>
        <w:t>太仓市人民政府办公室</w:t>
      </w:r>
      <w:r w:rsidRPr="00C912FF">
        <w:rPr>
          <w:rFonts w:ascii="Times New Roman" w:eastAsia="楷体_GB2312" w:hAnsi="Times New Roman"/>
          <w:sz w:val="32"/>
          <w:szCs w:val="32"/>
        </w:rPr>
        <w:t xml:space="preserve">                  </w:t>
      </w:r>
      <w:r w:rsidRPr="00C912FF">
        <w:rPr>
          <w:rFonts w:ascii="Times New Roman" w:eastAsia="汉鼎简楷体" w:hAnsi="Times New Roman"/>
          <w:sz w:val="32"/>
          <w:szCs w:val="32"/>
        </w:rPr>
        <w:tab/>
      </w:r>
      <w:r w:rsidRPr="00C912FF">
        <w:rPr>
          <w:rFonts w:ascii="Times New Roman" w:eastAsia="楷体_GB2312" w:hAnsi="Times New Roman"/>
          <w:sz w:val="32"/>
          <w:szCs w:val="32"/>
        </w:rPr>
        <w:t>2021</w:t>
      </w:r>
      <w:r w:rsidRPr="00C912FF">
        <w:rPr>
          <w:rFonts w:ascii="Times New Roman" w:eastAsia="楷体_GB2312" w:hAnsi="Times New Roman"/>
          <w:sz w:val="32"/>
          <w:szCs w:val="32"/>
        </w:rPr>
        <w:t>年</w:t>
      </w:r>
      <w:r>
        <w:rPr>
          <w:rFonts w:ascii="Times New Roman" w:eastAsia="楷体_GB2312" w:hAnsi="Times New Roman" w:hint="eastAsia"/>
          <w:sz w:val="32"/>
          <w:szCs w:val="32"/>
        </w:rPr>
        <w:t>12</w:t>
      </w:r>
      <w:r w:rsidRPr="00C912FF">
        <w:rPr>
          <w:rFonts w:ascii="Times New Roman" w:eastAsia="楷体_GB2312" w:hAnsi="Times New Roman"/>
          <w:sz w:val="32"/>
          <w:szCs w:val="32"/>
        </w:rPr>
        <w:t>月</w:t>
      </w:r>
      <w:r>
        <w:rPr>
          <w:rFonts w:ascii="Times New Roman" w:eastAsia="楷体_GB2312" w:hAnsi="Times New Roman" w:hint="eastAsia"/>
          <w:sz w:val="32"/>
          <w:szCs w:val="32"/>
        </w:rPr>
        <w:t>21</w:t>
      </w:r>
      <w:r w:rsidRPr="00C912FF">
        <w:rPr>
          <w:rFonts w:ascii="Times New Roman" w:eastAsia="楷体_GB2312" w:hAnsi="Times New Roman"/>
          <w:sz w:val="32"/>
          <w:szCs w:val="32"/>
        </w:rPr>
        <w:t>日</w:t>
      </w:r>
    </w:p>
    <w:p w:rsidR="00576D95" w:rsidRPr="00C912FF" w:rsidRDefault="0068286B">
      <w:pPr>
        <w:spacing w:line="580" w:lineRule="exact"/>
        <w:rPr>
          <w:rFonts w:ascii="Times New Roman" w:eastAsia="仿宋_GB2312" w:hAnsi="Times New Roman"/>
          <w:sz w:val="32"/>
          <w:szCs w:val="32"/>
        </w:rPr>
      </w:pPr>
      <w:r>
        <w:rPr>
          <w:rFonts w:ascii="Times New Roman" w:eastAsia="仿宋_GB2312" w:hAnsi="Times New Roman"/>
          <w:sz w:val="32"/>
          <w:szCs w:val="32"/>
        </w:rPr>
        <w:pict>
          <v:line id="直接连接符 3" o:spid="_x0000_s1027" style="position:absolute;left:0;text-align:left;z-index:-251658752;mso-position-vertical-relative:margin" from="-.1pt,255.05pt" to="442.1pt,255.05pt" o:gfxdata="UEsDBAoAAAAAAIdO4kAAAAAAAAAAAAAAAAAEAAAAZHJzL1BLAwQUAAAACACHTuJANz2k8tk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3PaTy2QAAAAkBAAAPAAAAAAAAAAEAIAAAACIAAABkcnMvZG93bnJl&#10;di54bWxQSwECFAAUAAAACACHTuJAgNRMyPwBAADzAwAADgAAAAAAAAABACAAAAAoAQAAZHJzL2Uy&#10;b0RvYy54bWxQSwUGAAAAAAYABgBZAQAAlgUAAAAA&#10;" strokecolor="red" strokeweight="3pt">
            <w10:wrap anchory="margin"/>
          </v:line>
        </w:pict>
      </w:r>
    </w:p>
    <w:p w:rsidR="00576D95" w:rsidRPr="00C912FF" w:rsidRDefault="00576D95">
      <w:pPr>
        <w:spacing w:line="560" w:lineRule="exact"/>
        <w:ind w:firstLineChars="200" w:firstLine="640"/>
        <w:rPr>
          <w:rFonts w:ascii="Times New Roman" w:eastAsia="仿宋_GB2312" w:hAnsi="Times New Roman"/>
          <w:kern w:val="0"/>
          <w:sz w:val="32"/>
          <w:szCs w:val="32"/>
        </w:rPr>
      </w:pP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2021</w:t>
      </w:r>
      <w:r w:rsidRPr="00C912FF">
        <w:rPr>
          <w:rFonts w:ascii="Times New Roman" w:eastAsia="仿宋_GB2312" w:hAnsi="Times New Roman"/>
          <w:kern w:val="0"/>
          <w:sz w:val="32"/>
          <w:szCs w:val="32"/>
        </w:rPr>
        <w:t>年</w:t>
      </w:r>
      <w:r w:rsidRPr="00C912FF">
        <w:rPr>
          <w:rFonts w:ascii="Times New Roman" w:eastAsia="仿宋_GB2312" w:hAnsi="Times New Roman"/>
          <w:kern w:val="0"/>
          <w:sz w:val="32"/>
          <w:szCs w:val="32"/>
        </w:rPr>
        <w:t>12</w:t>
      </w:r>
      <w:r w:rsidRPr="00C912FF">
        <w:rPr>
          <w:rFonts w:ascii="Times New Roman" w:eastAsia="仿宋_GB2312" w:hAnsi="Times New Roman"/>
          <w:kern w:val="0"/>
          <w:sz w:val="32"/>
          <w:szCs w:val="32"/>
        </w:rPr>
        <w:t>月</w:t>
      </w:r>
      <w:r w:rsidRPr="00C912FF">
        <w:rPr>
          <w:rFonts w:ascii="Times New Roman" w:eastAsia="仿宋_GB2312" w:hAnsi="Times New Roman"/>
          <w:kern w:val="0"/>
          <w:sz w:val="32"/>
          <w:szCs w:val="32"/>
        </w:rPr>
        <w:t>13</w:t>
      </w:r>
      <w:r w:rsidRPr="00C912FF">
        <w:rPr>
          <w:rFonts w:ascii="Times New Roman" w:eastAsia="仿宋_GB2312" w:hAnsi="Times New Roman"/>
          <w:kern w:val="0"/>
          <w:sz w:val="32"/>
          <w:szCs w:val="32"/>
        </w:rPr>
        <w:t>日上午，胡卫江代市长主持召开市政府第</w:t>
      </w:r>
      <w:r w:rsidRPr="00C912FF">
        <w:rPr>
          <w:rFonts w:ascii="Times New Roman" w:eastAsia="仿宋_GB2312" w:hAnsi="Times New Roman"/>
          <w:kern w:val="0"/>
          <w:sz w:val="32"/>
          <w:szCs w:val="32"/>
        </w:rPr>
        <w:t>65</w:t>
      </w:r>
      <w:r w:rsidRPr="00C912FF">
        <w:rPr>
          <w:rFonts w:ascii="Times New Roman" w:eastAsia="仿宋_GB2312" w:hAnsi="Times New Roman"/>
          <w:kern w:val="0"/>
          <w:sz w:val="32"/>
          <w:szCs w:val="32"/>
        </w:rPr>
        <w:t>次常务会议，主要是传达、学习焦建俊、王玉华、曹路宝同志在省第二生态环境保护督察组督察苏州市工作动员会上的讲话精神，听取关于第</w:t>
      </w:r>
      <w:bookmarkStart w:id="0" w:name="_GoBack"/>
      <w:bookmarkEnd w:id="0"/>
      <w:r w:rsidRPr="00C912FF">
        <w:rPr>
          <w:rFonts w:ascii="Times New Roman" w:eastAsia="仿宋_GB2312" w:hAnsi="Times New Roman"/>
          <w:kern w:val="0"/>
          <w:sz w:val="32"/>
          <w:szCs w:val="32"/>
        </w:rPr>
        <w:t>二轮省生态环境保护督察准备工作情况、进一步加强当前和今后一段时期重要民生物资保供稳价工作情况的汇报，审议《太仓市煤热价格联动管理暂行办法》《太仓市工业经济高质量发展若干扶持政策》《太仓市</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十四五</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科技创新规划》《太仓市产业用地更新实施方案》《关于全面推行林长制的工作方案》《太仓市河道管理实施办法（修订）》《太仓市污水治理提质增效三年行动实施方案》《太仓市</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十四五</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文化和体育发展规划》《太仓市关于促进托育服务高质量发展的实施细则》《太仓市卫生人才计划实施细则》《关于建立太仓市城市管理领</w:t>
      </w:r>
      <w:r w:rsidRPr="00C912FF">
        <w:rPr>
          <w:rFonts w:ascii="Times New Roman" w:eastAsia="仿宋_GB2312" w:hAnsi="Times New Roman"/>
          <w:kern w:val="0"/>
          <w:sz w:val="32"/>
          <w:szCs w:val="32"/>
        </w:rPr>
        <w:lastRenderedPageBreak/>
        <w:t>域综合行政执法协作配合工作机制的实施意见》，讨论《西北工业大学太仓校区一期项目移交使用协议书》，纪要如下：</w:t>
      </w:r>
    </w:p>
    <w:p w:rsidR="00576D95" w:rsidRPr="00C912FF" w:rsidRDefault="00C912FF">
      <w:pPr>
        <w:spacing w:line="560" w:lineRule="exact"/>
        <w:ind w:firstLineChars="200" w:firstLine="640"/>
        <w:rPr>
          <w:rFonts w:ascii="Times New Roman" w:eastAsia="黑体" w:hAnsi="Times New Roman"/>
          <w:sz w:val="32"/>
          <w:szCs w:val="32"/>
        </w:rPr>
      </w:pPr>
      <w:r w:rsidRPr="00C912FF">
        <w:rPr>
          <w:rFonts w:ascii="Times New Roman" w:eastAsia="黑体" w:hAnsi="Times New Roman"/>
          <w:bCs/>
          <w:sz w:val="32"/>
          <w:szCs w:val="32"/>
        </w:rPr>
        <w:t>一、</w:t>
      </w:r>
      <w:r w:rsidRPr="00C912FF">
        <w:rPr>
          <w:rFonts w:ascii="Times New Roman" w:eastAsia="黑体" w:hAnsi="Times New Roman"/>
          <w:sz w:val="32"/>
          <w:szCs w:val="32"/>
        </w:rPr>
        <w:t>传达焦建俊、王玉华、曹路宝同志在省第二生态环境保护督察组督察苏州市工作动员会上的讲话精神，并听取《关于第二轮省生态环境保护督察准备工作的汇报》</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会议由胡卫江代市长传达了督察组焦建俊组长、王玉华副组长，省委常委、苏州市委曹路宝书记在省第二生态环境保护督察组督察苏州市工作动员会上的讲话精神，听取并讨论了太仓生态环境局关于第二轮省生态环境保护督察准备工作的汇报。</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会议强调，（一）各地各部门要充分认识本次省环保督察的重大意义，认真学习贯彻本次动员会讲话精神，主动担当、全力配合。（二）生态环境局要牵好头，各地各部门要明确分工，严禁推诿扯皮、敷衍了事。（三）对于反馈的问题要即知即改、立行立改。要进一步强化系统思维，落实长效机制，对一些共性问题、遗留问题，借此机会彻底解决，既为本次省督察交上满意答卷，又为明年中央督察做好充分准备。</w:t>
      </w:r>
    </w:p>
    <w:p w:rsidR="00576D95" w:rsidRPr="00C912FF" w:rsidRDefault="00C912FF">
      <w:pPr>
        <w:spacing w:line="560" w:lineRule="exact"/>
        <w:ind w:firstLineChars="200" w:firstLine="640"/>
        <w:rPr>
          <w:rFonts w:ascii="Times New Roman" w:eastAsia="黑体" w:hAnsi="Times New Roman"/>
          <w:bCs/>
          <w:sz w:val="32"/>
          <w:szCs w:val="32"/>
        </w:rPr>
      </w:pPr>
      <w:r w:rsidRPr="00C912FF">
        <w:rPr>
          <w:rFonts w:ascii="Times New Roman" w:eastAsia="黑体" w:hAnsi="Times New Roman"/>
          <w:bCs/>
          <w:sz w:val="32"/>
          <w:szCs w:val="32"/>
        </w:rPr>
        <w:t>二、听取《关于进一步加强当前和今后一段时期重要民生物资保供稳价工作的情况汇报》</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会议听取并讨论了市发改委关于进一步加强当前和今后一段时期重要民生物资保供稳价工作的情况汇报。会议认为，</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米袋子</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菜篮子</w:t>
      </w:r>
      <w:r w:rsidRPr="00C912FF">
        <w:rPr>
          <w:rFonts w:ascii="Times New Roman" w:eastAsia="仿宋_GB2312" w:hAnsi="Times New Roman"/>
          <w:kern w:val="0"/>
          <w:sz w:val="32"/>
          <w:szCs w:val="32"/>
        </w:rPr>
        <w:t>”</w:t>
      </w:r>
      <w:r w:rsidRPr="00C912FF">
        <w:rPr>
          <w:rFonts w:ascii="Times New Roman" w:eastAsia="仿宋_GB2312" w:hAnsi="Times New Roman"/>
          <w:kern w:val="0"/>
          <w:sz w:val="32"/>
          <w:szCs w:val="32"/>
        </w:rPr>
        <w:t>问题关乎百姓生活质量和幸福感，做好该项工作意义十分重大。</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会议强调，（一）各相关部门要进一步增强政治敏锐性和市</w:t>
      </w:r>
      <w:r w:rsidRPr="00C912FF">
        <w:rPr>
          <w:rFonts w:ascii="Times New Roman" w:eastAsia="仿宋_GB2312" w:hAnsi="Times New Roman"/>
          <w:kern w:val="0"/>
          <w:sz w:val="32"/>
          <w:szCs w:val="32"/>
        </w:rPr>
        <w:lastRenderedPageBreak/>
        <w:t>场研判力，高度重视重要民生物资保供稳价工作。（二）各相关部门要充分估计困难，把工作做得更细致，确保我市今冬明春市场运行平稳。（三）市发改委要发挥统筹协调作用，各相关部门要密切配合，确保重要民生物资货足价稳。</w:t>
      </w:r>
    </w:p>
    <w:p w:rsidR="00576D95" w:rsidRPr="00C912FF" w:rsidRDefault="00C912FF">
      <w:pPr>
        <w:spacing w:line="560" w:lineRule="exact"/>
        <w:ind w:firstLineChars="200" w:firstLine="640"/>
        <w:rPr>
          <w:rFonts w:ascii="Times New Roman" w:eastAsia="黑体" w:hAnsi="Times New Roman"/>
          <w:sz w:val="32"/>
          <w:szCs w:val="32"/>
        </w:rPr>
      </w:pPr>
      <w:r w:rsidRPr="00C912FF">
        <w:rPr>
          <w:rFonts w:ascii="Times New Roman" w:eastAsia="黑体" w:hAnsi="Times New Roman"/>
          <w:bCs/>
          <w:sz w:val="32"/>
          <w:szCs w:val="32"/>
        </w:rPr>
        <w:t>三、</w:t>
      </w:r>
      <w:r w:rsidRPr="00C912FF">
        <w:rPr>
          <w:rFonts w:ascii="Times New Roman" w:eastAsia="黑体" w:hAnsi="Times New Roman"/>
          <w:sz w:val="32"/>
          <w:szCs w:val="32"/>
        </w:rPr>
        <w:t>审议《太仓市煤热价格联动管理暂行办法》</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会议听取并审议了市发改委《太仓市煤热价格联动管理暂行办法》的汇报。</w:t>
      </w:r>
      <w:r w:rsidRPr="00C912FF">
        <w:rPr>
          <w:rFonts w:ascii="Times New Roman" w:eastAsia="仿宋_GB2312" w:hAnsi="Times New Roman"/>
          <w:kern w:val="0"/>
          <w:sz w:val="32"/>
          <w:szCs w:val="32"/>
        </w:rPr>
        <w:t>会议明确，原则同意该《暂行办法》，由市发改委根据会议讨论情况修改完善</w:t>
      </w:r>
      <w:r w:rsidR="00085394">
        <w:rPr>
          <w:rFonts w:ascii="Times New Roman" w:eastAsia="仿宋_GB2312" w:hAnsi="Times New Roman" w:hint="eastAsia"/>
          <w:kern w:val="0"/>
          <w:sz w:val="32"/>
          <w:szCs w:val="32"/>
        </w:rPr>
        <w:t>后按程序印发实施。</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市发改委要做好新老政策衔接工作，推进煤热价格联动机制稳步实施。（二）市发改委、工信局要做好政策宣传和解释工作，及时回应社会关切。（三）市市场监管局要加大价格监督和检查力度，确保联动机制规范运行。</w:t>
      </w:r>
    </w:p>
    <w:p w:rsidR="00576D95" w:rsidRPr="00C912FF" w:rsidRDefault="00C912FF">
      <w:pPr>
        <w:spacing w:line="560" w:lineRule="exact"/>
        <w:ind w:firstLineChars="200" w:firstLine="640"/>
        <w:rPr>
          <w:rFonts w:ascii="Times New Roman" w:eastAsia="黑体" w:hAnsi="Times New Roman"/>
          <w:sz w:val="32"/>
          <w:szCs w:val="32"/>
        </w:rPr>
      </w:pPr>
      <w:r w:rsidRPr="00C912FF">
        <w:rPr>
          <w:rFonts w:ascii="Times New Roman" w:eastAsia="黑体" w:hAnsi="Times New Roman"/>
          <w:bCs/>
          <w:sz w:val="32"/>
          <w:szCs w:val="32"/>
        </w:rPr>
        <w:t>四、</w:t>
      </w:r>
      <w:r w:rsidRPr="00C912FF">
        <w:rPr>
          <w:rFonts w:ascii="Times New Roman" w:eastAsia="黑体" w:hAnsi="黑体"/>
          <w:sz w:val="32"/>
          <w:szCs w:val="32"/>
        </w:rPr>
        <w:t>审议</w:t>
      </w:r>
      <w:r w:rsidRPr="00C912FF">
        <w:rPr>
          <w:rFonts w:ascii="Times New Roman" w:eastAsia="黑体" w:hAnsi="Times New Roman"/>
          <w:sz w:val="32"/>
          <w:szCs w:val="32"/>
        </w:rPr>
        <w:t>《太仓市工业经济高质量发展若干扶持政策》</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听取并审议了市工信局关于《太仓市工业经济高质量发展若干扶持政策》的汇报。会议认为，新一轮政策围绕产业能级、企业质效、创新发展等多方面提出了具体措施，是我市制造业转型升级、现代产业体系加速构建的重要保障。</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会议明确，原则同意该《扶持政策》，会后由市工信局根据会议讨论情况修改完善，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要结合我市当前工业经济发展目标及考核指标，加速推进政策落地见效。要壮大战略性新兴产业，引育优质增量，提高产业基础及产业链现代化水平。（二）要加大宣传力度，做好政策解读，发挥引导扶持作用。要加强企业走访，及</w:t>
      </w:r>
      <w:r w:rsidRPr="00C912FF">
        <w:rPr>
          <w:rFonts w:ascii="Times New Roman" w:eastAsia="仿宋_GB2312" w:hAnsi="Times New Roman"/>
          <w:sz w:val="32"/>
          <w:szCs w:val="32"/>
        </w:rPr>
        <w:lastRenderedPageBreak/>
        <w:t>时了解困难诉求，增强企业发展信心。要持续优化企业服务总入口，推动中小企业服务中心实体化运作，完善线上线下服务体系。</w:t>
      </w:r>
    </w:p>
    <w:p w:rsidR="00576D95" w:rsidRPr="00C912FF" w:rsidRDefault="00C912FF">
      <w:pPr>
        <w:spacing w:line="560" w:lineRule="exact"/>
        <w:ind w:firstLineChars="200" w:firstLine="640"/>
        <w:rPr>
          <w:rFonts w:ascii="Times New Roman" w:eastAsia="黑体" w:hAnsi="Times New Roman"/>
          <w:bCs/>
          <w:sz w:val="32"/>
          <w:szCs w:val="32"/>
        </w:rPr>
      </w:pPr>
      <w:r w:rsidRPr="00C912FF">
        <w:rPr>
          <w:rFonts w:ascii="Times New Roman" w:eastAsia="黑体" w:hAnsi="Times New Roman"/>
          <w:bCs/>
          <w:sz w:val="32"/>
          <w:szCs w:val="32"/>
        </w:rPr>
        <w:t>五、审议</w:t>
      </w:r>
      <w:r w:rsidRPr="00C912FF">
        <w:rPr>
          <w:rFonts w:ascii="Times New Roman" w:eastAsia="黑体" w:hAnsi="Times New Roman"/>
          <w:sz w:val="32"/>
          <w:szCs w:val="32"/>
        </w:rPr>
        <w:t>《太仓市</w:t>
      </w:r>
      <w:r w:rsidRPr="00C912FF">
        <w:rPr>
          <w:rFonts w:ascii="Times New Roman" w:eastAsia="黑体" w:hAnsi="Times New Roman"/>
          <w:sz w:val="32"/>
          <w:szCs w:val="32"/>
        </w:rPr>
        <w:t>“</w:t>
      </w:r>
      <w:r w:rsidRPr="00C912FF">
        <w:rPr>
          <w:rFonts w:ascii="Times New Roman" w:eastAsia="黑体" w:hAnsi="Times New Roman"/>
          <w:sz w:val="32"/>
          <w:szCs w:val="32"/>
        </w:rPr>
        <w:t>十四五</w:t>
      </w:r>
      <w:r w:rsidRPr="00C912FF">
        <w:rPr>
          <w:rFonts w:ascii="Times New Roman" w:eastAsia="黑体" w:hAnsi="Times New Roman"/>
          <w:sz w:val="32"/>
          <w:szCs w:val="32"/>
        </w:rPr>
        <w:t>”</w:t>
      </w:r>
      <w:r w:rsidRPr="00C912FF">
        <w:rPr>
          <w:rFonts w:ascii="Times New Roman" w:eastAsia="黑体" w:hAnsi="Times New Roman"/>
          <w:sz w:val="32"/>
          <w:szCs w:val="32"/>
        </w:rPr>
        <w:t>科技创新规划》</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会议听取并审议了市科技局关于《太仓市</w:t>
      </w:r>
      <w:r w:rsidRPr="00C912FF">
        <w:rPr>
          <w:rFonts w:ascii="Times New Roman" w:eastAsia="仿宋_GB2312" w:hAnsi="Times New Roman"/>
          <w:sz w:val="32"/>
          <w:szCs w:val="32"/>
        </w:rPr>
        <w:t>“</w:t>
      </w:r>
      <w:r w:rsidRPr="00C912FF">
        <w:rPr>
          <w:rFonts w:ascii="Times New Roman" w:eastAsia="仿宋_GB2312" w:hAnsi="Times New Roman"/>
          <w:sz w:val="32"/>
          <w:szCs w:val="32"/>
        </w:rPr>
        <w:t>十四五</w:t>
      </w:r>
      <w:r w:rsidRPr="00C912FF">
        <w:rPr>
          <w:rFonts w:ascii="Times New Roman" w:eastAsia="仿宋_GB2312" w:hAnsi="Times New Roman"/>
          <w:sz w:val="32"/>
          <w:szCs w:val="32"/>
        </w:rPr>
        <w:t>”</w:t>
      </w:r>
      <w:r w:rsidRPr="00C912FF">
        <w:rPr>
          <w:rFonts w:ascii="Times New Roman" w:eastAsia="仿宋_GB2312" w:hAnsi="Times New Roman"/>
          <w:sz w:val="32"/>
          <w:szCs w:val="32"/>
        </w:rPr>
        <w:t>科技创新规划》的汇报。会议明确，原则同意该《规划》，会后由市科技局根据会议讨论情况修改完善，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要以《规划》为指引，瞄准重大战略需求，加快建设布局高水平创新载体。大力开展基础性、前沿性和战略性研究，力争在更多战略领域由跟跑走向领跑。（二）要加强顶层设计，优化资源布局，延伸创新链条，加强市镇（区）联动，构建以创新驱动为主要特征的经济发展模式。（三）要发挥</w:t>
      </w:r>
      <w:r w:rsidRPr="00C912FF">
        <w:rPr>
          <w:rFonts w:ascii="Times New Roman" w:eastAsia="仿宋_GB2312" w:hAnsi="Times New Roman"/>
          <w:sz w:val="32"/>
          <w:szCs w:val="32"/>
        </w:rPr>
        <w:t>“</w:t>
      </w:r>
      <w:r w:rsidRPr="00C912FF">
        <w:rPr>
          <w:rFonts w:ascii="Times New Roman" w:eastAsia="仿宋_GB2312" w:hAnsi="Times New Roman"/>
          <w:sz w:val="32"/>
          <w:szCs w:val="32"/>
        </w:rPr>
        <w:t>两校多院</w:t>
      </w:r>
      <w:r w:rsidRPr="00C912FF">
        <w:rPr>
          <w:rFonts w:ascii="Times New Roman" w:eastAsia="仿宋_GB2312" w:hAnsi="Times New Roman"/>
          <w:sz w:val="32"/>
          <w:szCs w:val="32"/>
        </w:rPr>
        <w:t>”</w:t>
      </w:r>
      <w:r w:rsidRPr="00C912FF">
        <w:rPr>
          <w:rFonts w:ascii="Times New Roman" w:eastAsia="仿宋_GB2312" w:hAnsi="Times New Roman"/>
          <w:sz w:val="32"/>
          <w:szCs w:val="32"/>
        </w:rPr>
        <w:t>策源功能，加强科技招商作用，用好用活科技人才基金，完善创新服务体系，营造全域创新的浓厚氛围。</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t>六、审议</w:t>
      </w:r>
      <w:r w:rsidRPr="00C912FF">
        <w:rPr>
          <w:rFonts w:ascii="Times New Roman" w:eastAsia="黑体" w:hAnsi="Times New Roman"/>
          <w:sz w:val="32"/>
          <w:szCs w:val="32"/>
        </w:rPr>
        <w:t>《太仓市产业用地实施方案》</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会议听取并审议了市资源规划局关于《太仓市产业用地更新实施方案》的汇报。会议明确，原则同意该《实施方案》，会后由市资源规划局根据会议讨论情况修改完善，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会议强调，（一）要推动产业用地资源向产业含</w:t>
      </w:r>
      <w:r w:rsidRPr="00C912FF">
        <w:rPr>
          <w:rFonts w:ascii="Times New Roman" w:eastAsia="仿宋_GB2312" w:hAnsi="Times New Roman"/>
          <w:sz w:val="32"/>
          <w:szCs w:val="32"/>
        </w:rPr>
        <w:t>“</w:t>
      </w:r>
      <w:r w:rsidRPr="00C912FF">
        <w:rPr>
          <w:rFonts w:ascii="Times New Roman" w:eastAsia="仿宋_GB2312" w:hAnsi="Times New Roman"/>
          <w:sz w:val="32"/>
          <w:szCs w:val="32"/>
        </w:rPr>
        <w:t>绿</w:t>
      </w:r>
      <w:r w:rsidRPr="00C912FF">
        <w:rPr>
          <w:rFonts w:ascii="Times New Roman" w:eastAsia="仿宋_GB2312" w:hAnsi="Times New Roman"/>
          <w:sz w:val="32"/>
          <w:szCs w:val="32"/>
        </w:rPr>
        <w:t>”</w:t>
      </w:r>
      <w:r w:rsidRPr="00C912FF">
        <w:rPr>
          <w:rFonts w:ascii="Times New Roman" w:eastAsia="仿宋_GB2312" w:hAnsi="Times New Roman"/>
          <w:sz w:val="32"/>
          <w:szCs w:val="32"/>
        </w:rPr>
        <w:t>量、产出含</w:t>
      </w:r>
      <w:r w:rsidRPr="00C912FF">
        <w:rPr>
          <w:rFonts w:ascii="Times New Roman" w:eastAsia="仿宋_GB2312" w:hAnsi="Times New Roman"/>
          <w:sz w:val="32"/>
          <w:szCs w:val="32"/>
        </w:rPr>
        <w:t>“</w:t>
      </w:r>
      <w:r w:rsidRPr="00C912FF">
        <w:rPr>
          <w:rFonts w:ascii="Times New Roman" w:eastAsia="仿宋_GB2312" w:hAnsi="Times New Roman"/>
          <w:sz w:val="32"/>
          <w:szCs w:val="32"/>
        </w:rPr>
        <w:t>金</w:t>
      </w:r>
      <w:r w:rsidRPr="00C912FF">
        <w:rPr>
          <w:rFonts w:ascii="Times New Roman" w:eastAsia="仿宋_GB2312" w:hAnsi="Times New Roman"/>
          <w:sz w:val="32"/>
          <w:szCs w:val="32"/>
        </w:rPr>
        <w:t>”</w:t>
      </w:r>
      <w:r w:rsidRPr="00C912FF">
        <w:rPr>
          <w:rFonts w:ascii="Times New Roman" w:eastAsia="仿宋_GB2312" w:hAnsi="Times New Roman"/>
          <w:sz w:val="32"/>
          <w:szCs w:val="32"/>
        </w:rPr>
        <w:t>量、科技含</w:t>
      </w:r>
      <w:r w:rsidRPr="00C912FF">
        <w:rPr>
          <w:rFonts w:ascii="Times New Roman" w:eastAsia="仿宋_GB2312" w:hAnsi="Times New Roman"/>
          <w:sz w:val="32"/>
          <w:szCs w:val="32"/>
        </w:rPr>
        <w:t>“</w:t>
      </w:r>
      <w:r w:rsidRPr="00C912FF">
        <w:rPr>
          <w:rFonts w:ascii="Times New Roman" w:eastAsia="仿宋_GB2312" w:hAnsi="Times New Roman"/>
          <w:sz w:val="32"/>
          <w:szCs w:val="32"/>
        </w:rPr>
        <w:t>新</w:t>
      </w:r>
      <w:r w:rsidRPr="00C912FF">
        <w:rPr>
          <w:rFonts w:ascii="Times New Roman" w:eastAsia="仿宋_GB2312" w:hAnsi="Times New Roman"/>
          <w:sz w:val="32"/>
          <w:szCs w:val="32"/>
        </w:rPr>
        <w:t>”</w:t>
      </w:r>
      <w:r w:rsidRPr="00C912FF">
        <w:rPr>
          <w:rFonts w:ascii="Times New Roman" w:eastAsia="仿宋_GB2312" w:hAnsi="Times New Roman"/>
          <w:sz w:val="32"/>
          <w:szCs w:val="32"/>
        </w:rPr>
        <w:t>量高的项目倾斜，实现资源的高效率、高效益配置。（二）要按照任务分解，完成各项考核任务，以扎实的成果迎接</w:t>
      </w:r>
      <w:r w:rsidRPr="00C912FF">
        <w:rPr>
          <w:rFonts w:ascii="Times New Roman" w:eastAsia="仿宋_GB2312" w:hAnsi="Times New Roman"/>
          <w:sz w:val="32"/>
          <w:szCs w:val="32"/>
        </w:rPr>
        <w:t>“</w:t>
      </w:r>
      <w:r w:rsidRPr="00C912FF">
        <w:rPr>
          <w:rFonts w:ascii="Times New Roman" w:eastAsia="仿宋_GB2312" w:hAnsi="Times New Roman"/>
          <w:sz w:val="32"/>
          <w:szCs w:val="32"/>
        </w:rPr>
        <w:t>苏考</w:t>
      </w:r>
      <w:r w:rsidRPr="00C912FF">
        <w:rPr>
          <w:rFonts w:ascii="Times New Roman" w:eastAsia="仿宋_GB2312" w:hAnsi="Times New Roman"/>
          <w:sz w:val="32"/>
          <w:szCs w:val="32"/>
        </w:rPr>
        <w:t>”</w:t>
      </w:r>
      <w:r w:rsidRPr="00C912FF">
        <w:rPr>
          <w:rFonts w:ascii="Times New Roman" w:eastAsia="仿宋_GB2312" w:hAnsi="Times New Roman"/>
          <w:sz w:val="32"/>
          <w:szCs w:val="32"/>
        </w:rPr>
        <w:t>验收。（三）市资源规划局要加强政策指导，相关部门要明确分工，聚力推动我市产业高质量发展。</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lastRenderedPageBreak/>
        <w:t>七、</w:t>
      </w:r>
      <w:r w:rsidRPr="00C912FF">
        <w:rPr>
          <w:rFonts w:ascii="Times New Roman" w:eastAsia="黑体" w:hAnsi="Times New Roman"/>
          <w:sz w:val="32"/>
          <w:szCs w:val="32"/>
        </w:rPr>
        <w:t>审议《关于全面推行林长制的工作方案》</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会议听取并审议了市资源规划局关于《关于全面推行林长制的工作方案》的汇报。会议明确，原则同意该《工作方案》，会后由市资源规划局根据会议讨论情况修改完善，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会议强调，（一）要以林长制改革为抓手，推进生态绿色发展。（二）要构建</w:t>
      </w:r>
      <w:r w:rsidRPr="00C912FF">
        <w:rPr>
          <w:rFonts w:ascii="Times New Roman" w:eastAsia="仿宋_GB2312" w:hAnsi="Times New Roman"/>
          <w:sz w:val="32"/>
          <w:szCs w:val="32"/>
        </w:rPr>
        <w:t>“</w:t>
      </w:r>
      <w:r w:rsidRPr="00C912FF">
        <w:rPr>
          <w:rFonts w:ascii="Times New Roman" w:eastAsia="仿宋_GB2312" w:hAnsi="Times New Roman"/>
          <w:sz w:val="32"/>
          <w:szCs w:val="32"/>
        </w:rPr>
        <w:t>党政同责、属地负责、部门协同、源头治理、全域覆盖</w:t>
      </w:r>
      <w:r w:rsidRPr="00C912FF">
        <w:rPr>
          <w:rFonts w:ascii="Times New Roman" w:eastAsia="仿宋_GB2312" w:hAnsi="Times New Roman"/>
          <w:sz w:val="32"/>
          <w:szCs w:val="32"/>
        </w:rPr>
        <w:t>”</w:t>
      </w:r>
      <w:r w:rsidRPr="00C912FF">
        <w:rPr>
          <w:rFonts w:ascii="Times New Roman" w:eastAsia="仿宋_GB2312" w:hAnsi="Times New Roman"/>
          <w:sz w:val="32"/>
          <w:szCs w:val="32"/>
        </w:rPr>
        <w:t>的林长制体系。做好</w:t>
      </w:r>
      <w:r w:rsidRPr="00C912FF">
        <w:rPr>
          <w:rFonts w:ascii="Times New Roman" w:eastAsia="仿宋_GB2312" w:hAnsi="Times New Roman"/>
          <w:sz w:val="32"/>
          <w:szCs w:val="32"/>
        </w:rPr>
        <w:t>“</w:t>
      </w:r>
      <w:r w:rsidRPr="00C912FF">
        <w:rPr>
          <w:rFonts w:ascii="Times New Roman" w:eastAsia="仿宋_GB2312" w:hAnsi="Times New Roman"/>
          <w:sz w:val="32"/>
          <w:szCs w:val="32"/>
        </w:rPr>
        <w:t>建林、管林、用林、兴林</w:t>
      </w:r>
      <w:r w:rsidRPr="00C912FF">
        <w:rPr>
          <w:rFonts w:ascii="Times New Roman" w:eastAsia="仿宋_GB2312" w:hAnsi="Times New Roman"/>
          <w:sz w:val="32"/>
          <w:szCs w:val="32"/>
        </w:rPr>
        <w:t>”</w:t>
      </w:r>
      <w:r w:rsidRPr="00C912FF">
        <w:rPr>
          <w:rFonts w:ascii="Times New Roman" w:eastAsia="仿宋_GB2312" w:hAnsi="Times New Roman"/>
          <w:sz w:val="32"/>
          <w:szCs w:val="32"/>
        </w:rPr>
        <w:t>文章，实现</w:t>
      </w:r>
      <w:r w:rsidRPr="00C912FF">
        <w:rPr>
          <w:rFonts w:ascii="Times New Roman" w:eastAsia="仿宋_GB2312" w:hAnsi="Times New Roman"/>
          <w:sz w:val="32"/>
          <w:szCs w:val="32"/>
        </w:rPr>
        <w:t>“</w:t>
      </w:r>
      <w:r w:rsidRPr="00C912FF">
        <w:rPr>
          <w:rFonts w:ascii="Times New Roman" w:eastAsia="仿宋_GB2312" w:hAnsi="Times New Roman"/>
          <w:sz w:val="32"/>
          <w:szCs w:val="32"/>
        </w:rPr>
        <w:t>一增、二稳、三防</w:t>
      </w:r>
      <w:r w:rsidRPr="00C912FF">
        <w:rPr>
          <w:rFonts w:ascii="Times New Roman" w:eastAsia="仿宋_GB2312" w:hAnsi="Times New Roman"/>
          <w:sz w:val="32"/>
          <w:szCs w:val="32"/>
        </w:rPr>
        <w:t>”</w:t>
      </w:r>
      <w:r w:rsidRPr="00C912FF">
        <w:rPr>
          <w:rFonts w:ascii="Times New Roman" w:eastAsia="仿宋_GB2312" w:hAnsi="Times New Roman"/>
          <w:sz w:val="32"/>
          <w:szCs w:val="32"/>
        </w:rPr>
        <w:t>目标。（三）要建立工作制度，健全长效机制，实现以</w:t>
      </w:r>
      <w:r w:rsidRPr="00C912FF">
        <w:rPr>
          <w:rFonts w:ascii="Times New Roman" w:eastAsia="仿宋_GB2312" w:hAnsi="Times New Roman"/>
          <w:sz w:val="32"/>
          <w:szCs w:val="32"/>
        </w:rPr>
        <w:t>“</w:t>
      </w:r>
      <w:r w:rsidRPr="00C912FF">
        <w:rPr>
          <w:rFonts w:ascii="Times New Roman" w:eastAsia="仿宋_GB2312" w:hAnsi="Times New Roman"/>
          <w:sz w:val="32"/>
          <w:szCs w:val="32"/>
        </w:rPr>
        <w:t>林长制</w:t>
      </w:r>
      <w:r w:rsidRPr="00C912FF">
        <w:rPr>
          <w:rFonts w:ascii="Times New Roman" w:eastAsia="仿宋_GB2312" w:hAnsi="Times New Roman"/>
          <w:sz w:val="32"/>
          <w:szCs w:val="32"/>
        </w:rPr>
        <w:t>”</w:t>
      </w:r>
      <w:r w:rsidRPr="00C912FF">
        <w:rPr>
          <w:rFonts w:ascii="Times New Roman" w:eastAsia="仿宋_GB2312" w:hAnsi="Times New Roman"/>
          <w:sz w:val="32"/>
          <w:szCs w:val="32"/>
        </w:rPr>
        <w:t>促进</w:t>
      </w:r>
      <w:r w:rsidRPr="00C912FF">
        <w:rPr>
          <w:rFonts w:ascii="Times New Roman" w:eastAsia="仿宋_GB2312" w:hAnsi="Times New Roman"/>
          <w:sz w:val="32"/>
          <w:szCs w:val="32"/>
        </w:rPr>
        <w:t>“</w:t>
      </w:r>
      <w:r w:rsidRPr="00C912FF">
        <w:rPr>
          <w:rFonts w:ascii="Times New Roman" w:eastAsia="仿宋_GB2312" w:hAnsi="Times New Roman"/>
          <w:sz w:val="32"/>
          <w:szCs w:val="32"/>
        </w:rPr>
        <w:t>林长治</w:t>
      </w:r>
      <w:r w:rsidRPr="00C912FF">
        <w:rPr>
          <w:rFonts w:ascii="Times New Roman" w:eastAsia="仿宋_GB2312" w:hAnsi="Times New Roman"/>
          <w:sz w:val="32"/>
          <w:szCs w:val="32"/>
        </w:rPr>
        <w:t>”</w:t>
      </w:r>
      <w:r w:rsidRPr="00C912FF">
        <w:rPr>
          <w:rFonts w:ascii="Times New Roman" w:eastAsia="仿宋_GB2312" w:hAnsi="Times New Roman"/>
          <w:sz w:val="32"/>
          <w:szCs w:val="32"/>
        </w:rPr>
        <w:t>。</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t>八、</w:t>
      </w:r>
      <w:r w:rsidRPr="00C912FF">
        <w:rPr>
          <w:rFonts w:ascii="Times New Roman" w:eastAsia="黑体" w:hAnsi="Times New Roman"/>
          <w:sz w:val="32"/>
          <w:szCs w:val="32"/>
        </w:rPr>
        <w:t>审议《太仓市河道管理实施办法（修订）》</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会议听取并审议了市水务局关于《太仓市河道管理实施办法（修订）》的汇报。会议明确，原则同意该《实施办法》，会后由市水务局根据会议讨论情况修改完善，</w:t>
      </w:r>
      <w:r w:rsidRPr="00C912FF">
        <w:rPr>
          <w:rFonts w:ascii="Times New Roman" w:eastAsia="仿宋_GB2312" w:hAnsi="Times New Roman"/>
          <w:kern w:val="0"/>
          <w:sz w:val="32"/>
          <w:szCs w:val="32"/>
        </w:rPr>
        <w:t>以市政府名义印发。</w:t>
      </w:r>
    </w:p>
    <w:p w:rsidR="00576D95" w:rsidRPr="00C912FF" w:rsidRDefault="00C912FF">
      <w:pPr>
        <w:spacing w:line="560" w:lineRule="exact"/>
        <w:ind w:firstLineChars="200" w:firstLine="640"/>
        <w:rPr>
          <w:rFonts w:ascii="Times New Roman" w:hAnsi="Times New Roman"/>
        </w:rPr>
      </w:pPr>
      <w:r w:rsidRPr="00C912FF">
        <w:rPr>
          <w:rFonts w:ascii="Times New Roman" w:eastAsia="仿宋_GB2312" w:hAnsi="Times New Roman"/>
          <w:sz w:val="32"/>
          <w:szCs w:val="32"/>
        </w:rPr>
        <w:t>会议强调，（一）要以《实施办法》颁布为契机，正确处理生产、生活、生态空间三者布局，打造</w:t>
      </w:r>
      <w:r w:rsidRPr="00C912FF">
        <w:rPr>
          <w:rFonts w:ascii="Times New Roman" w:eastAsia="仿宋_GB2312" w:hAnsi="Times New Roman"/>
          <w:sz w:val="32"/>
          <w:szCs w:val="32"/>
        </w:rPr>
        <w:t>“</w:t>
      </w:r>
      <w:r w:rsidRPr="00C912FF">
        <w:rPr>
          <w:rFonts w:ascii="Times New Roman" w:eastAsia="仿宋_GB2312" w:hAnsi="Times New Roman"/>
          <w:sz w:val="32"/>
          <w:szCs w:val="32"/>
        </w:rPr>
        <w:t>河畅、水清、岸绿、景美</w:t>
      </w:r>
      <w:r w:rsidRPr="00C912FF">
        <w:rPr>
          <w:rFonts w:ascii="Times New Roman" w:eastAsia="仿宋_GB2312" w:hAnsi="Times New Roman"/>
          <w:sz w:val="32"/>
          <w:szCs w:val="32"/>
        </w:rPr>
        <w:t>”</w:t>
      </w:r>
      <w:r w:rsidRPr="00C912FF">
        <w:rPr>
          <w:rFonts w:ascii="Times New Roman" w:eastAsia="仿宋_GB2312" w:hAnsi="Times New Roman"/>
          <w:sz w:val="32"/>
          <w:szCs w:val="32"/>
        </w:rPr>
        <w:t>的</w:t>
      </w:r>
      <w:r w:rsidRPr="00C912FF">
        <w:rPr>
          <w:rFonts w:ascii="Times New Roman" w:eastAsia="仿宋_GB2312" w:hAnsi="Times New Roman"/>
          <w:sz w:val="32"/>
          <w:szCs w:val="32"/>
        </w:rPr>
        <w:t>“</w:t>
      </w:r>
      <w:r w:rsidRPr="00C912FF">
        <w:rPr>
          <w:rFonts w:ascii="Times New Roman" w:eastAsia="仿宋_GB2312" w:hAnsi="Times New Roman"/>
          <w:sz w:val="32"/>
          <w:szCs w:val="32"/>
        </w:rPr>
        <w:t>美丽太仓</w:t>
      </w:r>
      <w:r w:rsidRPr="00C912FF">
        <w:rPr>
          <w:rFonts w:ascii="Times New Roman" w:eastAsia="仿宋_GB2312" w:hAnsi="Times New Roman"/>
          <w:sz w:val="32"/>
          <w:szCs w:val="32"/>
        </w:rPr>
        <w:t>”</w:t>
      </w:r>
      <w:r w:rsidRPr="00C912FF">
        <w:rPr>
          <w:rFonts w:ascii="Times New Roman" w:eastAsia="仿宋_GB2312" w:hAnsi="Times New Roman"/>
          <w:sz w:val="32"/>
          <w:szCs w:val="32"/>
        </w:rPr>
        <w:t>。（二）市水务局要牵头抓总，各镇（区）要将各项任务落实落细。其他相关部门要做好协同配合。（三）要强化宣传引导，营造全社会爱水、惜水、护水的良好氛围。</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t>九、</w:t>
      </w:r>
      <w:r w:rsidRPr="00C912FF">
        <w:rPr>
          <w:rFonts w:ascii="Times New Roman" w:eastAsia="黑体" w:hAnsi="Times New Roman"/>
          <w:sz w:val="32"/>
          <w:szCs w:val="32"/>
        </w:rPr>
        <w:t>审议《太仓市污水治理提质增效三年行动实施方案》</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会议听取并审议了市水务局关于《太仓市污水治理提质增效三年行动实施方案》的汇报。会议明确，原则同意该《实施方案》，会后由市水务局根据会议讨论情况修改完善，</w:t>
      </w:r>
      <w:r w:rsidRPr="00C912FF">
        <w:rPr>
          <w:rFonts w:ascii="Times New Roman" w:eastAsia="仿宋_GB2312" w:hAnsi="Times New Roman"/>
          <w:kern w:val="0"/>
          <w:sz w:val="32"/>
          <w:szCs w:val="32"/>
        </w:rPr>
        <w:t>以市政府办公室名</w:t>
      </w:r>
      <w:r w:rsidRPr="00C912FF">
        <w:rPr>
          <w:rFonts w:ascii="Times New Roman" w:eastAsia="仿宋_GB2312" w:hAnsi="Times New Roman"/>
          <w:kern w:val="0"/>
          <w:sz w:val="32"/>
          <w:szCs w:val="32"/>
        </w:rPr>
        <w:lastRenderedPageBreak/>
        <w:t>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各地各部门要从全局和战略高度出发，切实把工作落实落细。市水务局要围绕总河长令目标任务，牵头抓总，统筹推进全市污水治理工作。各镇（区）要明确管理机构，落实专职人员。市水务集团要做好统一建设和运行维护工作，确保工程质效。（二）要建立健全联席会议制度，形成工作合力，保障全市污水治理提质增效行动有序开展。</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t>十、</w:t>
      </w:r>
      <w:r w:rsidRPr="00C912FF">
        <w:rPr>
          <w:rFonts w:ascii="Times New Roman" w:eastAsia="黑体" w:hAnsi="Times New Roman"/>
          <w:sz w:val="32"/>
          <w:szCs w:val="32"/>
        </w:rPr>
        <w:t>审议《太仓市</w:t>
      </w:r>
      <w:r w:rsidRPr="00C912FF">
        <w:rPr>
          <w:rFonts w:ascii="Times New Roman" w:eastAsia="黑体" w:hAnsi="Times New Roman"/>
          <w:sz w:val="32"/>
          <w:szCs w:val="32"/>
        </w:rPr>
        <w:t>“</w:t>
      </w:r>
      <w:r w:rsidRPr="00C912FF">
        <w:rPr>
          <w:rFonts w:ascii="Times New Roman" w:eastAsia="黑体" w:hAnsi="Times New Roman"/>
          <w:sz w:val="32"/>
          <w:szCs w:val="32"/>
        </w:rPr>
        <w:t>十四五</w:t>
      </w:r>
      <w:r w:rsidRPr="00C912FF">
        <w:rPr>
          <w:rFonts w:ascii="Times New Roman" w:eastAsia="黑体" w:hAnsi="Times New Roman"/>
          <w:sz w:val="32"/>
          <w:szCs w:val="32"/>
        </w:rPr>
        <w:t>”</w:t>
      </w:r>
      <w:r w:rsidRPr="00C912FF">
        <w:rPr>
          <w:rFonts w:ascii="Times New Roman" w:eastAsia="黑体" w:hAnsi="Times New Roman"/>
          <w:sz w:val="32"/>
          <w:szCs w:val="32"/>
        </w:rPr>
        <w:t>文化和体育发展规划》</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会议听取并审议了市文体广旅局关于《太仓市</w:t>
      </w:r>
      <w:r w:rsidRPr="00C912FF">
        <w:rPr>
          <w:rFonts w:ascii="Times New Roman" w:eastAsia="仿宋_GB2312" w:hAnsi="Times New Roman"/>
          <w:sz w:val="32"/>
          <w:szCs w:val="32"/>
        </w:rPr>
        <w:t>“</w:t>
      </w:r>
      <w:r w:rsidRPr="00C912FF">
        <w:rPr>
          <w:rFonts w:ascii="Times New Roman" w:eastAsia="仿宋_GB2312" w:hAnsi="Times New Roman"/>
          <w:sz w:val="32"/>
          <w:szCs w:val="32"/>
        </w:rPr>
        <w:t>十四五</w:t>
      </w:r>
      <w:r w:rsidRPr="00C912FF">
        <w:rPr>
          <w:rFonts w:ascii="Times New Roman" w:eastAsia="仿宋_GB2312" w:hAnsi="Times New Roman"/>
          <w:sz w:val="32"/>
          <w:szCs w:val="32"/>
        </w:rPr>
        <w:t>”</w:t>
      </w:r>
      <w:r w:rsidRPr="00C912FF">
        <w:rPr>
          <w:rFonts w:ascii="Times New Roman" w:eastAsia="仿宋_GB2312" w:hAnsi="Times New Roman"/>
          <w:sz w:val="32"/>
          <w:szCs w:val="32"/>
        </w:rPr>
        <w:t>文化和体育发展规划》的汇报。会议认为，该《规划》明确了我市今后一段时间内文化和体育发展的目标定位，科学规划了我市</w:t>
      </w:r>
      <w:r w:rsidRPr="00C912FF">
        <w:rPr>
          <w:rFonts w:ascii="Times New Roman" w:eastAsia="仿宋_GB2312" w:hAnsi="Times New Roman"/>
          <w:sz w:val="32"/>
          <w:szCs w:val="32"/>
        </w:rPr>
        <w:t>“</w:t>
      </w:r>
      <w:r w:rsidRPr="00C912FF">
        <w:rPr>
          <w:rFonts w:ascii="Times New Roman" w:eastAsia="仿宋_GB2312" w:hAnsi="Times New Roman"/>
          <w:sz w:val="32"/>
          <w:szCs w:val="32"/>
        </w:rPr>
        <w:t>十四五</w:t>
      </w:r>
      <w:r w:rsidRPr="00C912FF">
        <w:rPr>
          <w:rFonts w:ascii="Times New Roman" w:eastAsia="仿宋_GB2312" w:hAnsi="Times New Roman"/>
          <w:sz w:val="32"/>
          <w:szCs w:val="32"/>
        </w:rPr>
        <w:t>”</w:t>
      </w:r>
      <w:r w:rsidRPr="00C912FF">
        <w:rPr>
          <w:rFonts w:ascii="Times New Roman" w:eastAsia="仿宋_GB2312" w:hAnsi="Times New Roman"/>
          <w:sz w:val="32"/>
          <w:szCs w:val="32"/>
        </w:rPr>
        <w:t>时期文化体育各项工作，对指导今后五年太仓文化和体育发展具有重要意义。</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会议明确，原则同意该《规划》，会后由市文体广旅局根据会议讨论情况修改完善，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要把握重大机遇，加强宣传引导，提升全社会思想共识，形成关注、重视、支持文体产业发展的浓厚氛围。（二）要充分挖掘、包装、推介本土文化资源，推动特色文化产业化、品牌化。要借题对德合作，推动对德文体事业取得新突破。（三）要大力实施文化产业倍增计划。要做好文旅融合文章。</w:t>
      </w:r>
    </w:p>
    <w:p w:rsidR="00576D95" w:rsidRPr="00C912FF" w:rsidRDefault="00C912FF">
      <w:pPr>
        <w:spacing w:line="560" w:lineRule="exact"/>
        <w:ind w:firstLineChars="200" w:firstLine="616"/>
        <w:rPr>
          <w:rFonts w:ascii="Times New Roman" w:eastAsia="黑体" w:hAnsi="Times New Roman"/>
          <w:spacing w:val="-6"/>
          <w:sz w:val="32"/>
          <w:szCs w:val="32"/>
        </w:rPr>
      </w:pPr>
      <w:r w:rsidRPr="00C912FF">
        <w:rPr>
          <w:rFonts w:ascii="Times New Roman" w:eastAsia="黑体" w:hAnsi="Times New Roman"/>
          <w:bCs/>
          <w:spacing w:val="-6"/>
          <w:sz w:val="32"/>
          <w:szCs w:val="32"/>
        </w:rPr>
        <w:t>十一、</w:t>
      </w:r>
      <w:r w:rsidRPr="00C912FF">
        <w:rPr>
          <w:rFonts w:ascii="Times New Roman" w:eastAsia="黑体" w:hAnsi="Times New Roman"/>
          <w:spacing w:val="-6"/>
          <w:sz w:val="32"/>
          <w:szCs w:val="32"/>
        </w:rPr>
        <w:t>审议《太仓市关于促进托育服务高质量发展的实施细则》</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会议听取并审议了市卫健委关于《太仓市关于促进托育服务高质量发展的实施细则》的汇报。会议明确，原则同意该《实施</w:t>
      </w:r>
      <w:r w:rsidRPr="00C912FF">
        <w:rPr>
          <w:rFonts w:ascii="Times New Roman" w:eastAsia="仿宋_GB2312" w:hAnsi="Times New Roman"/>
          <w:sz w:val="32"/>
          <w:szCs w:val="32"/>
        </w:rPr>
        <w:lastRenderedPageBreak/>
        <w:t>细则》，会后由市卫健委根据会议讨论情况修改完善，</w:t>
      </w:r>
      <w:r w:rsidRPr="00C912FF">
        <w:rPr>
          <w:rFonts w:ascii="Times New Roman" w:eastAsia="仿宋_GB2312" w:hAnsi="Times New Roman"/>
          <w:kern w:val="0"/>
          <w:sz w:val="32"/>
          <w:szCs w:val="32"/>
        </w:rPr>
        <w:t>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各地各部门要把这项工作作为民生实事项目落实好，建立健全工作机制，扩大有效供给，促进婴幼儿健康成长、家庭和谐幸福。（二）要建立健全联席会议制度，加快建成以普惠为导向的多元化、多样化、覆盖城乡的托育服务体系。</w:t>
      </w:r>
    </w:p>
    <w:p w:rsidR="00576D95" w:rsidRPr="00C912FF" w:rsidRDefault="00C912FF">
      <w:pPr>
        <w:spacing w:line="560" w:lineRule="exact"/>
        <w:ind w:firstLineChars="200" w:firstLine="600"/>
        <w:rPr>
          <w:rFonts w:ascii="Times New Roman" w:eastAsia="黑体" w:hAnsi="Times New Roman"/>
          <w:sz w:val="32"/>
          <w:szCs w:val="32"/>
        </w:rPr>
      </w:pPr>
      <w:r w:rsidRPr="00C912FF">
        <w:rPr>
          <w:rFonts w:ascii="Times New Roman" w:eastAsia="黑体" w:hAnsi="Times New Roman"/>
          <w:bCs/>
          <w:spacing w:val="-10"/>
          <w:sz w:val="32"/>
          <w:szCs w:val="32"/>
        </w:rPr>
        <w:t>十二、</w:t>
      </w:r>
      <w:r w:rsidRPr="00C912FF">
        <w:rPr>
          <w:rFonts w:ascii="Times New Roman" w:eastAsia="黑体" w:hAnsi="Times New Roman"/>
          <w:sz w:val="32"/>
          <w:szCs w:val="32"/>
        </w:rPr>
        <w:t>审议《太仓市卫生人才计划实施细则》</w:t>
      </w:r>
    </w:p>
    <w:p w:rsidR="00576D95" w:rsidRPr="00C912FF" w:rsidRDefault="00C912FF">
      <w:pPr>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sz w:val="32"/>
          <w:szCs w:val="32"/>
        </w:rPr>
        <w:t>会议听取并审议了市卫健委关于《太仓市卫生人才计划实施细则》的汇报。会议明确，原则同意该《实施细则》，会后由市卫健委根据会议讨论情况修改完善，</w:t>
      </w:r>
      <w:r w:rsidRPr="00C912FF">
        <w:rPr>
          <w:rFonts w:ascii="Times New Roman" w:eastAsia="仿宋_GB2312" w:hAnsi="Times New Roman"/>
          <w:kern w:val="0"/>
          <w:sz w:val="32"/>
          <w:szCs w:val="32"/>
        </w:rPr>
        <w:t>提交市委常委会审议。</w:t>
      </w:r>
    </w:p>
    <w:p w:rsidR="00576D95" w:rsidRPr="00C912FF" w:rsidRDefault="00C912FF">
      <w:pPr>
        <w:spacing w:line="560" w:lineRule="exact"/>
        <w:ind w:firstLineChars="200" w:firstLine="640"/>
        <w:rPr>
          <w:rFonts w:ascii="Times New Roman" w:hAnsi="Times New Roman"/>
        </w:rPr>
      </w:pPr>
      <w:r w:rsidRPr="00C912FF">
        <w:rPr>
          <w:rFonts w:ascii="Times New Roman" w:eastAsia="仿宋_GB2312" w:hAnsi="Times New Roman"/>
          <w:sz w:val="32"/>
          <w:szCs w:val="32"/>
        </w:rPr>
        <w:t>会议强调，（一）要深刻认识人才的战略作用，实施更加积极、开放、有效的人才政策，打造更具影响力的人才发展高地。（二）要结合瑞金医院太仓分院建设和市一院、中医医院</w:t>
      </w:r>
      <w:r w:rsidRPr="00C912FF">
        <w:rPr>
          <w:rFonts w:ascii="Times New Roman" w:eastAsia="仿宋_GB2312" w:hAnsi="Times New Roman"/>
          <w:sz w:val="32"/>
          <w:szCs w:val="32"/>
        </w:rPr>
        <w:t>“</w:t>
      </w:r>
      <w:r w:rsidRPr="00C912FF">
        <w:rPr>
          <w:rFonts w:ascii="Times New Roman" w:eastAsia="仿宋_GB2312" w:hAnsi="Times New Roman"/>
          <w:sz w:val="32"/>
          <w:szCs w:val="32"/>
        </w:rPr>
        <w:t>三甲</w:t>
      </w:r>
      <w:r w:rsidRPr="00C912FF">
        <w:rPr>
          <w:rFonts w:ascii="Times New Roman" w:eastAsia="仿宋_GB2312" w:hAnsi="Times New Roman"/>
          <w:sz w:val="32"/>
          <w:szCs w:val="32"/>
        </w:rPr>
        <w:t>”</w:t>
      </w:r>
      <w:r w:rsidRPr="00C912FF">
        <w:rPr>
          <w:rFonts w:ascii="Times New Roman" w:eastAsia="仿宋_GB2312" w:hAnsi="Times New Roman"/>
          <w:sz w:val="32"/>
          <w:szCs w:val="32"/>
        </w:rPr>
        <w:t>创建工作，搭建更多引才聚才平台。（三）要坚持人才服务需求导向，针对人才长期关注的问题，出台更多优惠政策，全力构建更加优质的人才发展生态，真正实现招得进、留得住、用得好。</w:t>
      </w:r>
    </w:p>
    <w:p w:rsidR="00576D95" w:rsidRPr="00C912FF" w:rsidRDefault="00C912FF">
      <w:pPr>
        <w:pStyle w:val="a0"/>
        <w:spacing w:line="560" w:lineRule="exact"/>
        <w:ind w:firstLineChars="200" w:firstLine="640"/>
        <w:rPr>
          <w:rFonts w:ascii="Times New Roman"/>
        </w:rPr>
      </w:pPr>
      <w:r w:rsidRPr="00C912FF">
        <w:rPr>
          <w:rFonts w:ascii="Times New Roman" w:eastAsia="黑体"/>
          <w:sz w:val="32"/>
          <w:szCs w:val="32"/>
        </w:rPr>
        <w:t>十三、审议《关于建立太仓市城市管理领域综合行政执法协作配合工作机制的实施意见》</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听取并审议了市城管局关于《关于建立太仓市城市管理领域综合行政执法协作配合工作机制的实施意见》的汇报。会议明确，原则同意该《实施意见》，会后由市城管局根据会议讨论情况修改完善，以市政府办公室名义印发。</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会议强调，（一）各地各部门要树牢大局意识，一着不让落</w:t>
      </w:r>
      <w:r w:rsidRPr="00C912FF">
        <w:rPr>
          <w:rFonts w:ascii="Times New Roman" w:eastAsia="仿宋_GB2312" w:hAnsi="Times New Roman"/>
          <w:sz w:val="32"/>
          <w:szCs w:val="32"/>
        </w:rPr>
        <w:lastRenderedPageBreak/>
        <w:t>实好城管领域综合执法工作，确保改革过程职责落实</w:t>
      </w:r>
      <w:r w:rsidRPr="00C912FF">
        <w:rPr>
          <w:rFonts w:ascii="Times New Roman" w:eastAsia="仿宋_GB2312" w:hAnsi="Times New Roman"/>
          <w:sz w:val="32"/>
          <w:szCs w:val="32"/>
        </w:rPr>
        <w:t>“</w:t>
      </w:r>
      <w:r w:rsidRPr="00C912FF">
        <w:rPr>
          <w:rFonts w:ascii="Times New Roman" w:eastAsia="仿宋_GB2312" w:hAnsi="Times New Roman"/>
          <w:sz w:val="32"/>
          <w:szCs w:val="32"/>
        </w:rPr>
        <w:t>无缺项</w:t>
      </w:r>
      <w:r w:rsidRPr="00C912FF">
        <w:rPr>
          <w:rFonts w:ascii="Times New Roman" w:eastAsia="仿宋_GB2312" w:hAnsi="Times New Roman"/>
          <w:sz w:val="32"/>
          <w:szCs w:val="32"/>
        </w:rPr>
        <w:t>”</w:t>
      </w:r>
      <w:r w:rsidRPr="00C912FF">
        <w:rPr>
          <w:rFonts w:ascii="Times New Roman" w:eastAsia="仿宋_GB2312" w:hAnsi="Times New Roman"/>
          <w:sz w:val="32"/>
          <w:szCs w:val="32"/>
        </w:rPr>
        <w:t>、执法业务</w:t>
      </w:r>
      <w:r w:rsidRPr="00C912FF">
        <w:rPr>
          <w:rFonts w:ascii="Times New Roman" w:eastAsia="仿宋_GB2312" w:hAnsi="Times New Roman"/>
          <w:sz w:val="32"/>
          <w:szCs w:val="32"/>
        </w:rPr>
        <w:t>“</w:t>
      </w:r>
      <w:r w:rsidRPr="00C912FF">
        <w:rPr>
          <w:rFonts w:ascii="Times New Roman" w:eastAsia="仿宋_GB2312" w:hAnsi="Times New Roman"/>
          <w:sz w:val="32"/>
          <w:szCs w:val="32"/>
        </w:rPr>
        <w:t>不断档</w:t>
      </w:r>
      <w:r w:rsidRPr="00C912FF">
        <w:rPr>
          <w:rFonts w:ascii="Times New Roman" w:eastAsia="仿宋_GB2312" w:hAnsi="Times New Roman"/>
          <w:sz w:val="32"/>
          <w:szCs w:val="32"/>
        </w:rPr>
        <w:t>”</w:t>
      </w:r>
      <w:r w:rsidRPr="00C912FF">
        <w:rPr>
          <w:rFonts w:ascii="Times New Roman" w:eastAsia="仿宋_GB2312" w:hAnsi="Times New Roman"/>
          <w:sz w:val="32"/>
          <w:szCs w:val="32"/>
        </w:rPr>
        <w:t>。（二）各地要对照责任清单、执法事项，明确工作目标，压实工作责任，不折不扣完成各项任务。各相关部门要加强指导配合，形成齐抓共管的工作格局。（三）要切实改变工作理念和模式，克服阶段性困难，因地制宜创新工作方法，在坚持依法行政的基础上，探索出一些可推广、可复制的新模式、新路径。</w:t>
      </w:r>
    </w:p>
    <w:p w:rsidR="00576D95" w:rsidRPr="00C912FF" w:rsidRDefault="00C912FF">
      <w:pPr>
        <w:pStyle w:val="a0"/>
        <w:spacing w:line="560" w:lineRule="exact"/>
        <w:ind w:firstLineChars="200" w:firstLine="616"/>
        <w:rPr>
          <w:rFonts w:ascii="Times New Roman" w:eastAsia="黑体"/>
          <w:spacing w:val="-6"/>
          <w:sz w:val="32"/>
          <w:szCs w:val="32"/>
        </w:rPr>
      </w:pPr>
      <w:r w:rsidRPr="00C912FF">
        <w:rPr>
          <w:rFonts w:ascii="Times New Roman" w:eastAsia="黑体"/>
          <w:spacing w:val="-6"/>
          <w:sz w:val="32"/>
          <w:szCs w:val="32"/>
        </w:rPr>
        <w:t>十四、讨论《西北工业大学太仓校区一期项目移交使用协议书》</w:t>
      </w:r>
    </w:p>
    <w:p w:rsidR="00576D95" w:rsidRPr="00C912FF" w:rsidRDefault="00C912FF">
      <w:pPr>
        <w:pStyle w:val="a0"/>
        <w:spacing w:line="560" w:lineRule="exact"/>
        <w:ind w:firstLineChars="200" w:firstLine="640"/>
        <w:rPr>
          <w:rFonts w:ascii="Times New Roman" w:eastAsia="仿宋_GB2312"/>
          <w:sz w:val="32"/>
          <w:szCs w:val="32"/>
        </w:rPr>
      </w:pPr>
      <w:r w:rsidRPr="00C912FF">
        <w:rPr>
          <w:rFonts w:ascii="Times New Roman" w:eastAsia="仿宋_GB2312"/>
          <w:sz w:val="32"/>
          <w:szCs w:val="32"/>
        </w:rPr>
        <w:t>会议听取并讨论了市文教投集团关于西北工业大学太仓校区一期项目移交使用协议书相关情况的汇报。会议原则同意该《协议书》，会后由市文教投集团根据会议讨论情况修改完善，按照相关程序推进后续工作。</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会议强调，西北工业大学的引进，对于太仓的发展有着重大历史意义。西工大太仓校区一期项目的移交，也是西工大在太仓办学发展中的一个重要里程碑。各相关单位要全力服务好、保障好。项目移交后，市文教投集团要继续履行好相关维保责任；各相关部门要继续做好配套服务工作，全力支持西工大太仓校区的办学发展。</w:t>
      </w:r>
    </w:p>
    <w:p w:rsidR="00576D95" w:rsidRPr="00C912FF" w:rsidRDefault="00576D95">
      <w:pPr>
        <w:spacing w:line="560" w:lineRule="exact"/>
        <w:rPr>
          <w:rFonts w:ascii="Times New Roman" w:eastAsia="仿宋_GB2312" w:hAnsi="Times New Roman"/>
          <w:sz w:val="32"/>
          <w:szCs w:val="32"/>
        </w:rPr>
      </w:pP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出席：吴敬宇、韩飚、顾建康、郑丙华、周强、王莉萍、祝真旭。</w:t>
      </w:r>
    </w:p>
    <w:p w:rsidR="00576D95" w:rsidRPr="00C912FF" w:rsidRDefault="00C912FF">
      <w:pPr>
        <w:spacing w:line="560" w:lineRule="exact"/>
        <w:ind w:firstLineChars="200" w:firstLine="640"/>
        <w:rPr>
          <w:rFonts w:ascii="Times New Roman" w:eastAsia="仿宋_GB2312" w:hAnsi="Times New Roman"/>
          <w:sz w:val="32"/>
          <w:szCs w:val="32"/>
        </w:rPr>
      </w:pPr>
      <w:r w:rsidRPr="00C912FF">
        <w:rPr>
          <w:rFonts w:ascii="Times New Roman" w:eastAsia="仿宋_GB2312" w:hAnsi="Times New Roman"/>
          <w:sz w:val="32"/>
          <w:szCs w:val="32"/>
        </w:rPr>
        <w:t>列席：市人大周鸿斌，市政协王国其，市政府办夏永华、汪志杰、倪明德、赵隽春、丁曜、张贤峰、施英杰，市委组织部王</w:t>
      </w:r>
      <w:r w:rsidRPr="00C912FF">
        <w:rPr>
          <w:rFonts w:ascii="Times New Roman" w:eastAsia="仿宋_GB2312" w:hAnsi="Times New Roman"/>
          <w:sz w:val="32"/>
          <w:szCs w:val="32"/>
        </w:rPr>
        <w:lastRenderedPageBreak/>
        <w:t>维峰，市委宣传部刘菊，市委政法委陈卫平，市委编办王伟刚，市委接待办印亚瑜，市融媒体中心张忠，市发改委李烨，市教育局李广耀，市科技局万芬奇，市工信局方海宁，市公安局胡月林，市民政局张跃忠，市司法局张翼，市财政局凌晓波，市人社局严枫，市资源规划局李焱，市住建局陆江，市城管局严国强，市交运局徐勤，市水务局房宇峰，市农业农村局宣峰，市商务局刘利民，市文体广旅局严浩，市卫健委陆文卫，太仓生态环境局沈玉其，市退役军人局蒋建东，市应急管理局徐向明，市审计局陈伟峰，市行政审批局吴龙，市市场监管局杨伟东，市统计局周淑亚，市信访局毛晓波，市金融监管局王晨清，市综指中心浦卫纲，市招商局陆征，市国资运服中心王燕，市供销总社张健，市机关事务中心朱晓峰，市消防救援大队王国祥，市重点处李强，市总工会顾技峰，团市委周骏，市科协顾熙虹，市文联杨喜良，市工商联汤文英，市税务局蒋志达，市水务集团刘晓军，市文教投集团金丽萍，供电公司王德峰，健雄学院苏霄飞，港口管委会浦利兵，港区张培明，高新区李刚，科教新城龚宣东，城厢镇顾强，沙溪镇王永伟，浏河镇宋蔚，浮桥镇陈颖，璜泾镇张杰，双凤镇陈凯，娄东街道徐彬，陆渡街道毛华乾，娄江新城指挥部白斌。</w:t>
      </w:r>
    </w:p>
    <w:p w:rsidR="00576D95" w:rsidRPr="00C912FF" w:rsidRDefault="00576D95">
      <w:pPr>
        <w:spacing w:line="560" w:lineRule="exact"/>
        <w:rPr>
          <w:rFonts w:ascii="Times New Roman" w:hAnsi="Times New Roman"/>
        </w:rPr>
      </w:pPr>
    </w:p>
    <w:p w:rsidR="00576D95" w:rsidRPr="00C912FF" w:rsidRDefault="00C912FF">
      <w:pPr>
        <w:adjustRightInd w:val="0"/>
        <w:snapToGrid w:val="0"/>
        <w:spacing w:line="560" w:lineRule="exact"/>
        <w:rPr>
          <w:rFonts w:ascii="Times New Roman" w:eastAsia="仿宋_GB2312" w:hAnsi="Times New Roman"/>
          <w:kern w:val="0"/>
          <w:sz w:val="32"/>
          <w:szCs w:val="32"/>
        </w:rPr>
      </w:pPr>
      <w:r w:rsidRPr="00C912FF">
        <w:rPr>
          <w:rFonts w:ascii="Times New Roman" w:eastAsia="仿宋_GB2312" w:hAnsi="Times New Roman"/>
          <w:kern w:val="0"/>
          <w:sz w:val="32"/>
          <w:szCs w:val="32"/>
        </w:rPr>
        <w:t xml:space="preserve">                           </w:t>
      </w:r>
      <w:r w:rsidRPr="00C912FF">
        <w:rPr>
          <w:rFonts w:ascii="Times New Roman" w:eastAsia="仿宋_GB2312" w:hAnsi="Times New Roman"/>
          <w:kern w:val="0"/>
          <w:sz w:val="32"/>
          <w:szCs w:val="32"/>
        </w:rPr>
        <w:t>太仓市人民政府办公室</w:t>
      </w:r>
      <w:r w:rsidRPr="00C912FF">
        <w:rPr>
          <w:rFonts w:ascii="Times New Roman" w:eastAsia="仿宋_GB2312" w:hAnsi="Times New Roman"/>
          <w:kern w:val="0"/>
          <w:sz w:val="32"/>
          <w:szCs w:val="32"/>
        </w:rPr>
        <w:t xml:space="preserve"> </w:t>
      </w:r>
      <w:r w:rsidRPr="00C912FF">
        <w:rPr>
          <w:rFonts w:ascii="Times New Roman" w:eastAsia="仿宋_GB2312" w:hAnsi="Times New Roman"/>
          <w:kern w:val="0"/>
          <w:sz w:val="32"/>
          <w:szCs w:val="32"/>
        </w:rPr>
        <w:t>整理</w:t>
      </w:r>
    </w:p>
    <w:p w:rsidR="00576D95" w:rsidRPr="00C912FF" w:rsidRDefault="00C912FF">
      <w:pPr>
        <w:adjustRightInd w:val="0"/>
        <w:snapToGrid w:val="0"/>
        <w:spacing w:line="560" w:lineRule="exact"/>
        <w:ind w:firstLineChars="200" w:firstLine="640"/>
        <w:rPr>
          <w:rFonts w:ascii="Times New Roman" w:eastAsia="仿宋_GB2312" w:hAnsi="Times New Roman"/>
          <w:kern w:val="0"/>
          <w:sz w:val="32"/>
          <w:szCs w:val="32"/>
        </w:rPr>
      </w:pPr>
      <w:r w:rsidRPr="00C912FF">
        <w:rPr>
          <w:rFonts w:ascii="Times New Roman" w:eastAsia="仿宋_GB2312" w:hAnsi="Times New Roman"/>
          <w:kern w:val="0"/>
          <w:sz w:val="32"/>
          <w:szCs w:val="32"/>
        </w:rPr>
        <w:t xml:space="preserve">                           2021</w:t>
      </w:r>
      <w:r w:rsidRPr="00C912FF">
        <w:rPr>
          <w:rFonts w:ascii="Times New Roman" w:eastAsia="仿宋_GB2312" w:hAnsi="Times New Roman"/>
          <w:kern w:val="0"/>
          <w:sz w:val="32"/>
          <w:szCs w:val="32"/>
        </w:rPr>
        <w:t>年</w:t>
      </w:r>
      <w:r w:rsidRPr="00C912FF">
        <w:rPr>
          <w:rFonts w:ascii="Times New Roman" w:eastAsia="仿宋_GB2312" w:hAnsi="Times New Roman"/>
          <w:kern w:val="0"/>
          <w:sz w:val="32"/>
          <w:szCs w:val="32"/>
        </w:rPr>
        <w:t>12</w:t>
      </w:r>
      <w:r w:rsidRPr="00C912FF">
        <w:rPr>
          <w:rFonts w:ascii="Times New Roman" w:eastAsia="仿宋_GB2312" w:hAnsi="Times New Roman"/>
          <w:kern w:val="0"/>
          <w:sz w:val="32"/>
          <w:szCs w:val="32"/>
        </w:rPr>
        <w:t>月</w:t>
      </w:r>
      <w:r w:rsidRPr="00C912FF">
        <w:rPr>
          <w:rFonts w:ascii="Times New Roman" w:eastAsia="仿宋_GB2312" w:hAnsi="Times New Roman"/>
          <w:kern w:val="0"/>
          <w:sz w:val="32"/>
          <w:szCs w:val="32"/>
        </w:rPr>
        <w:t>15</w:t>
      </w:r>
      <w:r w:rsidRPr="00C912FF">
        <w:rPr>
          <w:rFonts w:ascii="Times New Roman" w:eastAsia="仿宋_GB2312" w:hAnsi="Times New Roman"/>
          <w:kern w:val="0"/>
          <w:sz w:val="32"/>
          <w:szCs w:val="32"/>
        </w:rPr>
        <w:t>日</w:t>
      </w:r>
    </w:p>
    <w:p w:rsidR="00576D95" w:rsidRPr="00C912FF" w:rsidRDefault="00C912FF">
      <w:pPr>
        <w:pStyle w:val="a0"/>
        <w:spacing w:line="560" w:lineRule="exact"/>
        <w:ind w:firstLine="0"/>
        <w:rPr>
          <w:rFonts w:ascii="Times New Roman" w:eastAsia="仿宋_GB2312"/>
        </w:rPr>
      </w:pPr>
      <w:r w:rsidRPr="00C912FF">
        <w:rPr>
          <w:rFonts w:ascii="Times New Roman" w:eastAsia="仿宋_GB2312"/>
          <w:sz w:val="32"/>
          <w:szCs w:val="32"/>
        </w:rPr>
        <w:t xml:space="preserve">  </w:t>
      </w:r>
      <w:r w:rsidRPr="00C912FF">
        <w:rPr>
          <w:rFonts w:ascii="Times New Roman" w:eastAsia="仿宋_GB2312"/>
          <w:sz w:val="32"/>
          <w:szCs w:val="32"/>
        </w:rPr>
        <w:t>（此件公开发布）</w:t>
      </w:r>
    </w:p>
    <w:sectPr w:rsidR="00576D95" w:rsidRPr="00C912FF" w:rsidSect="00576D95">
      <w:footerReference w:type="default" r:id="rId8"/>
      <w:pgSz w:w="11906" w:h="16838"/>
      <w:pgMar w:top="1814" w:right="1531" w:bottom="1984" w:left="1531" w:header="851" w:footer="1474"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56F" w:rsidRDefault="0022356F" w:rsidP="00576D95">
      <w:r>
        <w:separator/>
      </w:r>
    </w:p>
  </w:endnote>
  <w:endnote w:type="continuationSeparator" w:id="1">
    <w:p w:rsidR="0022356F" w:rsidRDefault="0022356F" w:rsidP="00576D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汉鼎简楷体">
    <w:altName w:val="宋体"/>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D95" w:rsidRDefault="00C912FF">
    <w:pPr>
      <w:pStyle w:val="a6"/>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sidR="0068286B">
          <w:rPr>
            <w:rFonts w:ascii="Times New Roman" w:hAnsi="Times New Roman"/>
            <w:sz w:val="28"/>
            <w:szCs w:val="28"/>
          </w:rPr>
          <w:fldChar w:fldCharType="begin"/>
        </w:r>
        <w:r>
          <w:rPr>
            <w:rFonts w:ascii="Times New Roman" w:hAnsi="Times New Roman"/>
            <w:sz w:val="28"/>
            <w:szCs w:val="28"/>
          </w:rPr>
          <w:instrText xml:space="preserve"> PAGE   \* MERGEFORMAT </w:instrText>
        </w:r>
        <w:r w:rsidR="0068286B">
          <w:rPr>
            <w:rFonts w:ascii="Times New Roman" w:hAnsi="Times New Roman"/>
            <w:sz w:val="28"/>
            <w:szCs w:val="28"/>
          </w:rPr>
          <w:fldChar w:fldCharType="separate"/>
        </w:r>
        <w:r w:rsidR="00085394" w:rsidRPr="00085394">
          <w:rPr>
            <w:rFonts w:ascii="Times New Roman" w:hAnsi="Times New Roman"/>
            <w:noProof/>
            <w:sz w:val="28"/>
            <w:szCs w:val="28"/>
            <w:lang w:val="zh-CN"/>
          </w:rPr>
          <w:t>3</w:t>
        </w:r>
        <w:r w:rsidR="0068286B">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56F" w:rsidRDefault="0022356F" w:rsidP="00576D95">
      <w:r>
        <w:separator/>
      </w:r>
    </w:p>
  </w:footnote>
  <w:footnote w:type="continuationSeparator" w:id="1">
    <w:p w:rsidR="0022356F" w:rsidRDefault="0022356F" w:rsidP="00576D9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trackRevisions/>
  <w:defaultTabStop w:val="420"/>
  <w:drawingGridVerticalSpacing w:val="156"/>
  <w:noPunctuationKerning/>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7155327"/>
    <w:rsid w:val="00000323"/>
    <w:rsid w:val="0000110C"/>
    <w:rsid w:val="00004648"/>
    <w:rsid w:val="00005299"/>
    <w:rsid w:val="00005470"/>
    <w:rsid w:val="00005746"/>
    <w:rsid w:val="000079EF"/>
    <w:rsid w:val="00007CB1"/>
    <w:rsid w:val="00011927"/>
    <w:rsid w:val="00015E81"/>
    <w:rsid w:val="00026ED9"/>
    <w:rsid w:val="0003075F"/>
    <w:rsid w:val="00033AC4"/>
    <w:rsid w:val="000347BD"/>
    <w:rsid w:val="0003569A"/>
    <w:rsid w:val="00037FBE"/>
    <w:rsid w:val="000412C8"/>
    <w:rsid w:val="00041DAF"/>
    <w:rsid w:val="00042E19"/>
    <w:rsid w:val="0004326F"/>
    <w:rsid w:val="00043281"/>
    <w:rsid w:val="0004377E"/>
    <w:rsid w:val="00043DD4"/>
    <w:rsid w:val="000456D8"/>
    <w:rsid w:val="00045FA1"/>
    <w:rsid w:val="0005228D"/>
    <w:rsid w:val="0005308A"/>
    <w:rsid w:val="000532D8"/>
    <w:rsid w:val="00056312"/>
    <w:rsid w:val="000572F1"/>
    <w:rsid w:val="0005789A"/>
    <w:rsid w:val="00061A9D"/>
    <w:rsid w:val="0006216F"/>
    <w:rsid w:val="00062650"/>
    <w:rsid w:val="00062BCB"/>
    <w:rsid w:val="000647BC"/>
    <w:rsid w:val="00065956"/>
    <w:rsid w:val="00065F97"/>
    <w:rsid w:val="000674FA"/>
    <w:rsid w:val="00070C2F"/>
    <w:rsid w:val="00071411"/>
    <w:rsid w:val="00071D62"/>
    <w:rsid w:val="00073D30"/>
    <w:rsid w:val="0007414F"/>
    <w:rsid w:val="00074AD4"/>
    <w:rsid w:val="000753DF"/>
    <w:rsid w:val="00076106"/>
    <w:rsid w:val="00081218"/>
    <w:rsid w:val="000814CB"/>
    <w:rsid w:val="000814EE"/>
    <w:rsid w:val="00082C57"/>
    <w:rsid w:val="00082D35"/>
    <w:rsid w:val="00084268"/>
    <w:rsid w:val="0008460D"/>
    <w:rsid w:val="00085394"/>
    <w:rsid w:val="0008658C"/>
    <w:rsid w:val="00087D30"/>
    <w:rsid w:val="0009081D"/>
    <w:rsid w:val="000915C4"/>
    <w:rsid w:val="00092B3D"/>
    <w:rsid w:val="00092FCF"/>
    <w:rsid w:val="00096887"/>
    <w:rsid w:val="000A00D5"/>
    <w:rsid w:val="000A01F8"/>
    <w:rsid w:val="000A0321"/>
    <w:rsid w:val="000A0511"/>
    <w:rsid w:val="000A31AE"/>
    <w:rsid w:val="000A3D0A"/>
    <w:rsid w:val="000A5177"/>
    <w:rsid w:val="000A72ED"/>
    <w:rsid w:val="000B0324"/>
    <w:rsid w:val="000B187B"/>
    <w:rsid w:val="000B2FC5"/>
    <w:rsid w:val="000B6254"/>
    <w:rsid w:val="000B6FEE"/>
    <w:rsid w:val="000B707A"/>
    <w:rsid w:val="000B7A06"/>
    <w:rsid w:val="000C0483"/>
    <w:rsid w:val="000C066B"/>
    <w:rsid w:val="000C0F95"/>
    <w:rsid w:val="000C19AC"/>
    <w:rsid w:val="000C2FDD"/>
    <w:rsid w:val="000C58ED"/>
    <w:rsid w:val="000C5AFC"/>
    <w:rsid w:val="000C5BBF"/>
    <w:rsid w:val="000C5ECD"/>
    <w:rsid w:val="000C6FB2"/>
    <w:rsid w:val="000C7CF2"/>
    <w:rsid w:val="000D1BE4"/>
    <w:rsid w:val="000D31AE"/>
    <w:rsid w:val="000D5401"/>
    <w:rsid w:val="000D6E4D"/>
    <w:rsid w:val="000D7B9C"/>
    <w:rsid w:val="000E1581"/>
    <w:rsid w:val="000E1C8C"/>
    <w:rsid w:val="000E1DCE"/>
    <w:rsid w:val="000E2777"/>
    <w:rsid w:val="000E2C57"/>
    <w:rsid w:val="000E342A"/>
    <w:rsid w:val="000E5BED"/>
    <w:rsid w:val="000E6F86"/>
    <w:rsid w:val="000F155B"/>
    <w:rsid w:val="000F15AE"/>
    <w:rsid w:val="000F5811"/>
    <w:rsid w:val="000F7FCE"/>
    <w:rsid w:val="0010092A"/>
    <w:rsid w:val="00100CAD"/>
    <w:rsid w:val="00102F3B"/>
    <w:rsid w:val="0010371D"/>
    <w:rsid w:val="00104A62"/>
    <w:rsid w:val="00105A8B"/>
    <w:rsid w:val="00105B24"/>
    <w:rsid w:val="00110611"/>
    <w:rsid w:val="001139E8"/>
    <w:rsid w:val="001156DC"/>
    <w:rsid w:val="00116238"/>
    <w:rsid w:val="0011656F"/>
    <w:rsid w:val="0011686A"/>
    <w:rsid w:val="00116CBA"/>
    <w:rsid w:val="0012415C"/>
    <w:rsid w:val="001258E1"/>
    <w:rsid w:val="00127CF8"/>
    <w:rsid w:val="00127D93"/>
    <w:rsid w:val="00130520"/>
    <w:rsid w:val="00132839"/>
    <w:rsid w:val="0013341A"/>
    <w:rsid w:val="00133BBB"/>
    <w:rsid w:val="00133D90"/>
    <w:rsid w:val="0013428F"/>
    <w:rsid w:val="001351C3"/>
    <w:rsid w:val="001355D0"/>
    <w:rsid w:val="001358AD"/>
    <w:rsid w:val="00136514"/>
    <w:rsid w:val="00137028"/>
    <w:rsid w:val="00140C18"/>
    <w:rsid w:val="0014181C"/>
    <w:rsid w:val="00142F3B"/>
    <w:rsid w:val="001459A9"/>
    <w:rsid w:val="00146705"/>
    <w:rsid w:val="00147B51"/>
    <w:rsid w:val="0015359B"/>
    <w:rsid w:val="0015654E"/>
    <w:rsid w:val="001616E5"/>
    <w:rsid w:val="00165DF5"/>
    <w:rsid w:val="00166495"/>
    <w:rsid w:val="001676EE"/>
    <w:rsid w:val="00176014"/>
    <w:rsid w:val="00177B25"/>
    <w:rsid w:val="00177D7B"/>
    <w:rsid w:val="0018084B"/>
    <w:rsid w:val="00181B84"/>
    <w:rsid w:val="0018284C"/>
    <w:rsid w:val="0018470E"/>
    <w:rsid w:val="0018496A"/>
    <w:rsid w:val="00184BB6"/>
    <w:rsid w:val="00184C4C"/>
    <w:rsid w:val="00191D4D"/>
    <w:rsid w:val="00192966"/>
    <w:rsid w:val="001937A5"/>
    <w:rsid w:val="00193DCA"/>
    <w:rsid w:val="0019597B"/>
    <w:rsid w:val="001A24CB"/>
    <w:rsid w:val="001A490B"/>
    <w:rsid w:val="001B0746"/>
    <w:rsid w:val="001B240B"/>
    <w:rsid w:val="001B47D1"/>
    <w:rsid w:val="001B5456"/>
    <w:rsid w:val="001B5B67"/>
    <w:rsid w:val="001B5EDC"/>
    <w:rsid w:val="001B6F3B"/>
    <w:rsid w:val="001B7681"/>
    <w:rsid w:val="001B7966"/>
    <w:rsid w:val="001C2A12"/>
    <w:rsid w:val="001C40A0"/>
    <w:rsid w:val="001C502B"/>
    <w:rsid w:val="001C5B3D"/>
    <w:rsid w:val="001C5F48"/>
    <w:rsid w:val="001C7569"/>
    <w:rsid w:val="001C76D1"/>
    <w:rsid w:val="001C7CF7"/>
    <w:rsid w:val="001D0ABC"/>
    <w:rsid w:val="001D17CD"/>
    <w:rsid w:val="001D1F4A"/>
    <w:rsid w:val="001D1F72"/>
    <w:rsid w:val="001D2A20"/>
    <w:rsid w:val="001D3321"/>
    <w:rsid w:val="001D430C"/>
    <w:rsid w:val="001D4850"/>
    <w:rsid w:val="001D4BC9"/>
    <w:rsid w:val="001D57E5"/>
    <w:rsid w:val="001D6261"/>
    <w:rsid w:val="001D6E73"/>
    <w:rsid w:val="001D7406"/>
    <w:rsid w:val="001D7A5E"/>
    <w:rsid w:val="001E03FD"/>
    <w:rsid w:val="001E1329"/>
    <w:rsid w:val="001E1FF4"/>
    <w:rsid w:val="001E3A12"/>
    <w:rsid w:val="001E3B38"/>
    <w:rsid w:val="001E7691"/>
    <w:rsid w:val="001F02A5"/>
    <w:rsid w:val="001F09D8"/>
    <w:rsid w:val="001F0FC3"/>
    <w:rsid w:val="001F43C4"/>
    <w:rsid w:val="001F4824"/>
    <w:rsid w:val="001F4C6C"/>
    <w:rsid w:val="001F64F1"/>
    <w:rsid w:val="001F69A3"/>
    <w:rsid w:val="00200834"/>
    <w:rsid w:val="00202717"/>
    <w:rsid w:val="002041D0"/>
    <w:rsid w:val="002042B4"/>
    <w:rsid w:val="002047AE"/>
    <w:rsid w:val="00204C33"/>
    <w:rsid w:val="00205FCD"/>
    <w:rsid w:val="00206706"/>
    <w:rsid w:val="002077C3"/>
    <w:rsid w:val="00213A5A"/>
    <w:rsid w:val="0021649B"/>
    <w:rsid w:val="00216C59"/>
    <w:rsid w:val="00217BAC"/>
    <w:rsid w:val="00221AC5"/>
    <w:rsid w:val="002224A0"/>
    <w:rsid w:val="0022356F"/>
    <w:rsid w:val="00226548"/>
    <w:rsid w:val="0022691D"/>
    <w:rsid w:val="0022766A"/>
    <w:rsid w:val="00227FA8"/>
    <w:rsid w:val="00227FF4"/>
    <w:rsid w:val="00230AC2"/>
    <w:rsid w:val="00230DE0"/>
    <w:rsid w:val="00231123"/>
    <w:rsid w:val="00232A3B"/>
    <w:rsid w:val="002332EB"/>
    <w:rsid w:val="00235BB1"/>
    <w:rsid w:val="0023617C"/>
    <w:rsid w:val="00237068"/>
    <w:rsid w:val="00237FD3"/>
    <w:rsid w:val="002424AA"/>
    <w:rsid w:val="00242915"/>
    <w:rsid w:val="00242C76"/>
    <w:rsid w:val="00243CB1"/>
    <w:rsid w:val="00244B55"/>
    <w:rsid w:val="00244D06"/>
    <w:rsid w:val="002509F2"/>
    <w:rsid w:val="00253E83"/>
    <w:rsid w:val="0025570C"/>
    <w:rsid w:val="002579F8"/>
    <w:rsid w:val="00260B19"/>
    <w:rsid w:val="00265626"/>
    <w:rsid w:val="00266770"/>
    <w:rsid w:val="00267797"/>
    <w:rsid w:val="00267C6E"/>
    <w:rsid w:val="00271FF0"/>
    <w:rsid w:val="00275C10"/>
    <w:rsid w:val="00275FC1"/>
    <w:rsid w:val="00280B02"/>
    <w:rsid w:val="00280B54"/>
    <w:rsid w:val="00283A33"/>
    <w:rsid w:val="00284288"/>
    <w:rsid w:val="0028471A"/>
    <w:rsid w:val="0028642A"/>
    <w:rsid w:val="00286C70"/>
    <w:rsid w:val="00287586"/>
    <w:rsid w:val="00291E32"/>
    <w:rsid w:val="00293041"/>
    <w:rsid w:val="002A210C"/>
    <w:rsid w:val="002A4F56"/>
    <w:rsid w:val="002A5E4E"/>
    <w:rsid w:val="002A6061"/>
    <w:rsid w:val="002A7161"/>
    <w:rsid w:val="002B083A"/>
    <w:rsid w:val="002B090E"/>
    <w:rsid w:val="002B0917"/>
    <w:rsid w:val="002B1263"/>
    <w:rsid w:val="002B15AC"/>
    <w:rsid w:val="002B1E32"/>
    <w:rsid w:val="002B2FFC"/>
    <w:rsid w:val="002B3E3C"/>
    <w:rsid w:val="002B4262"/>
    <w:rsid w:val="002B4B64"/>
    <w:rsid w:val="002C09D4"/>
    <w:rsid w:val="002C1F3D"/>
    <w:rsid w:val="002C4227"/>
    <w:rsid w:val="002C4806"/>
    <w:rsid w:val="002D17F8"/>
    <w:rsid w:val="002D18A8"/>
    <w:rsid w:val="002D1EFA"/>
    <w:rsid w:val="002D2CD0"/>
    <w:rsid w:val="002D493F"/>
    <w:rsid w:val="002D5E34"/>
    <w:rsid w:val="002D5F8E"/>
    <w:rsid w:val="002D65EF"/>
    <w:rsid w:val="002E107E"/>
    <w:rsid w:val="002E1342"/>
    <w:rsid w:val="002E2314"/>
    <w:rsid w:val="002E2DBB"/>
    <w:rsid w:val="002E6701"/>
    <w:rsid w:val="002E7BAD"/>
    <w:rsid w:val="002F15C5"/>
    <w:rsid w:val="002F3C85"/>
    <w:rsid w:val="002F4601"/>
    <w:rsid w:val="002F4E3B"/>
    <w:rsid w:val="002F4E54"/>
    <w:rsid w:val="002F61A5"/>
    <w:rsid w:val="002F676A"/>
    <w:rsid w:val="002F681B"/>
    <w:rsid w:val="002F76A8"/>
    <w:rsid w:val="002F79B6"/>
    <w:rsid w:val="00301336"/>
    <w:rsid w:val="00302EB8"/>
    <w:rsid w:val="00303981"/>
    <w:rsid w:val="00304390"/>
    <w:rsid w:val="00304D32"/>
    <w:rsid w:val="003053B0"/>
    <w:rsid w:val="00305980"/>
    <w:rsid w:val="00305F16"/>
    <w:rsid w:val="00310D3A"/>
    <w:rsid w:val="003136F0"/>
    <w:rsid w:val="00314823"/>
    <w:rsid w:val="00315E43"/>
    <w:rsid w:val="0031764B"/>
    <w:rsid w:val="003201C6"/>
    <w:rsid w:val="00320494"/>
    <w:rsid w:val="00320815"/>
    <w:rsid w:val="00321B21"/>
    <w:rsid w:val="00324A08"/>
    <w:rsid w:val="00324B40"/>
    <w:rsid w:val="003259AE"/>
    <w:rsid w:val="00325B4F"/>
    <w:rsid w:val="00326132"/>
    <w:rsid w:val="003268C3"/>
    <w:rsid w:val="003269B4"/>
    <w:rsid w:val="0032785F"/>
    <w:rsid w:val="00330A8B"/>
    <w:rsid w:val="00332484"/>
    <w:rsid w:val="003337F1"/>
    <w:rsid w:val="00335650"/>
    <w:rsid w:val="00335F0D"/>
    <w:rsid w:val="00336096"/>
    <w:rsid w:val="00340CF3"/>
    <w:rsid w:val="00343EE0"/>
    <w:rsid w:val="0034611E"/>
    <w:rsid w:val="003476E7"/>
    <w:rsid w:val="00352D4F"/>
    <w:rsid w:val="00353E4A"/>
    <w:rsid w:val="003543AA"/>
    <w:rsid w:val="0035461B"/>
    <w:rsid w:val="00355612"/>
    <w:rsid w:val="00355AAA"/>
    <w:rsid w:val="00355B07"/>
    <w:rsid w:val="00362198"/>
    <w:rsid w:val="003625C0"/>
    <w:rsid w:val="00363304"/>
    <w:rsid w:val="00363B76"/>
    <w:rsid w:val="00370AC9"/>
    <w:rsid w:val="00371390"/>
    <w:rsid w:val="0037172F"/>
    <w:rsid w:val="00372166"/>
    <w:rsid w:val="003730ED"/>
    <w:rsid w:val="003754B1"/>
    <w:rsid w:val="0037749C"/>
    <w:rsid w:val="0038045D"/>
    <w:rsid w:val="00382A68"/>
    <w:rsid w:val="00384303"/>
    <w:rsid w:val="003858E0"/>
    <w:rsid w:val="00385B22"/>
    <w:rsid w:val="00386993"/>
    <w:rsid w:val="003908DE"/>
    <w:rsid w:val="0039307B"/>
    <w:rsid w:val="003931E2"/>
    <w:rsid w:val="00393929"/>
    <w:rsid w:val="00393AE1"/>
    <w:rsid w:val="00394877"/>
    <w:rsid w:val="003958C3"/>
    <w:rsid w:val="003972E8"/>
    <w:rsid w:val="003978D8"/>
    <w:rsid w:val="003A0F55"/>
    <w:rsid w:val="003A268A"/>
    <w:rsid w:val="003A5C14"/>
    <w:rsid w:val="003A7B2B"/>
    <w:rsid w:val="003A7B43"/>
    <w:rsid w:val="003A7C46"/>
    <w:rsid w:val="003A7DEC"/>
    <w:rsid w:val="003B038F"/>
    <w:rsid w:val="003B1B6A"/>
    <w:rsid w:val="003B2239"/>
    <w:rsid w:val="003B27D2"/>
    <w:rsid w:val="003B2DB3"/>
    <w:rsid w:val="003B46D1"/>
    <w:rsid w:val="003B48DF"/>
    <w:rsid w:val="003B4965"/>
    <w:rsid w:val="003C0293"/>
    <w:rsid w:val="003C0CFC"/>
    <w:rsid w:val="003C2245"/>
    <w:rsid w:val="003C2DB0"/>
    <w:rsid w:val="003C3F74"/>
    <w:rsid w:val="003C42B1"/>
    <w:rsid w:val="003C54D2"/>
    <w:rsid w:val="003C5FB4"/>
    <w:rsid w:val="003D2D6B"/>
    <w:rsid w:val="003D31D4"/>
    <w:rsid w:val="003D5E1C"/>
    <w:rsid w:val="003D6B7A"/>
    <w:rsid w:val="003D778E"/>
    <w:rsid w:val="003E0476"/>
    <w:rsid w:val="003E1020"/>
    <w:rsid w:val="003E193F"/>
    <w:rsid w:val="003E2560"/>
    <w:rsid w:val="003E54BA"/>
    <w:rsid w:val="003F05A8"/>
    <w:rsid w:val="003F0C5D"/>
    <w:rsid w:val="003F3754"/>
    <w:rsid w:val="003F47AA"/>
    <w:rsid w:val="003F6BDD"/>
    <w:rsid w:val="00402047"/>
    <w:rsid w:val="004023A0"/>
    <w:rsid w:val="004044AF"/>
    <w:rsid w:val="00404EE0"/>
    <w:rsid w:val="0040539C"/>
    <w:rsid w:val="00405491"/>
    <w:rsid w:val="0040673D"/>
    <w:rsid w:val="004111BB"/>
    <w:rsid w:val="0041554E"/>
    <w:rsid w:val="004222C7"/>
    <w:rsid w:val="0042397B"/>
    <w:rsid w:val="00426A8F"/>
    <w:rsid w:val="004278A7"/>
    <w:rsid w:val="00430276"/>
    <w:rsid w:val="00430CC4"/>
    <w:rsid w:val="00431FD0"/>
    <w:rsid w:val="00432365"/>
    <w:rsid w:val="0043630B"/>
    <w:rsid w:val="00437620"/>
    <w:rsid w:val="00440427"/>
    <w:rsid w:val="00440ED3"/>
    <w:rsid w:val="004416BA"/>
    <w:rsid w:val="004420DB"/>
    <w:rsid w:val="00443354"/>
    <w:rsid w:val="00443821"/>
    <w:rsid w:val="00451B42"/>
    <w:rsid w:val="00453D78"/>
    <w:rsid w:val="00455C93"/>
    <w:rsid w:val="00455C9C"/>
    <w:rsid w:val="00464565"/>
    <w:rsid w:val="0046549A"/>
    <w:rsid w:val="004654E1"/>
    <w:rsid w:val="00465EE8"/>
    <w:rsid w:val="004676FF"/>
    <w:rsid w:val="00473264"/>
    <w:rsid w:val="00473664"/>
    <w:rsid w:val="00474C7F"/>
    <w:rsid w:val="0047710D"/>
    <w:rsid w:val="004831C1"/>
    <w:rsid w:val="00486D13"/>
    <w:rsid w:val="0048781B"/>
    <w:rsid w:val="00490348"/>
    <w:rsid w:val="0049070C"/>
    <w:rsid w:val="00495200"/>
    <w:rsid w:val="0049529C"/>
    <w:rsid w:val="00497222"/>
    <w:rsid w:val="004A0EAC"/>
    <w:rsid w:val="004A276E"/>
    <w:rsid w:val="004A2A8A"/>
    <w:rsid w:val="004A328A"/>
    <w:rsid w:val="004A46B6"/>
    <w:rsid w:val="004A5265"/>
    <w:rsid w:val="004A5FA3"/>
    <w:rsid w:val="004A6D32"/>
    <w:rsid w:val="004B0FF2"/>
    <w:rsid w:val="004B11D9"/>
    <w:rsid w:val="004B3199"/>
    <w:rsid w:val="004B5F89"/>
    <w:rsid w:val="004B7ED6"/>
    <w:rsid w:val="004C15E3"/>
    <w:rsid w:val="004C20F8"/>
    <w:rsid w:val="004C2340"/>
    <w:rsid w:val="004C3845"/>
    <w:rsid w:val="004C44C6"/>
    <w:rsid w:val="004C5C2F"/>
    <w:rsid w:val="004D0302"/>
    <w:rsid w:val="004D3AF8"/>
    <w:rsid w:val="004D41A5"/>
    <w:rsid w:val="004D43FD"/>
    <w:rsid w:val="004D58D4"/>
    <w:rsid w:val="004D726D"/>
    <w:rsid w:val="004E039A"/>
    <w:rsid w:val="004E18B3"/>
    <w:rsid w:val="004E28A7"/>
    <w:rsid w:val="004E28E2"/>
    <w:rsid w:val="004E2E31"/>
    <w:rsid w:val="004E4CD5"/>
    <w:rsid w:val="004E5A74"/>
    <w:rsid w:val="004E6290"/>
    <w:rsid w:val="004E6D74"/>
    <w:rsid w:val="004E713C"/>
    <w:rsid w:val="004E781E"/>
    <w:rsid w:val="004F10FC"/>
    <w:rsid w:val="004F211A"/>
    <w:rsid w:val="004F268C"/>
    <w:rsid w:val="004F49C4"/>
    <w:rsid w:val="004F52C8"/>
    <w:rsid w:val="004F61BB"/>
    <w:rsid w:val="004F68A3"/>
    <w:rsid w:val="004F6C35"/>
    <w:rsid w:val="004F7A5C"/>
    <w:rsid w:val="005006BD"/>
    <w:rsid w:val="005021F2"/>
    <w:rsid w:val="0050396D"/>
    <w:rsid w:val="00507B1F"/>
    <w:rsid w:val="00513FD0"/>
    <w:rsid w:val="0051565A"/>
    <w:rsid w:val="00515C80"/>
    <w:rsid w:val="0051763D"/>
    <w:rsid w:val="00521559"/>
    <w:rsid w:val="00521C99"/>
    <w:rsid w:val="00524BFA"/>
    <w:rsid w:val="00525558"/>
    <w:rsid w:val="005258AC"/>
    <w:rsid w:val="00526882"/>
    <w:rsid w:val="00527642"/>
    <w:rsid w:val="005276E3"/>
    <w:rsid w:val="005300CE"/>
    <w:rsid w:val="0053038B"/>
    <w:rsid w:val="00530D28"/>
    <w:rsid w:val="00531CBB"/>
    <w:rsid w:val="00533997"/>
    <w:rsid w:val="00540D02"/>
    <w:rsid w:val="00541177"/>
    <w:rsid w:val="0054198E"/>
    <w:rsid w:val="00541F9A"/>
    <w:rsid w:val="00542690"/>
    <w:rsid w:val="0054380F"/>
    <w:rsid w:val="0054467D"/>
    <w:rsid w:val="005451AA"/>
    <w:rsid w:val="00553A96"/>
    <w:rsid w:val="00556CAB"/>
    <w:rsid w:val="00557EAD"/>
    <w:rsid w:val="00561D9B"/>
    <w:rsid w:val="00561E6B"/>
    <w:rsid w:val="00563177"/>
    <w:rsid w:val="005639D5"/>
    <w:rsid w:val="00563FDB"/>
    <w:rsid w:val="005669F6"/>
    <w:rsid w:val="00566E40"/>
    <w:rsid w:val="00567674"/>
    <w:rsid w:val="005679BD"/>
    <w:rsid w:val="0057182A"/>
    <w:rsid w:val="00575D16"/>
    <w:rsid w:val="00576D95"/>
    <w:rsid w:val="0057744D"/>
    <w:rsid w:val="00583081"/>
    <w:rsid w:val="00583083"/>
    <w:rsid w:val="00583348"/>
    <w:rsid w:val="00583A86"/>
    <w:rsid w:val="00583D0D"/>
    <w:rsid w:val="005843C8"/>
    <w:rsid w:val="00584F64"/>
    <w:rsid w:val="00585FC3"/>
    <w:rsid w:val="0058646E"/>
    <w:rsid w:val="005868E8"/>
    <w:rsid w:val="005871CF"/>
    <w:rsid w:val="00590327"/>
    <w:rsid w:val="00592B8D"/>
    <w:rsid w:val="005932DF"/>
    <w:rsid w:val="005935E1"/>
    <w:rsid w:val="005936BE"/>
    <w:rsid w:val="00593C45"/>
    <w:rsid w:val="005955A4"/>
    <w:rsid w:val="0059751E"/>
    <w:rsid w:val="005A2ADE"/>
    <w:rsid w:val="005A5C65"/>
    <w:rsid w:val="005B1146"/>
    <w:rsid w:val="005B2567"/>
    <w:rsid w:val="005B2AC9"/>
    <w:rsid w:val="005B339F"/>
    <w:rsid w:val="005B3769"/>
    <w:rsid w:val="005B4D1B"/>
    <w:rsid w:val="005B526D"/>
    <w:rsid w:val="005B5B46"/>
    <w:rsid w:val="005B5F6B"/>
    <w:rsid w:val="005B738D"/>
    <w:rsid w:val="005B78D1"/>
    <w:rsid w:val="005B7BB5"/>
    <w:rsid w:val="005C1F5F"/>
    <w:rsid w:val="005C235A"/>
    <w:rsid w:val="005C3398"/>
    <w:rsid w:val="005C532E"/>
    <w:rsid w:val="005D2AEF"/>
    <w:rsid w:val="005D2ED1"/>
    <w:rsid w:val="005D396B"/>
    <w:rsid w:val="005D49A5"/>
    <w:rsid w:val="005D5723"/>
    <w:rsid w:val="005D6342"/>
    <w:rsid w:val="005D7F5E"/>
    <w:rsid w:val="005E08E8"/>
    <w:rsid w:val="005E1CEE"/>
    <w:rsid w:val="005E385C"/>
    <w:rsid w:val="005F2677"/>
    <w:rsid w:val="005F30BB"/>
    <w:rsid w:val="005F592E"/>
    <w:rsid w:val="005F7F08"/>
    <w:rsid w:val="006004AF"/>
    <w:rsid w:val="006007BF"/>
    <w:rsid w:val="00601F19"/>
    <w:rsid w:val="006020B4"/>
    <w:rsid w:val="0060262B"/>
    <w:rsid w:val="0060270C"/>
    <w:rsid w:val="00603118"/>
    <w:rsid w:val="00604488"/>
    <w:rsid w:val="0060515B"/>
    <w:rsid w:val="00605893"/>
    <w:rsid w:val="00607114"/>
    <w:rsid w:val="006073E6"/>
    <w:rsid w:val="0061251F"/>
    <w:rsid w:val="00612BAE"/>
    <w:rsid w:val="006135EA"/>
    <w:rsid w:val="006140B7"/>
    <w:rsid w:val="006203A2"/>
    <w:rsid w:val="006211FC"/>
    <w:rsid w:val="006212C1"/>
    <w:rsid w:val="00622F90"/>
    <w:rsid w:val="0062508A"/>
    <w:rsid w:val="00626D5B"/>
    <w:rsid w:val="0063009C"/>
    <w:rsid w:val="006322DE"/>
    <w:rsid w:val="006338BA"/>
    <w:rsid w:val="00634158"/>
    <w:rsid w:val="00634DB3"/>
    <w:rsid w:val="00634EC3"/>
    <w:rsid w:val="006415CC"/>
    <w:rsid w:val="00642CE1"/>
    <w:rsid w:val="00642E7E"/>
    <w:rsid w:val="00643760"/>
    <w:rsid w:val="00644107"/>
    <w:rsid w:val="0064522F"/>
    <w:rsid w:val="00646206"/>
    <w:rsid w:val="00647B53"/>
    <w:rsid w:val="00651522"/>
    <w:rsid w:val="00651553"/>
    <w:rsid w:val="00652A5F"/>
    <w:rsid w:val="00652D5D"/>
    <w:rsid w:val="0065310A"/>
    <w:rsid w:val="006540ED"/>
    <w:rsid w:val="006553CC"/>
    <w:rsid w:val="0065689C"/>
    <w:rsid w:val="006616E2"/>
    <w:rsid w:val="0066219E"/>
    <w:rsid w:val="006627B1"/>
    <w:rsid w:val="006642D0"/>
    <w:rsid w:val="00664821"/>
    <w:rsid w:val="00665A34"/>
    <w:rsid w:val="00667943"/>
    <w:rsid w:val="00667BB3"/>
    <w:rsid w:val="00667D6D"/>
    <w:rsid w:val="00671304"/>
    <w:rsid w:val="00676851"/>
    <w:rsid w:val="0068221D"/>
    <w:rsid w:val="006826BA"/>
    <w:rsid w:val="0068286B"/>
    <w:rsid w:val="00683977"/>
    <w:rsid w:val="00684101"/>
    <w:rsid w:val="00684A0B"/>
    <w:rsid w:val="006878E9"/>
    <w:rsid w:val="00687ACF"/>
    <w:rsid w:val="0069236A"/>
    <w:rsid w:val="006926C5"/>
    <w:rsid w:val="0069365F"/>
    <w:rsid w:val="00694C28"/>
    <w:rsid w:val="00696C85"/>
    <w:rsid w:val="006A07CC"/>
    <w:rsid w:val="006A32FF"/>
    <w:rsid w:val="006A359B"/>
    <w:rsid w:val="006A425F"/>
    <w:rsid w:val="006A47DB"/>
    <w:rsid w:val="006A49DB"/>
    <w:rsid w:val="006A4F7A"/>
    <w:rsid w:val="006A4FA8"/>
    <w:rsid w:val="006A6612"/>
    <w:rsid w:val="006A700E"/>
    <w:rsid w:val="006B114A"/>
    <w:rsid w:val="006C33C2"/>
    <w:rsid w:val="006C43F7"/>
    <w:rsid w:val="006C4ED8"/>
    <w:rsid w:val="006C54C6"/>
    <w:rsid w:val="006C7A8C"/>
    <w:rsid w:val="006D3ECC"/>
    <w:rsid w:val="006D4B4B"/>
    <w:rsid w:val="006D69BC"/>
    <w:rsid w:val="006D76A9"/>
    <w:rsid w:val="006E0290"/>
    <w:rsid w:val="006E1144"/>
    <w:rsid w:val="006E246A"/>
    <w:rsid w:val="006E3096"/>
    <w:rsid w:val="006E430F"/>
    <w:rsid w:val="006E716C"/>
    <w:rsid w:val="006F02CA"/>
    <w:rsid w:val="006F1CDC"/>
    <w:rsid w:val="006F2770"/>
    <w:rsid w:val="006F3340"/>
    <w:rsid w:val="006F41F2"/>
    <w:rsid w:val="006F6301"/>
    <w:rsid w:val="00702723"/>
    <w:rsid w:val="00702FAE"/>
    <w:rsid w:val="007051D2"/>
    <w:rsid w:val="00705822"/>
    <w:rsid w:val="007067A7"/>
    <w:rsid w:val="00707892"/>
    <w:rsid w:val="00710400"/>
    <w:rsid w:val="007106B2"/>
    <w:rsid w:val="007111CA"/>
    <w:rsid w:val="00712EB8"/>
    <w:rsid w:val="007137DB"/>
    <w:rsid w:val="00713A91"/>
    <w:rsid w:val="00716B5D"/>
    <w:rsid w:val="00722886"/>
    <w:rsid w:val="00726B40"/>
    <w:rsid w:val="007365B0"/>
    <w:rsid w:val="00737834"/>
    <w:rsid w:val="00740871"/>
    <w:rsid w:val="007424A1"/>
    <w:rsid w:val="00742A1E"/>
    <w:rsid w:val="00742AF7"/>
    <w:rsid w:val="007432A3"/>
    <w:rsid w:val="00743892"/>
    <w:rsid w:val="0074571A"/>
    <w:rsid w:val="007465D3"/>
    <w:rsid w:val="007466FC"/>
    <w:rsid w:val="00747F02"/>
    <w:rsid w:val="00751CC3"/>
    <w:rsid w:val="007522D9"/>
    <w:rsid w:val="00752989"/>
    <w:rsid w:val="00755F18"/>
    <w:rsid w:val="00761348"/>
    <w:rsid w:val="007619DA"/>
    <w:rsid w:val="00761F1B"/>
    <w:rsid w:val="00765793"/>
    <w:rsid w:val="00765AC5"/>
    <w:rsid w:val="007705EC"/>
    <w:rsid w:val="00772277"/>
    <w:rsid w:val="00772A5D"/>
    <w:rsid w:val="00772EA8"/>
    <w:rsid w:val="0078016A"/>
    <w:rsid w:val="007817C1"/>
    <w:rsid w:val="00782190"/>
    <w:rsid w:val="00782D2D"/>
    <w:rsid w:val="00783904"/>
    <w:rsid w:val="00786E73"/>
    <w:rsid w:val="0078753C"/>
    <w:rsid w:val="00792121"/>
    <w:rsid w:val="00792F18"/>
    <w:rsid w:val="007949E4"/>
    <w:rsid w:val="007952FE"/>
    <w:rsid w:val="007977A5"/>
    <w:rsid w:val="0079780C"/>
    <w:rsid w:val="007A2096"/>
    <w:rsid w:val="007A217C"/>
    <w:rsid w:val="007A3E6F"/>
    <w:rsid w:val="007A4283"/>
    <w:rsid w:val="007A43A5"/>
    <w:rsid w:val="007A4527"/>
    <w:rsid w:val="007A49C6"/>
    <w:rsid w:val="007B13BB"/>
    <w:rsid w:val="007B30CC"/>
    <w:rsid w:val="007B5977"/>
    <w:rsid w:val="007B6809"/>
    <w:rsid w:val="007C09F5"/>
    <w:rsid w:val="007C0FD3"/>
    <w:rsid w:val="007C154C"/>
    <w:rsid w:val="007C1D53"/>
    <w:rsid w:val="007C2B53"/>
    <w:rsid w:val="007C43B1"/>
    <w:rsid w:val="007C7063"/>
    <w:rsid w:val="007C7197"/>
    <w:rsid w:val="007D39C2"/>
    <w:rsid w:val="007D43B0"/>
    <w:rsid w:val="007D53C5"/>
    <w:rsid w:val="007D541D"/>
    <w:rsid w:val="007E03A6"/>
    <w:rsid w:val="007E0DD3"/>
    <w:rsid w:val="007E2D61"/>
    <w:rsid w:val="007E5FA0"/>
    <w:rsid w:val="007E6AAF"/>
    <w:rsid w:val="007F2BB6"/>
    <w:rsid w:val="007F3073"/>
    <w:rsid w:val="007F5B7A"/>
    <w:rsid w:val="007F6FA9"/>
    <w:rsid w:val="008019D5"/>
    <w:rsid w:val="008040A1"/>
    <w:rsid w:val="00804C44"/>
    <w:rsid w:val="00805423"/>
    <w:rsid w:val="008077D8"/>
    <w:rsid w:val="00807CBB"/>
    <w:rsid w:val="0081033D"/>
    <w:rsid w:val="00811D49"/>
    <w:rsid w:val="00812296"/>
    <w:rsid w:val="0081333E"/>
    <w:rsid w:val="00814906"/>
    <w:rsid w:val="008154A5"/>
    <w:rsid w:val="008154D0"/>
    <w:rsid w:val="00820BF9"/>
    <w:rsid w:val="00821432"/>
    <w:rsid w:val="008219AB"/>
    <w:rsid w:val="00823E35"/>
    <w:rsid w:val="00825B59"/>
    <w:rsid w:val="0083052C"/>
    <w:rsid w:val="008324CD"/>
    <w:rsid w:val="008334CA"/>
    <w:rsid w:val="00834320"/>
    <w:rsid w:val="008345DE"/>
    <w:rsid w:val="00834BE3"/>
    <w:rsid w:val="008367F7"/>
    <w:rsid w:val="008424C4"/>
    <w:rsid w:val="0084387E"/>
    <w:rsid w:val="008446B8"/>
    <w:rsid w:val="0084602A"/>
    <w:rsid w:val="00847381"/>
    <w:rsid w:val="0084763A"/>
    <w:rsid w:val="00851A89"/>
    <w:rsid w:val="00852166"/>
    <w:rsid w:val="00853B86"/>
    <w:rsid w:val="0085413A"/>
    <w:rsid w:val="00854699"/>
    <w:rsid w:val="0085604A"/>
    <w:rsid w:val="0085646D"/>
    <w:rsid w:val="00861B48"/>
    <w:rsid w:val="00861DE6"/>
    <w:rsid w:val="0086219B"/>
    <w:rsid w:val="00870E66"/>
    <w:rsid w:val="00870F09"/>
    <w:rsid w:val="00871A69"/>
    <w:rsid w:val="008755A4"/>
    <w:rsid w:val="008763A9"/>
    <w:rsid w:val="00877014"/>
    <w:rsid w:val="008800FA"/>
    <w:rsid w:val="00885174"/>
    <w:rsid w:val="00885B12"/>
    <w:rsid w:val="0088669D"/>
    <w:rsid w:val="00886735"/>
    <w:rsid w:val="0089031A"/>
    <w:rsid w:val="00891BE3"/>
    <w:rsid w:val="0089420A"/>
    <w:rsid w:val="008961F0"/>
    <w:rsid w:val="00896D23"/>
    <w:rsid w:val="008A14E9"/>
    <w:rsid w:val="008A2F4C"/>
    <w:rsid w:val="008A38F9"/>
    <w:rsid w:val="008A4670"/>
    <w:rsid w:val="008A58D6"/>
    <w:rsid w:val="008A68E1"/>
    <w:rsid w:val="008A6B31"/>
    <w:rsid w:val="008A75B7"/>
    <w:rsid w:val="008B071F"/>
    <w:rsid w:val="008B26C7"/>
    <w:rsid w:val="008B2752"/>
    <w:rsid w:val="008B53F3"/>
    <w:rsid w:val="008B78D1"/>
    <w:rsid w:val="008C3296"/>
    <w:rsid w:val="008C380D"/>
    <w:rsid w:val="008C7097"/>
    <w:rsid w:val="008D18CD"/>
    <w:rsid w:val="008D218D"/>
    <w:rsid w:val="008D2636"/>
    <w:rsid w:val="008D357D"/>
    <w:rsid w:val="008D663A"/>
    <w:rsid w:val="008D67D1"/>
    <w:rsid w:val="008D6A29"/>
    <w:rsid w:val="008D7292"/>
    <w:rsid w:val="008D7AB1"/>
    <w:rsid w:val="008E0BAB"/>
    <w:rsid w:val="008E124F"/>
    <w:rsid w:val="008E16E3"/>
    <w:rsid w:val="008E2C51"/>
    <w:rsid w:val="008E2F17"/>
    <w:rsid w:val="008E34CC"/>
    <w:rsid w:val="008E35EA"/>
    <w:rsid w:val="008E6816"/>
    <w:rsid w:val="008E777B"/>
    <w:rsid w:val="008F0299"/>
    <w:rsid w:val="008F09D7"/>
    <w:rsid w:val="008F34CF"/>
    <w:rsid w:val="008F3843"/>
    <w:rsid w:val="008F53E1"/>
    <w:rsid w:val="008F5537"/>
    <w:rsid w:val="008F5BF0"/>
    <w:rsid w:val="00900EE1"/>
    <w:rsid w:val="00901D4D"/>
    <w:rsid w:val="00903C9C"/>
    <w:rsid w:val="00907C35"/>
    <w:rsid w:val="00913089"/>
    <w:rsid w:val="009130A3"/>
    <w:rsid w:val="00913498"/>
    <w:rsid w:val="00913DCA"/>
    <w:rsid w:val="00914881"/>
    <w:rsid w:val="00916B09"/>
    <w:rsid w:val="00916FBB"/>
    <w:rsid w:val="00920C76"/>
    <w:rsid w:val="00923807"/>
    <w:rsid w:val="00923C06"/>
    <w:rsid w:val="00924A6C"/>
    <w:rsid w:val="009258AC"/>
    <w:rsid w:val="00927E15"/>
    <w:rsid w:val="00933484"/>
    <w:rsid w:val="009359AF"/>
    <w:rsid w:val="00936EE0"/>
    <w:rsid w:val="0093724B"/>
    <w:rsid w:val="00937BD9"/>
    <w:rsid w:val="009428A7"/>
    <w:rsid w:val="00943304"/>
    <w:rsid w:val="0094341E"/>
    <w:rsid w:val="009435D6"/>
    <w:rsid w:val="00944737"/>
    <w:rsid w:val="00944DD7"/>
    <w:rsid w:val="0094575B"/>
    <w:rsid w:val="00945D55"/>
    <w:rsid w:val="00950987"/>
    <w:rsid w:val="00951AA0"/>
    <w:rsid w:val="0095230C"/>
    <w:rsid w:val="0095367A"/>
    <w:rsid w:val="00953D45"/>
    <w:rsid w:val="00957EF9"/>
    <w:rsid w:val="00960C3D"/>
    <w:rsid w:val="00960C8D"/>
    <w:rsid w:val="00960C95"/>
    <w:rsid w:val="00961076"/>
    <w:rsid w:val="0096221F"/>
    <w:rsid w:val="009640B5"/>
    <w:rsid w:val="0096417F"/>
    <w:rsid w:val="0096489B"/>
    <w:rsid w:val="0096645C"/>
    <w:rsid w:val="009678E5"/>
    <w:rsid w:val="009719CB"/>
    <w:rsid w:val="00971F39"/>
    <w:rsid w:val="0097206F"/>
    <w:rsid w:val="00972DD2"/>
    <w:rsid w:val="0097385F"/>
    <w:rsid w:val="00974AD4"/>
    <w:rsid w:val="009801CF"/>
    <w:rsid w:val="0098101F"/>
    <w:rsid w:val="0098527D"/>
    <w:rsid w:val="00985A34"/>
    <w:rsid w:val="00985DDC"/>
    <w:rsid w:val="0098643F"/>
    <w:rsid w:val="00986523"/>
    <w:rsid w:val="00995C21"/>
    <w:rsid w:val="0099678D"/>
    <w:rsid w:val="009970CD"/>
    <w:rsid w:val="009970DA"/>
    <w:rsid w:val="009972A0"/>
    <w:rsid w:val="00997EE4"/>
    <w:rsid w:val="009A1A4A"/>
    <w:rsid w:val="009A27AC"/>
    <w:rsid w:val="009A474B"/>
    <w:rsid w:val="009A64E3"/>
    <w:rsid w:val="009A6988"/>
    <w:rsid w:val="009A70D0"/>
    <w:rsid w:val="009A755C"/>
    <w:rsid w:val="009B1D3B"/>
    <w:rsid w:val="009B6347"/>
    <w:rsid w:val="009B6543"/>
    <w:rsid w:val="009C156F"/>
    <w:rsid w:val="009C3B6D"/>
    <w:rsid w:val="009C7154"/>
    <w:rsid w:val="009C7FD5"/>
    <w:rsid w:val="009D520A"/>
    <w:rsid w:val="009D65F5"/>
    <w:rsid w:val="009E2A28"/>
    <w:rsid w:val="009E2A2E"/>
    <w:rsid w:val="009E3258"/>
    <w:rsid w:val="009E3BD6"/>
    <w:rsid w:val="009E4C11"/>
    <w:rsid w:val="009E4E3D"/>
    <w:rsid w:val="009E5384"/>
    <w:rsid w:val="009F0B31"/>
    <w:rsid w:val="009F1BD1"/>
    <w:rsid w:val="009F3149"/>
    <w:rsid w:val="009F5351"/>
    <w:rsid w:val="009F6BB8"/>
    <w:rsid w:val="009F7F8E"/>
    <w:rsid w:val="00A006EF"/>
    <w:rsid w:val="00A03DDF"/>
    <w:rsid w:val="00A04367"/>
    <w:rsid w:val="00A046FD"/>
    <w:rsid w:val="00A0607B"/>
    <w:rsid w:val="00A07F7C"/>
    <w:rsid w:val="00A14D33"/>
    <w:rsid w:val="00A15C79"/>
    <w:rsid w:val="00A163F6"/>
    <w:rsid w:val="00A16F78"/>
    <w:rsid w:val="00A21BD1"/>
    <w:rsid w:val="00A2287D"/>
    <w:rsid w:val="00A23057"/>
    <w:rsid w:val="00A23FDE"/>
    <w:rsid w:val="00A266E8"/>
    <w:rsid w:val="00A268E8"/>
    <w:rsid w:val="00A27B71"/>
    <w:rsid w:val="00A27D31"/>
    <w:rsid w:val="00A315A0"/>
    <w:rsid w:val="00A31AF3"/>
    <w:rsid w:val="00A3383C"/>
    <w:rsid w:val="00A404A0"/>
    <w:rsid w:val="00A40D4F"/>
    <w:rsid w:val="00A42800"/>
    <w:rsid w:val="00A43413"/>
    <w:rsid w:val="00A443A0"/>
    <w:rsid w:val="00A4652E"/>
    <w:rsid w:val="00A46630"/>
    <w:rsid w:val="00A47A32"/>
    <w:rsid w:val="00A50703"/>
    <w:rsid w:val="00A52F13"/>
    <w:rsid w:val="00A53F08"/>
    <w:rsid w:val="00A56025"/>
    <w:rsid w:val="00A60737"/>
    <w:rsid w:val="00A62D1A"/>
    <w:rsid w:val="00A63895"/>
    <w:rsid w:val="00A6408B"/>
    <w:rsid w:val="00A66802"/>
    <w:rsid w:val="00A71923"/>
    <w:rsid w:val="00A71FF9"/>
    <w:rsid w:val="00A72317"/>
    <w:rsid w:val="00A74B63"/>
    <w:rsid w:val="00A752E9"/>
    <w:rsid w:val="00A759BA"/>
    <w:rsid w:val="00A8040C"/>
    <w:rsid w:val="00A811F4"/>
    <w:rsid w:val="00A81B99"/>
    <w:rsid w:val="00A81E58"/>
    <w:rsid w:val="00A83788"/>
    <w:rsid w:val="00A83FDF"/>
    <w:rsid w:val="00A85550"/>
    <w:rsid w:val="00A855CA"/>
    <w:rsid w:val="00A85F47"/>
    <w:rsid w:val="00A86365"/>
    <w:rsid w:val="00A8713B"/>
    <w:rsid w:val="00A9254A"/>
    <w:rsid w:val="00A94D59"/>
    <w:rsid w:val="00A959E2"/>
    <w:rsid w:val="00A95EDB"/>
    <w:rsid w:val="00A966DA"/>
    <w:rsid w:val="00A97B16"/>
    <w:rsid w:val="00AA0352"/>
    <w:rsid w:val="00AA1719"/>
    <w:rsid w:val="00AA18D6"/>
    <w:rsid w:val="00AA329B"/>
    <w:rsid w:val="00AA39D2"/>
    <w:rsid w:val="00AA3BF2"/>
    <w:rsid w:val="00AA49E0"/>
    <w:rsid w:val="00AA49E5"/>
    <w:rsid w:val="00AA4C4F"/>
    <w:rsid w:val="00AA4E0F"/>
    <w:rsid w:val="00AA7183"/>
    <w:rsid w:val="00AB0A99"/>
    <w:rsid w:val="00AB1466"/>
    <w:rsid w:val="00AB22E2"/>
    <w:rsid w:val="00AB254B"/>
    <w:rsid w:val="00AB2A33"/>
    <w:rsid w:val="00AB3523"/>
    <w:rsid w:val="00AB4425"/>
    <w:rsid w:val="00AB47D8"/>
    <w:rsid w:val="00AB4D09"/>
    <w:rsid w:val="00AB6131"/>
    <w:rsid w:val="00AB6763"/>
    <w:rsid w:val="00AB77C3"/>
    <w:rsid w:val="00AB7F4F"/>
    <w:rsid w:val="00AC05F6"/>
    <w:rsid w:val="00AC1628"/>
    <w:rsid w:val="00AC1966"/>
    <w:rsid w:val="00AC2FC9"/>
    <w:rsid w:val="00AC7427"/>
    <w:rsid w:val="00AD04D3"/>
    <w:rsid w:val="00AD0B56"/>
    <w:rsid w:val="00AD2772"/>
    <w:rsid w:val="00AD35BF"/>
    <w:rsid w:val="00AD4F75"/>
    <w:rsid w:val="00AD790E"/>
    <w:rsid w:val="00AE15C4"/>
    <w:rsid w:val="00AE2AA9"/>
    <w:rsid w:val="00AE2ACB"/>
    <w:rsid w:val="00AE6A91"/>
    <w:rsid w:val="00AE7C2E"/>
    <w:rsid w:val="00AE7ED6"/>
    <w:rsid w:val="00AF03DD"/>
    <w:rsid w:val="00AF1133"/>
    <w:rsid w:val="00AF42B8"/>
    <w:rsid w:val="00AF6839"/>
    <w:rsid w:val="00AF7FCE"/>
    <w:rsid w:val="00B00A6A"/>
    <w:rsid w:val="00B05506"/>
    <w:rsid w:val="00B06D66"/>
    <w:rsid w:val="00B06F84"/>
    <w:rsid w:val="00B1155A"/>
    <w:rsid w:val="00B11B9C"/>
    <w:rsid w:val="00B13545"/>
    <w:rsid w:val="00B13889"/>
    <w:rsid w:val="00B17A6C"/>
    <w:rsid w:val="00B17B97"/>
    <w:rsid w:val="00B20D55"/>
    <w:rsid w:val="00B226FC"/>
    <w:rsid w:val="00B23BBF"/>
    <w:rsid w:val="00B24547"/>
    <w:rsid w:val="00B26167"/>
    <w:rsid w:val="00B30770"/>
    <w:rsid w:val="00B31F73"/>
    <w:rsid w:val="00B323D5"/>
    <w:rsid w:val="00B338D1"/>
    <w:rsid w:val="00B3655D"/>
    <w:rsid w:val="00B36AE5"/>
    <w:rsid w:val="00B37319"/>
    <w:rsid w:val="00B37B24"/>
    <w:rsid w:val="00B37D06"/>
    <w:rsid w:val="00B37E04"/>
    <w:rsid w:val="00B37FAA"/>
    <w:rsid w:val="00B408C4"/>
    <w:rsid w:val="00B40994"/>
    <w:rsid w:val="00B40D94"/>
    <w:rsid w:val="00B41C54"/>
    <w:rsid w:val="00B41EB1"/>
    <w:rsid w:val="00B431C7"/>
    <w:rsid w:val="00B43A73"/>
    <w:rsid w:val="00B466D5"/>
    <w:rsid w:val="00B46765"/>
    <w:rsid w:val="00B51351"/>
    <w:rsid w:val="00B52201"/>
    <w:rsid w:val="00B53BA7"/>
    <w:rsid w:val="00B53F75"/>
    <w:rsid w:val="00B5416F"/>
    <w:rsid w:val="00B54833"/>
    <w:rsid w:val="00B54AE0"/>
    <w:rsid w:val="00B5641A"/>
    <w:rsid w:val="00B566B5"/>
    <w:rsid w:val="00B57B43"/>
    <w:rsid w:val="00B61EA9"/>
    <w:rsid w:val="00B62477"/>
    <w:rsid w:val="00B62A05"/>
    <w:rsid w:val="00B639EC"/>
    <w:rsid w:val="00B63E2B"/>
    <w:rsid w:val="00B64B4C"/>
    <w:rsid w:val="00B6683E"/>
    <w:rsid w:val="00B66C9A"/>
    <w:rsid w:val="00B67698"/>
    <w:rsid w:val="00B70A93"/>
    <w:rsid w:val="00B740F1"/>
    <w:rsid w:val="00B75D06"/>
    <w:rsid w:val="00B8041A"/>
    <w:rsid w:val="00B80BEB"/>
    <w:rsid w:val="00B817FF"/>
    <w:rsid w:val="00B825CD"/>
    <w:rsid w:val="00B838EF"/>
    <w:rsid w:val="00B84B55"/>
    <w:rsid w:val="00B84F57"/>
    <w:rsid w:val="00B862F1"/>
    <w:rsid w:val="00B86C18"/>
    <w:rsid w:val="00B87AED"/>
    <w:rsid w:val="00B87FB7"/>
    <w:rsid w:val="00B90393"/>
    <w:rsid w:val="00B92275"/>
    <w:rsid w:val="00B94642"/>
    <w:rsid w:val="00B96592"/>
    <w:rsid w:val="00B97934"/>
    <w:rsid w:val="00B979E8"/>
    <w:rsid w:val="00BA0553"/>
    <w:rsid w:val="00BA25FC"/>
    <w:rsid w:val="00BA2ED1"/>
    <w:rsid w:val="00BA2FB3"/>
    <w:rsid w:val="00BA36B5"/>
    <w:rsid w:val="00BA6F68"/>
    <w:rsid w:val="00BA7A6D"/>
    <w:rsid w:val="00BB240B"/>
    <w:rsid w:val="00BB3BD6"/>
    <w:rsid w:val="00BB400D"/>
    <w:rsid w:val="00BB6004"/>
    <w:rsid w:val="00BB702D"/>
    <w:rsid w:val="00BB7573"/>
    <w:rsid w:val="00BC02ED"/>
    <w:rsid w:val="00BC1030"/>
    <w:rsid w:val="00BC15B3"/>
    <w:rsid w:val="00BC35F9"/>
    <w:rsid w:val="00BC3B8D"/>
    <w:rsid w:val="00BC41A5"/>
    <w:rsid w:val="00BC4C3C"/>
    <w:rsid w:val="00BC5011"/>
    <w:rsid w:val="00BC5F96"/>
    <w:rsid w:val="00BC69BF"/>
    <w:rsid w:val="00BC764A"/>
    <w:rsid w:val="00BC7B79"/>
    <w:rsid w:val="00BD1C47"/>
    <w:rsid w:val="00BD2DAE"/>
    <w:rsid w:val="00BD49CE"/>
    <w:rsid w:val="00BE0735"/>
    <w:rsid w:val="00BE43E5"/>
    <w:rsid w:val="00BE53A9"/>
    <w:rsid w:val="00BE758A"/>
    <w:rsid w:val="00BE7FDC"/>
    <w:rsid w:val="00BF182A"/>
    <w:rsid w:val="00BF5498"/>
    <w:rsid w:val="00BF675C"/>
    <w:rsid w:val="00C02A32"/>
    <w:rsid w:val="00C049DC"/>
    <w:rsid w:val="00C0654E"/>
    <w:rsid w:val="00C06608"/>
    <w:rsid w:val="00C06793"/>
    <w:rsid w:val="00C06797"/>
    <w:rsid w:val="00C07125"/>
    <w:rsid w:val="00C074AD"/>
    <w:rsid w:val="00C07A30"/>
    <w:rsid w:val="00C10776"/>
    <w:rsid w:val="00C10C01"/>
    <w:rsid w:val="00C10EEA"/>
    <w:rsid w:val="00C11565"/>
    <w:rsid w:val="00C12B05"/>
    <w:rsid w:val="00C14554"/>
    <w:rsid w:val="00C1504B"/>
    <w:rsid w:val="00C165F5"/>
    <w:rsid w:val="00C167BA"/>
    <w:rsid w:val="00C16C2F"/>
    <w:rsid w:val="00C20705"/>
    <w:rsid w:val="00C228A7"/>
    <w:rsid w:val="00C22E06"/>
    <w:rsid w:val="00C244B8"/>
    <w:rsid w:val="00C24E11"/>
    <w:rsid w:val="00C26369"/>
    <w:rsid w:val="00C276D0"/>
    <w:rsid w:val="00C325ED"/>
    <w:rsid w:val="00C32AC7"/>
    <w:rsid w:val="00C32E2A"/>
    <w:rsid w:val="00C3419A"/>
    <w:rsid w:val="00C35B8D"/>
    <w:rsid w:val="00C36595"/>
    <w:rsid w:val="00C37415"/>
    <w:rsid w:val="00C37ECC"/>
    <w:rsid w:val="00C41D80"/>
    <w:rsid w:val="00C429C0"/>
    <w:rsid w:val="00C42E8D"/>
    <w:rsid w:val="00C43335"/>
    <w:rsid w:val="00C439C5"/>
    <w:rsid w:val="00C43ADC"/>
    <w:rsid w:val="00C443D2"/>
    <w:rsid w:val="00C46908"/>
    <w:rsid w:val="00C50156"/>
    <w:rsid w:val="00C50F35"/>
    <w:rsid w:val="00C51516"/>
    <w:rsid w:val="00C52C1E"/>
    <w:rsid w:val="00C52D81"/>
    <w:rsid w:val="00C57E6F"/>
    <w:rsid w:val="00C61EAC"/>
    <w:rsid w:val="00C706EB"/>
    <w:rsid w:val="00C72B3C"/>
    <w:rsid w:val="00C72FA1"/>
    <w:rsid w:val="00C73510"/>
    <w:rsid w:val="00C7375C"/>
    <w:rsid w:val="00C74011"/>
    <w:rsid w:val="00C77A2C"/>
    <w:rsid w:val="00C77AE8"/>
    <w:rsid w:val="00C8082D"/>
    <w:rsid w:val="00C814FD"/>
    <w:rsid w:val="00C81D22"/>
    <w:rsid w:val="00C825F3"/>
    <w:rsid w:val="00C868CA"/>
    <w:rsid w:val="00C86E04"/>
    <w:rsid w:val="00C872C3"/>
    <w:rsid w:val="00C90CA2"/>
    <w:rsid w:val="00C912FF"/>
    <w:rsid w:val="00C91EAB"/>
    <w:rsid w:val="00C952E6"/>
    <w:rsid w:val="00C96CC1"/>
    <w:rsid w:val="00C97438"/>
    <w:rsid w:val="00C97D87"/>
    <w:rsid w:val="00C97F63"/>
    <w:rsid w:val="00CA1580"/>
    <w:rsid w:val="00CA1DCE"/>
    <w:rsid w:val="00CA2FC8"/>
    <w:rsid w:val="00CA34E1"/>
    <w:rsid w:val="00CA4A35"/>
    <w:rsid w:val="00CA5777"/>
    <w:rsid w:val="00CA69F3"/>
    <w:rsid w:val="00CB12B8"/>
    <w:rsid w:val="00CB557E"/>
    <w:rsid w:val="00CB56A5"/>
    <w:rsid w:val="00CB5ACA"/>
    <w:rsid w:val="00CB5E8F"/>
    <w:rsid w:val="00CB6E74"/>
    <w:rsid w:val="00CB7763"/>
    <w:rsid w:val="00CB7D63"/>
    <w:rsid w:val="00CC04DD"/>
    <w:rsid w:val="00CC0FB0"/>
    <w:rsid w:val="00CC1F4E"/>
    <w:rsid w:val="00CC2160"/>
    <w:rsid w:val="00CC256E"/>
    <w:rsid w:val="00CC2C73"/>
    <w:rsid w:val="00CC55AA"/>
    <w:rsid w:val="00CC5985"/>
    <w:rsid w:val="00CC5C2F"/>
    <w:rsid w:val="00CC5EC8"/>
    <w:rsid w:val="00CC6DD1"/>
    <w:rsid w:val="00CC7814"/>
    <w:rsid w:val="00CD15AC"/>
    <w:rsid w:val="00CD1A1F"/>
    <w:rsid w:val="00CD2DF2"/>
    <w:rsid w:val="00CD4408"/>
    <w:rsid w:val="00CD731F"/>
    <w:rsid w:val="00CE2039"/>
    <w:rsid w:val="00CE3114"/>
    <w:rsid w:val="00CE4AD5"/>
    <w:rsid w:val="00CE4CF7"/>
    <w:rsid w:val="00CE59F1"/>
    <w:rsid w:val="00CF1464"/>
    <w:rsid w:val="00CF1943"/>
    <w:rsid w:val="00CF4042"/>
    <w:rsid w:val="00CF42AB"/>
    <w:rsid w:val="00CF531E"/>
    <w:rsid w:val="00CF5E59"/>
    <w:rsid w:val="00CF6282"/>
    <w:rsid w:val="00CF6C5A"/>
    <w:rsid w:val="00CF7C75"/>
    <w:rsid w:val="00D0017F"/>
    <w:rsid w:val="00D00AE0"/>
    <w:rsid w:val="00D00D7E"/>
    <w:rsid w:val="00D023F3"/>
    <w:rsid w:val="00D032F5"/>
    <w:rsid w:val="00D051AE"/>
    <w:rsid w:val="00D05585"/>
    <w:rsid w:val="00D05FDC"/>
    <w:rsid w:val="00D06221"/>
    <w:rsid w:val="00D06C8E"/>
    <w:rsid w:val="00D06EAE"/>
    <w:rsid w:val="00D10630"/>
    <w:rsid w:val="00D10F5E"/>
    <w:rsid w:val="00D11349"/>
    <w:rsid w:val="00D11464"/>
    <w:rsid w:val="00D12E88"/>
    <w:rsid w:val="00D13B99"/>
    <w:rsid w:val="00D14262"/>
    <w:rsid w:val="00D144A9"/>
    <w:rsid w:val="00D1557A"/>
    <w:rsid w:val="00D159F0"/>
    <w:rsid w:val="00D16F7F"/>
    <w:rsid w:val="00D222DB"/>
    <w:rsid w:val="00D23B49"/>
    <w:rsid w:val="00D257A6"/>
    <w:rsid w:val="00D32691"/>
    <w:rsid w:val="00D404CE"/>
    <w:rsid w:val="00D40D29"/>
    <w:rsid w:val="00D42B7C"/>
    <w:rsid w:val="00D43E33"/>
    <w:rsid w:val="00D4440D"/>
    <w:rsid w:val="00D44EEC"/>
    <w:rsid w:val="00D46F4D"/>
    <w:rsid w:val="00D53115"/>
    <w:rsid w:val="00D5355A"/>
    <w:rsid w:val="00D53D0A"/>
    <w:rsid w:val="00D57241"/>
    <w:rsid w:val="00D60E72"/>
    <w:rsid w:val="00D612DA"/>
    <w:rsid w:val="00D62CAF"/>
    <w:rsid w:val="00D647A8"/>
    <w:rsid w:val="00D649E8"/>
    <w:rsid w:val="00D668DB"/>
    <w:rsid w:val="00D67E78"/>
    <w:rsid w:val="00D71406"/>
    <w:rsid w:val="00D72F5A"/>
    <w:rsid w:val="00D73E86"/>
    <w:rsid w:val="00D75B7F"/>
    <w:rsid w:val="00D77613"/>
    <w:rsid w:val="00D77F04"/>
    <w:rsid w:val="00D80B5F"/>
    <w:rsid w:val="00D80E01"/>
    <w:rsid w:val="00D846CD"/>
    <w:rsid w:val="00D85B8B"/>
    <w:rsid w:val="00D85E4D"/>
    <w:rsid w:val="00D86CB3"/>
    <w:rsid w:val="00D93184"/>
    <w:rsid w:val="00D94204"/>
    <w:rsid w:val="00D952DE"/>
    <w:rsid w:val="00D969D0"/>
    <w:rsid w:val="00D96A5E"/>
    <w:rsid w:val="00D97285"/>
    <w:rsid w:val="00D978F5"/>
    <w:rsid w:val="00DA15EA"/>
    <w:rsid w:val="00DA1DBF"/>
    <w:rsid w:val="00DA1F9F"/>
    <w:rsid w:val="00DA2FDA"/>
    <w:rsid w:val="00DA3FFE"/>
    <w:rsid w:val="00DA4169"/>
    <w:rsid w:val="00DA50B1"/>
    <w:rsid w:val="00DA751C"/>
    <w:rsid w:val="00DA7D2F"/>
    <w:rsid w:val="00DB1DD4"/>
    <w:rsid w:val="00DB2170"/>
    <w:rsid w:val="00DB50C0"/>
    <w:rsid w:val="00DB53E9"/>
    <w:rsid w:val="00DB5C5E"/>
    <w:rsid w:val="00DB6681"/>
    <w:rsid w:val="00DB7945"/>
    <w:rsid w:val="00DC0721"/>
    <w:rsid w:val="00DC1571"/>
    <w:rsid w:val="00DC2DBE"/>
    <w:rsid w:val="00DC7765"/>
    <w:rsid w:val="00DD0ABC"/>
    <w:rsid w:val="00DD0E9E"/>
    <w:rsid w:val="00DD0FC8"/>
    <w:rsid w:val="00DD1324"/>
    <w:rsid w:val="00DD146B"/>
    <w:rsid w:val="00DD28AE"/>
    <w:rsid w:val="00DD2E97"/>
    <w:rsid w:val="00DD2FF1"/>
    <w:rsid w:val="00DD54DD"/>
    <w:rsid w:val="00DD55FB"/>
    <w:rsid w:val="00DD6EFA"/>
    <w:rsid w:val="00DE032F"/>
    <w:rsid w:val="00DE09B2"/>
    <w:rsid w:val="00DE18BA"/>
    <w:rsid w:val="00DE21FB"/>
    <w:rsid w:val="00DE3518"/>
    <w:rsid w:val="00DE39A4"/>
    <w:rsid w:val="00DE39C0"/>
    <w:rsid w:val="00DE57D3"/>
    <w:rsid w:val="00DE5E04"/>
    <w:rsid w:val="00DE65D6"/>
    <w:rsid w:val="00DE6875"/>
    <w:rsid w:val="00DE6B96"/>
    <w:rsid w:val="00DE7509"/>
    <w:rsid w:val="00DE7F74"/>
    <w:rsid w:val="00DF0AC2"/>
    <w:rsid w:val="00DF1036"/>
    <w:rsid w:val="00DF2A7D"/>
    <w:rsid w:val="00DF3448"/>
    <w:rsid w:val="00DF368B"/>
    <w:rsid w:val="00DF4161"/>
    <w:rsid w:val="00E0151E"/>
    <w:rsid w:val="00E024A7"/>
    <w:rsid w:val="00E03BCD"/>
    <w:rsid w:val="00E041BF"/>
    <w:rsid w:val="00E048AF"/>
    <w:rsid w:val="00E04939"/>
    <w:rsid w:val="00E04E30"/>
    <w:rsid w:val="00E0536F"/>
    <w:rsid w:val="00E073A8"/>
    <w:rsid w:val="00E115AE"/>
    <w:rsid w:val="00E14BC9"/>
    <w:rsid w:val="00E208C7"/>
    <w:rsid w:val="00E2192B"/>
    <w:rsid w:val="00E228BE"/>
    <w:rsid w:val="00E25352"/>
    <w:rsid w:val="00E34ACC"/>
    <w:rsid w:val="00E35A27"/>
    <w:rsid w:val="00E37F03"/>
    <w:rsid w:val="00E402CE"/>
    <w:rsid w:val="00E40FBB"/>
    <w:rsid w:val="00E41556"/>
    <w:rsid w:val="00E417AF"/>
    <w:rsid w:val="00E41805"/>
    <w:rsid w:val="00E435D4"/>
    <w:rsid w:val="00E43A6D"/>
    <w:rsid w:val="00E43B2D"/>
    <w:rsid w:val="00E43F65"/>
    <w:rsid w:val="00E47581"/>
    <w:rsid w:val="00E504FB"/>
    <w:rsid w:val="00E50AC7"/>
    <w:rsid w:val="00E51FBB"/>
    <w:rsid w:val="00E53171"/>
    <w:rsid w:val="00E53357"/>
    <w:rsid w:val="00E54008"/>
    <w:rsid w:val="00E5682C"/>
    <w:rsid w:val="00E60373"/>
    <w:rsid w:val="00E611E3"/>
    <w:rsid w:val="00E61552"/>
    <w:rsid w:val="00E63188"/>
    <w:rsid w:val="00E64969"/>
    <w:rsid w:val="00E65ABB"/>
    <w:rsid w:val="00E66306"/>
    <w:rsid w:val="00E66CAE"/>
    <w:rsid w:val="00E66E46"/>
    <w:rsid w:val="00E67D6E"/>
    <w:rsid w:val="00E72314"/>
    <w:rsid w:val="00E727E7"/>
    <w:rsid w:val="00E74062"/>
    <w:rsid w:val="00E74257"/>
    <w:rsid w:val="00E745DE"/>
    <w:rsid w:val="00E74E02"/>
    <w:rsid w:val="00E75F5B"/>
    <w:rsid w:val="00E77183"/>
    <w:rsid w:val="00E817EC"/>
    <w:rsid w:val="00E81B1D"/>
    <w:rsid w:val="00E82770"/>
    <w:rsid w:val="00E82A0F"/>
    <w:rsid w:val="00E84222"/>
    <w:rsid w:val="00E8756C"/>
    <w:rsid w:val="00E9146F"/>
    <w:rsid w:val="00E92A79"/>
    <w:rsid w:val="00E92DF6"/>
    <w:rsid w:val="00E952A7"/>
    <w:rsid w:val="00E97A5B"/>
    <w:rsid w:val="00E97BEB"/>
    <w:rsid w:val="00EA1943"/>
    <w:rsid w:val="00EA24C9"/>
    <w:rsid w:val="00EA334B"/>
    <w:rsid w:val="00EA4791"/>
    <w:rsid w:val="00EA5D8A"/>
    <w:rsid w:val="00EA6085"/>
    <w:rsid w:val="00EA66A7"/>
    <w:rsid w:val="00EB0BD3"/>
    <w:rsid w:val="00EB426C"/>
    <w:rsid w:val="00EB5A5C"/>
    <w:rsid w:val="00EC0245"/>
    <w:rsid w:val="00EC16E1"/>
    <w:rsid w:val="00EC6252"/>
    <w:rsid w:val="00EC6AD2"/>
    <w:rsid w:val="00EC761F"/>
    <w:rsid w:val="00ED09C1"/>
    <w:rsid w:val="00ED172B"/>
    <w:rsid w:val="00ED1E43"/>
    <w:rsid w:val="00ED2E49"/>
    <w:rsid w:val="00ED59A4"/>
    <w:rsid w:val="00EE00DE"/>
    <w:rsid w:val="00EE0266"/>
    <w:rsid w:val="00EE05BC"/>
    <w:rsid w:val="00EE0895"/>
    <w:rsid w:val="00EE4A5A"/>
    <w:rsid w:val="00EE5BAB"/>
    <w:rsid w:val="00EE5D56"/>
    <w:rsid w:val="00EF1D89"/>
    <w:rsid w:val="00EF241D"/>
    <w:rsid w:val="00EF3C95"/>
    <w:rsid w:val="00EF4F5C"/>
    <w:rsid w:val="00EF786E"/>
    <w:rsid w:val="00F069F1"/>
    <w:rsid w:val="00F1112E"/>
    <w:rsid w:val="00F124AB"/>
    <w:rsid w:val="00F133D7"/>
    <w:rsid w:val="00F14549"/>
    <w:rsid w:val="00F146BA"/>
    <w:rsid w:val="00F14FA3"/>
    <w:rsid w:val="00F15298"/>
    <w:rsid w:val="00F160A3"/>
    <w:rsid w:val="00F2019E"/>
    <w:rsid w:val="00F216FC"/>
    <w:rsid w:val="00F22DDE"/>
    <w:rsid w:val="00F23441"/>
    <w:rsid w:val="00F24890"/>
    <w:rsid w:val="00F24CC1"/>
    <w:rsid w:val="00F265CA"/>
    <w:rsid w:val="00F269D3"/>
    <w:rsid w:val="00F31C5E"/>
    <w:rsid w:val="00F32DFF"/>
    <w:rsid w:val="00F33648"/>
    <w:rsid w:val="00F40093"/>
    <w:rsid w:val="00F42C95"/>
    <w:rsid w:val="00F42F01"/>
    <w:rsid w:val="00F4308A"/>
    <w:rsid w:val="00F45287"/>
    <w:rsid w:val="00F45BA4"/>
    <w:rsid w:val="00F462EC"/>
    <w:rsid w:val="00F52270"/>
    <w:rsid w:val="00F54125"/>
    <w:rsid w:val="00F555CE"/>
    <w:rsid w:val="00F564A2"/>
    <w:rsid w:val="00F574F4"/>
    <w:rsid w:val="00F61050"/>
    <w:rsid w:val="00F61848"/>
    <w:rsid w:val="00F630D3"/>
    <w:rsid w:val="00F654C8"/>
    <w:rsid w:val="00F66437"/>
    <w:rsid w:val="00F67066"/>
    <w:rsid w:val="00F70F8A"/>
    <w:rsid w:val="00F733AD"/>
    <w:rsid w:val="00F74BAF"/>
    <w:rsid w:val="00F75DCF"/>
    <w:rsid w:val="00F7705C"/>
    <w:rsid w:val="00F813EF"/>
    <w:rsid w:val="00F81E67"/>
    <w:rsid w:val="00F84737"/>
    <w:rsid w:val="00F85B43"/>
    <w:rsid w:val="00F85EB6"/>
    <w:rsid w:val="00F86643"/>
    <w:rsid w:val="00F874DF"/>
    <w:rsid w:val="00F87B48"/>
    <w:rsid w:val="00F90F98"/>
    <w:rsid w:val="00F91EC8"/>
    <w:rsid w:val="00F928CF"/>
    <w:rsid w:val="00F95449"/>
    <w:rsid w:val="00F962A1"/>
    <w:rsid w:val="00F964DA"/>
    <w:rsid w:val="00F96ED3"/>
    <w:rsid w:val="00F974E7"/>
    <w:rsid w:val="00FA451D"/>
    <w:rsid w:val="00FA4697"/>
    <w:rsid w:val="00FA7E55"/>
    <w:rsid w:val="00FB00CF"/>
    <w:rsid w:val="00FB09B3"/>
    <w:rsid w:val="00FB1550"/>
    <w:rsid w:val="00FB19C4"/>
    <w:rsid w:val="00FB3400"/>
    <w:rsid w:val="00FB586C"/>
    <w:rsid w:val="00FB5941"/>
    <w:rsid w:val="00FB5D9D"/>
    <w:rsid w:val="00FB7EA5"/>
    <w:rsid w:val="00FC0F56"/>
    <w:rsid w:val="00FC1D05"/>
    <w:rsid w:val="00FC1DF4"/>
    <w:rsid w:val="00FC4229"/>
    <w:rsid w:val="00FC693D"/>
    <w:rsid w:val="00FC70D3"/>
    <w:rsid w:val="00FD12C2"/>
    <w:rsid w:val="00FD1F0A"/>
    <w:rsid w:val="00FD2D5A"/>
    <w:rsid w:val="00FE30AD"/>
    <w:rsid w:val="00FE3B84"/>
    <w:rsid w:val="00FE5650"/>
    <w:rsid w:val="00FE5B43"/>
    <w:rsid w:val="00FE6528"/>
    <w:rsid w:val="00FE6BAA"/>
    <w:rsid w:val="00FE79AE"/>
    <w:rsid w:val="00FF0473"/>
    <w:rsid w:val="00FF0E3C"/>
    <w:rsid w:val="00FF108F"/>
    <w:rsid w:val="00FF4675"/>
    <w:rsid w:val="00FF5411"/>
    <w:rsid w:val="00FF60BE"/>
    <w:rsid w:val="00FF648B"/>
    <w:rsid w:val="01041C4D"/>
    <w:rsid w:val="012571C3"/>
    <w:rsid w:val="01266759"/>
    <w:rsid w:val="01491EFA"/>
    <w:rsid w:val="01697297"/>
    <w:rsid w:val="01AD19D7"/>
    <w:rsid w:val="021A2900"/>
    <w:rsid w:val="02A76FB5"/>
    <w:rsid w:val="02C73F39"/>
    <w:rsid w:val="02DC47F9"/>
    <w:rsid w:val="032E103A"/>
    <w:rsid w:val="034B20C2"/>
    <w:rsid w:val="035408BC"/>
    <w:rsid w:val="03865044"/>
    <w:rsid w:val="03A85C9B"/>
    <w:rsid w:val="04501FE8"/>
    <w:rsid w:val="04C32AF0"/>
    <w:rsid w:val="05017E13"/>
    <w:rsid w:val="051342F5"/>
    <w:rsid w:val="051439E8"/>
    <w:rsid w:val="053F4E51"/>
    <w:rsid w:val="05711262"/>
    <w:rsid w:val="058844A3"/>
    <w:rsid w:val="0588464F"/>
    <w:rsid w:val="059365F2"/>
    <w:rsid w:val="05954DD8"/>
    <w:rsid w:val="060A0521"/>
    <w:rsid w:val="0615503C"/>
    <w:rsid w:val="061A758A"/>
    <w:rsid w:val="0627777C"/>
    <w:rsid w:val="064B36AB"/>
    <w:rsid w:val="065B51F8"/>
    <w:rsid w:val="0714184D"/>
    <w:rsid w:val="072055F8"/>
    <w:rsid w:val="080E2D15"/>
    <w:rsid w:val="08A217E5"/>
    <w:rsid w:val="08A60AC4"/>
    <w:rsid w:val="090412B0"/>
    <w:rsid w:val="09170576"/>
    <w:rsid w:val="09215C5B"/>
    <w:rsid w:val="09357837"/>
    <w:rsid w:val="093919AC"/>
    <w:rsid w:val="096113E9"/>
    <w:rsid w:val="097A4465"/>
    <w:rsid w:val="09C75957"/>
    <w:rsid w:val="09FD1F0E"/>
    <w:rsid w:val="0A3C2317"/>
    <w:rsid w:val="0A6E3805"/>
    <w:rsid w:val="0AC54106"/>
    <w:rsid w:val="0B507531"/>
    <w:rsid w:val="0B5C30C1"/>
    <w:rsid w:val="0B6501A5"/>
    <w:rsid w:val="0B663C5C"/>
    <w:rsid w:val="0B7A420A"/>
    <w:rsid w:val="0B8C4F01"/>
    <w:rsid w:val="0B940D32"/>
    <w:rsid w:val="0BD32CBA"/>
    <w:rsid w:val="0BDD398F"/>
    <w:rsid w:val="0BEC0E81"/>
    <w:rsid w:val="0BF30877"/>
    <w:rsid w:val="0C2002CB"/>
    <w:rsid w:val="0C5D0C84"/>
    <w:rsid w:val="0C682747"/>
    <w:rsid w:val="0CB30497"/>
    <w:rsid w:val="0CCD5D88"/>
    <w:rsid w:val="0CE65F60"/>
    <w:rsid w:val="0CFE0A2B"/>
    <w:rsid w:val="0CFF102A"/>
    <w:rsid w:val="0D0E7D61"/>
    <w:rsid w:val="0D2B0606"/>
    <w:rsid w:val="0D452E6E"/>
    <w:rsid w:val="0D6E0EF4"/>
    <w:rsid w:val="0E0D2F94"/>
    <w:rsid w:val="0E133670"/>
    <w:rsid w:val="0E182C46"/>
    <w:rsid w:val="0E1D2AAF"/>
    <w:rsid w:val="0E3D5D22"/>
    <w:rsid w:val="0E4403E1"/>
    <w:rsid w:val="0EB73B29"/>
    <w:rsid w:val="0F020DA8"/>
    <w:rsid w:val="0F1F02A0"/>
    <w:rsid w:val="0F546485"/>
    <w:rsid w:val="0FB35383"/>
    <w:rsid w:val="0FE22CA1"/>
    <w:rsid w:val="10055675"/>
    <w:rsid w:val="1032026F"/>
    <w:rsid w:val="106F1A21"/>
    <w:rsid w:val="109E7C05"/>
    <w:rsid w:val="10F029C4"/>
    <w:rsid w:val="10F615EB"/>
    <w:rsid w:val="10FE7D9A"/>
    <w:rsid w:val="1133138A"/>
    <w:rsid w:val="114962B0"/>
    <w:rsid w:val="11E41915"/>
    <w:rsid w:val="11F278F9"/>
    <w:rsid w:val="12CF793A"/>
    <w:rsid w:val="12E83244"/>
    <w:rsid w:val="12F72CC5"/>
    <w:rsid w:val="1344110A"/>
    <w:rsid w:val="13545804"/>
    <w:rsid w:val="141057E0"/>
    <w:rsid w:val="14774AD7"/>
    <w:rsid w:val="14A847DF"/>
    <w:rsid w:val="14DA7B0C"/>
    <w:rsid w:val="155C3B3C"/>
    <w:rsid w:val="158B4BE2"/>
    <w:rsid w:val="15A21DBF"/>
    <w:rsid w:val="15A7200C"/>
    <w:rsid w:val="15D00A16"/>
    <w:rsid w:val="15FC21DF"/>
    <w:rsid w:val="16625DEA"/>
    <w:rsid w:val="16682F56"/>
    <w:rsid w:val="166A2178"/>
    <w:rsid w:val="166B0BC2"/>
    <w:rsid w:val="16766683"/>
    <w:rsid w:val="171B6848"/>
    <w:rsid w:val="172F3C05"/>
    <w:rsid w:val="17E46081"/>
    <w:rsid w:val="183F141E"/>
    <w:rsid w:val="18561D4B"/>
    <w:rsid w:val="18580FE8"/>
    <w:rsid w:val="189E71A2"/>
    <w:rsid w:val="18BA6E6F"/>
    <w:rsid w:val="18CC7437"/>
    <w:rsid w:val="18D237B2"/>
    <w:rsid w:val="192A5AB9"/>
    <w:rsid w:val="195C0A96"/>
    <w:rsid w:val="19697B29"/>
    <w:rsid w:val="1985503A"/>
    <w:rsid w:val="1A2A537C"/>
    <w:rsid w:val="1A2E2156"/>
    <w:rsid w:val="1A716D5E"/>
    <w:rsid w:val="1A913524"/>
    <w:rsid w:val="1AB24203"/>
    <w:rsid w:val="1AC0493E"/>
    <w:rsid w:val="1B157ECD"/>
    <w:rsid w:val="1B317532"/>
    <w:rsid w:val="1B3C3FFD"/>
    <w:rsid w:val="1B585FF7"/>
    <w:rsid w:val="1B597943"/>
    <w:rsid w:val="1B6B2852"/>
    <w:rsid w:val="1B8D5C01"/>
    <w:rsid w:val="1B9A76B4"/>
    <w:rsid w:val="1CA94A92"/>
    <w:rsid w:val="1CA97B31"/>
    <w:rsid w:val="1CFD772B"/>
    <w:rsid w:val="1D2524B7"/>
    <w:rsid w:val="1D3723B5"/>
    <w:rsid w:val="1D5F49F9"/>
    <w:rsid w:val="1E4A4277"/>
    <w:rsid w:val="1F005D0B"/>
    <w:rsid w:val="1F17460A"/>
    <w:rsid w:val="1F303C0D"/>
    <w:rsid w:val="1FBB1ABB"/>
    <w:rsid w:val="1FE51102"/>
    <w:rsid w:val="1FE57F3D"/>
    <w:rsid w:val="1FF273C2"/>
    <w:rsid w:val="20371790"/>
    <w:rsid w:val="209D52D1"/>
    <w:rsid w:val="20B4506B"/>
    <w:rsid w:val="20B63064"/>
    <w:rsid w:val="2106421C"/>
    <w:rsid w:val="211E0880"/>
    <w:rsid w:val="21871F3B"/>
    <w:rsid w:val="21B97E9A"/>
    <w:rsid w:val="21EB7CEE"/>
    <w:rsid w:val="220F2CA0"/>
    <w:rsid w:val="222D7EEB"/>
    <w:rsid w:val="222E2CB5"/>
    <w:rsid w:val="2246051E"/>
    <w:rsid w:val="226B3866"/>
    <w:rsid w:val="22AB5FBC"/>
    <w:rsid w:val="230118C3"/>
    <w:rsid w:val="23412589"/>
    <w:rsid w:val="23884B67"/>
    <w:rsid w:val="23F904BF"/>
    <w:rsid w:val="23FA1CE6"/>
    <w:rsid w:val="24022913"/>
    <w:rsid w:val="24052870"/>
    <w:rsid w:val="24EB34AA"/>
    <w:rsid w:val="24F508B8"/>
    <w:rsid w:val="2546204D"/>
    <w:rsid w:val="25744C91"/>
    <w:rsid w:val="25997B2C"/>
    <w:rsid w:val="25AF2865"/>
    <w:rsid w:val="261857FB"/>
    <w:rsid w:val="267F7229"/>
    <w:rsid w:val="26833E0E"/>
    <w:rsid w:val="26907715"/>
    <w:rsid w:val="26AF6392"/>
    <w:rsid w:val="273A50B6"/>
    <w:rsid w:val="278D10F9"/>
    <w:rsid w:val="279C2748"/>
    <w:rsid w:val="27C70E2D"/>
    <w:rsid w:val="27D60E11"/>
    <w:rsid w:val="2895334A"/>
    <w:rsid w:val="29026889"/>
    <w:rsid w:val="290864E5"/>
    <w:rsid w:val="294B023F"/>
    <w:rsid w:val="29654F7F"/>
    <w:rsid w:val="297570C8"/>
    <w:rsid w:val="298A4905"/>
    <w:rsid w:val="29B203ED"/>
    <w:rsid w:val="29CD19CA"/>
    <w:rsid w:val="29F3288B"/>
    <w:rsid w:val="29F97959"/>
    <w:rsid w:val="2A06152A"/>
    <w:rsid w:val="2A220F3E"/>
    <w:rsid w:val="2A291B50"/>
    <w:rsid w:val="2A2A67A2"/>
    <w:rsid w:val="2A557854"/>
    <w:rsid w:val="2AA810BB"/>
    <w:rsid w:val="2AA9733D"/>
    <w:rsid w:val="2AC45677"/>
    <w:rsid w:val="2B061AFF"/>
    <w:rsid w:val="2B1C2955"/>
    <w:rsid w:val="2B6A5DC5"/>
    <w:rsid w:val="2B7526D2"/>
    <w:rsid w:val="2B964EA7"/>
    <w:rsid w:val="2BAE217E"/>
    <w:rsid w:val="2C203011"/>
    <w:rsid w:val="2C8D6B1F"/>
    <w:rsid w:val="2C9D3349"/>
    <w:rsid w:val="2CBE63A5"/>
    <w:rsid w:val="2D1A0067"/>
    <w:rsid w:val="2D1B5CD8"/>
    <w:rsid w:val="2D470F99"/>
    <w:rsid w:val="2D7555BC"/>
    <w:rsid w:val="2DA62A15"/>
    <w:rsid w:val="2E5822B8"/>
    <w:rsid w:val="2E5F1A09"/>
    <w:rsid w:val="2E797A17"/>
    <w:rsid w:val="2F3A416A"/>
    <w:rsid w:val="2F845CAD"/>
    <w:rsid w:val="2F9C6834"/>
    <w:rsid w:val="2FC02123"/>
    <w:rsid w:val="2FD1256F"/>
    <w:rsid w:val="301C7E5C"/>
    <w:rsid w:val="302D7FB5"/>
    <w:rsid w:val="30635FBE"/>
    <w:rsid w:val="3068426A"/>
    <w:rsid w:val="30B06972"/>
    <w:rsid w:val="30DC5254"/>
    <w:rsid w:val="30DD231E"/>
    <w:rsid w:val="311747DC"/>
    <w:rsid w:val="31291340"/>
    <w:rsid w:val="314A3CA3"/>
    <w:rsid w:val="31610E72"/>
    <w:rsid w:val="31614DCE"/>
    <w:rsid w:val="31A44ED8"/>
    <w:rsid w:val="324236CC"/>
    <w:rsid w:val="324931D1"/>
    <w:rsid w:val="32766B4D"/>
    <w:rsid w:val="329E358E"/>
    <w:rsid w:val="32A57332"/>
    <w:rsid w:val="32B03815"/>
    <w:rsid w:val="33374672"/>
    <w:rsid w:val="33426AEA"/>
    <w:rsid w:val="34DF61B5"/>
    <w:rsid w:val="35195D98"/>
    <w:rsid w:val="35374570"/>
    <w:rsid w:val="35505ECB"/>
    <w:rsid w:val="358F7703"/>
    <w:rsid w:val="35E46B20"/>
    <w:rsid w:val="360B047D"/>
    <w:rsid w:val="360B69D5"/>
    <w:rsid w:val="36230714"/>
    <w:rsid w:val="363816B0"/>
    <w:rsid w:val="363F0D3E"/>
    <w:rsid w:val="36463275"/>
    <w:rsid w:val="36473DCE"/>
    <w:rsid w:val="3676161A"/>
    <w:rsid w:val="36867AE6"/>
    <w:rsid w:val="36BD2B54"/>
    <w:rsid w:val="36C0687E"/>
    <w:rsid w:val="36FC27CA"/>
    <w:rsid w:val="372A4468"/>
    <w:rsid w:val="375E5784"/>
    <w:rsid w:val="37A122A9"/>
    <w:rsid w:val="37A34165"/>
    <w:rsid w:val="37A8795C"/>
    <w:rsid w:val="3860714B"/>
    <w:rsid w:val="38637310"/>
    <w:rsid w:val="386F73AF"/>
    <w:rsid w:val="38B23B22"/>
    <w:rsid w:val="38BE4C91"/>
    <w:rsid w:val="390766DC"/>
    <w:rsid w:val="392E48AA"/>
    <w:rsid w:val="39696F64"/>
    <w:rsid w:val="39920995"/>
    <w:rsid w:val="399276A1"/>
    <w:rsid w:val="39A226C6"/>
    <w:rsid w:val="39C121C1"/>
    <w:rsid w:val="3A10091C"/>
    <w:rsid w:val="3A243B61"/>
    <w:rsid w:val="3A3265E7"/>
    <w:rsid w:val="3A9903C7"/>
    <w:rsid w:val="3AF7768C"/>
    <w:rsid w:val="3AFB2914"/>
    <w:rsid w:val="3B082324"/>
    <w:rsid w:val="3B1F3A0E"/>
    <w:rsid w:val="3B252C57"/>
    <w:rsid w:val="3B2F06C8"/>
    <w:rsid w:val="3BDB3FD0"/>
    <w:rsid w:val="3BFB7594"/>
    <w:rsid w:val="3C281E99"/>
    <w:rsid w:val="3C2F35DD"/>
    <w:rsid w:val="3C4E356E"/>
    <w:rsid w:val="3CAA17B7"/>
    <w:rsid w:val="3CAF0FEE"/>
    <w:rsid w:val="3CC23F32"/>
    <w:rsid w:val="3CFA779B"/>
    <w:rsid w:val="3D516FF3"/>
    <w:rsid w:val="3DEB432A"/>
    <w:rsid w:val="3E027940"/>
    <w:rsid w:val="3E681C1F"/>
    <w:rsid w:val="3E69178A"/>
    <w:rsid w:val="3E9D6F97"/>
    <w:rsid w:val="3EED129A"/>
    <w:rsid w:val="3F2858D9"/>
    <w:rsid w:val="3F2B583E"/>
    <w:rsid w:val="3F333D89"/>
    <w:rsid w:val="3F463477"/>
    <w:rsid w:val="3F4D1AA0"/>
    <w:rsid w:val="3F73411A"/>
    <w:rsid w:val="403F2951"/>
    <w:rsid w:val="404F256F"/>
    <w:rsid w:val="411904C0"/>
    <w:rsid w:val="41DD57D4"/>
    <w:rsid w:val="41FC3301"/>
    <w:rsid w:val="421870BD"/>
    <w:rsid w:val="42A90490"/>
    <w:rsid w:val="42B644FD"/>
    <w:rsid w:val="42CD0606"/>
    <w:rsid w:val="42EA1349"/>
    <w:rsid w:val="42F64CE4"/>
    <w:rsid w:val="43914B41"/>
    <w:rsid w:val="43926105"/>
    <w:rsid w:val="43B40A4E"/>
    <w:rsid w:val="441B2768"/>
    <w:rsid w:val="44837BCC"/>
    <w:rsid w:val="448A0172"/>
    <w:rsid w:val="449E34F3"/>
    <w:rsid w:val="44A137E1"/>
    <w:rsid w:val="44CB081F"/>
    <w:rsid w:val="453047FC"/>
    <w:rsid w:val="453C3C81"/>
    <w:rsid w:val="453E3D37"/>
    <w:rsid w:val="45657A95"/>
    <w:rsid w:val="4580177B"/>
    <w:rsid w:val="459B3794"/>
    <w:rsid w:val="45A9185B"/>
    <w:rsid w:val="45D63390"/>
    <w:rsid w:val="45E13D2F"/>
    <w:rsid w:val="46146AE8"/>
    <w:rsid w:val="46242440"/>
    <w:rsid w:val="467B5673"/>
    <w:rsid w:val="46964814"/>
    <w:rsid w:val="46ED4092"/>
    <w:rsid w:val="47903413"/>
    <w:rsid w:val="47AD21DE"/>
    <w:rsid w:val="47EE6EA3"/>
    <w:rsid w:val="48286AFA"/>
    <w:rsid w:val="484A4A7A"/>
    <w:rsid w:val="488E4639"/>
    <w:rsid w:val="489420C1"/>
    <w:rsid w:val="48D158F6"/>
    <w:rsid w:val="48D72C58"/>
    <w:rsid w:val="490855E9"/>
    <w:rsid w:val="493A7713"/>
    <w:rsid w:val="49E211D1"/>
    <w:rsid w:val="4A8552FC"/>
    <w:rsid w:val="4B12167B"/>
    <w:rsid w:val="4B4D4707"/>
    <w:rsid w:val="4B936EA9"/>
    <w:rsid w:val="4B961F3F"/>
    <w:rsid w:val="4BAD46D0"/>
    <w:rsid w:val="4C2E2FF5"/>
    <w:rsid w:val="4C62469B"/>
    <w:rsid w:val="4C857E28"/>
    <w:rsid w:val="4C8D500E"/>
    <w:rsid w:val="4D004F1E"/>
    <w:rsid w:val="4D2F0ED5"/>
    <w:rsid w:val="4D4C15D6"/>
    <w:rsid w:val="4DF22648"/>
    <w:rsid w:val="4E071096"/>
    <w:rsid w:val="4E095262"/>
    <w:rsid w:val="4E0C334E"/>
    <w:rsid w:val="4EAA0E15"/>
    <w:rsid w:val="4EB11591"/>
    <w:rsid w:val="4EB92FD7"/>
    <w:rsid w:val="4EC0267B"/>
    <w:rsid w:val="4EC27C55"/>
    <w:rsid w:val="4ECB513F"/>
    <w:rsid w:val="4F64769A"/>
    <w:rsid w:val="4F75306F"/>
    <w:rsid w:val="4FFB6867"/>
    <w:rsid w:val="50193504"/>
    <w:rsid w:val="502A11B2"/>
    <w:rsid w:val="509426D5"/>
    <w:rsid w:val="512A62DF"/>
    <w:rsid w:val="51383193"/>
    <w:rsid w:val="513D4825"/>
    <w:rsid w:val="517A7B05"/>
    <w:rsid w:val="519E25D5"/>
    <w:rsid w:val="51E44793"/>
    <w:rsid w:val="52287524"/>
    <w:rsid w:val="52535DA1"/>
    <w:rsid w:val="52A84576"/>
    <w:rsid w:val="52BB6F95"/>
    <w:rsid w:val="52E2745B"/>
    <w:rsid w:val="52EB1094"/>
    <w:rsid w:val="53415B1D"/>
    <w:rsid w:val="53470101"/>
    <w:rsid w:val="53CB7BAA"/>
    <w:rsid w:val="54604C9A"/>
    <w:rsid w:val="547C0360"/>
    <w:rsid w:val="54DB590A"/>
    <w:rsid w:val="54EC578C"/>
    <w:rsid w:val="55194CD9"/>
    <w:rsid w:val="55225066"/>
    <w:rsid w:val="555079BC"/>
    <w:rsid w:val="55831D83"/>
    <w:rsid w:val="55DB4CBB"/>
    <w:rsid w:val="56111D73"/>
    <w:rsid w:val="56657132"/>
    <w:rsid w:val="568C0950"/>
    <w:rsid w:val="56AD2278"/>
    <w:rsid w:val="56E642F8"/>
    <w:rsid w:val="57155327"/>
    <w:rsid w:val="57252E3A"/>
    <w:rsid w:val="57665F1E"/>
    <w:rsid w:val="57F830E6"/>
    <w:rsid w:val="58354A83"/>
    <w:rsid w:val="587B5692"/>
    <w:rsid w:val="58991B12"/>
    <w:rsid w:val="58CB0289"/>
    <w:rsid w:val="58D213FB"/>
    <w:rsid w:val="59496056"/>
    <w:rsid w:val="5984374C"/>
    <w:rsid w:val="599836E9"/>
    <w:rsid w:val="59BD362B"/>
    <w:rsid w:val="59C13530"/>
    <w:rsid w:val="5A3236D2"/>
    <w:rsid w:val="5A9A2E28"/>
    <w:rsid w:val="5A9E33C5"/>
    <w:rsid w:val="5AB42539"/>
    <w:rsid w:val="5ADA4CEA"/>
    <w:rsid w:val="5ADD3CCB"/>
    <w:rsid w:val="5AE97C96"/>
    <w:rsid w:val="5AF00C1C"/>
    <w:rsid w:val="5B1D43D4"/>
    <w:rsid w:val="5B654A2B"/>
    <w:rsid w:val="5B8C094A"/>
    <w:rsid w:val="5B8F6028"/>
    <w:rsid w:val="5BA40E8C"/>
    <w:rsid w:val="5BBB3EF6"/>
    <w:rsid w:val="5C720521"/>
    <w:rsid w:val="5C7D66BF"/>
    <w:rsid w:val="5CE931CF"/>
    <w:rsid w:val="5D260C90"/>
    <w:rsid w:val="5D293EB6"/>
    <w:rsid w:val="5D4136FA"/>
    <w:rsid w:val="5D8E0CF4"/>
    <w:rsid w:val="5D9B2C52"/>
    <w:rsid w:val="5DE4608C"/>
    <w:rsid w:val="5DE5486A"/>
    <w:rsid w:val="5DE754C2"/>
    <w:rsid w:val="5DEC7B4E"/>
    <w:rsid w:val="5E337724"/>
    <w:rsid w:val="5E360BB2"/>
    <w:rsid w:val="5E622B76"/>
    <w:rsid w:val="5E9041ED"/>
    <w:rsid w:val="5EC605FA"/>
    <w:rsid w:val="5F443898"/>
    <w:rsid w:val="5FBA4F54"/>
    <w:rsid w:val="5FF3435B"/>
    <w:rsid w:val="6025461F"/>
    <w:rsid w:val="6039707E"/>
    <w:rsid w:val="60454F4C"/>
    <w:rsid w:val="60821C0A"/>
    <w:rsid w:val="60A3235E"/>
    <w:rsid w:val="60BD5091"/>
    <w:rsid w:val="60CC6BA1"/>
    <w:rsid w:val="60FD5545"/>
    <w:rsid w:val="612D279D"/>
    <w:rsid w:val="617D54E1"/>
    <w:rsid w:val="61801B8C"/>
    <w:rsid w:val="61846E39"/>
    <w:rsid w:val="61DF1438"/>
    <w:rsid w:val="627162C3"/>
    <w:rsid w:val="62C94D3A"/>
    <w:rsid w:val="62DB6926"/>
    <w:rsid w:val="63393E00"/>
    <w:rsid w:val="634069A9"/>
    <w:rsid w:val="63504B1E"/>
    <w:rsid w:val="63A56349"/>
    <w:rsid w:val="63B42720"/>
    <w:rsid w:val="63F54608"/>
    <w:rsid w:val="63FC3D7F"/>
    <w:rsid w:val="64124F9C"/>
    <w:rsid w:val="6416241A"/>
    <w:rsid w:val="64251E97"/>
    <w:rsid w:val="645503FC"/>
    <w:rsid w:val="64857077"/>
    <w:rsid w:val="64AD0F60"/>
    <w:rsid w:val="64B346DB"/>
    <w:rsid w:val="650134D2"/>
    <w:rsid w:val="655065A0"/>
    <w:rsid w:val="65B522F3"/>
    <w:rsid w:val="66946FCE"/>
    <w:rsid w:val="66B52527"/>
    <w:rsid w:val="67270213"/>
    <w:rsid w:val="672812B8"/>
    <w:rsid w:val="672866E6"/>
    <w:rsid w:val="672E2E40"/>
    <w:rsid w:val="67860FE4"/>
    <w:rsid w:val="67E1532A"/>
    <w:rsid w:val="67E416E3"/>
    <w:rsid w:val="68073F07"/>
    <w:rsid w:val="68242875"/>
    <w:rsid w:val="682B2816"/>
    <w:rsid w:val="68992760"/>
    <w:rsid w:val="68D7429C"/>
    <w:rsid w:val="68F85981"/>
    <w:rsid w:val="69BB3F99"/>
    <w:rsid w:val="69EB7231"/>
    <w:rsid w:val="69EC4436"/>
    <w:rsid w:val="6AA94E43"/>
    <w:rsid w:val="6B2B4D5D"/>
    <w:rsid w:val="6B6172FD"/>
    <w:rsid w:val="6B9C11AA"/>
    <w:rsid w:val="6BF71AFD"/>
    <w:rsid w:val="6C036806"/>
    <w:rsid w:val="6C0C5C68"/>
    <w:rsid w:val="6C1E581D"/>
    <w:rsid w:val="6C85013B"/>
    <w:rsid w:val="6C974F86"/>
    <w:rsid w:val="6CA207EE"/>
    <w:rsid w:val="6CA23B20"/>
    <w:rsid w:val="6CD77FC6"/>
    <w:rsid w:val="6CDB2AD9"/>
    <w:rsid w:val="6CF869D4"/>
    <w:rsid w:val="6D286DB0"/>
    <w:rsid w:val="6D325949"/>
    <w:rsid w:val="6D8764B4"/>
    <w:rsid w:val="6E2B4B33"/>
    <w:rsid w:val="6E314415"/>
    <w:rsid w:val="6E3661C0"/>
    <w:rsid w:val="6E70005D"/>
    <w:rsid w:val="6E8A6E0A"/>
    <w:rsid w:val="6EBB6936"/>
    <w:rsid w:val="6EBF2546"/>
    <w:rsid w:val="6EFA6E74"/>
    <w:rsid w:val="6F0B3AFC"/>
    <w:rsid w:val="6F335CE6"/>
    <w:rsid w:val="6F6A5C61"/>
    <w:rsid w:val="6F9F071D"/>
    <w:rsid w:val="6FA459E8"/>
    <w:rsid w:val="6FC6177D"/>
    <w:rsid w:val="70770C68"/>
    <w:rsid w:val="70F6792E"/>
    <w:rsid w:val="711E7CDC"/>
    <w:rsid w:val="717541D4"/>
    <w:rsid w:val="71755D6C"/>
    <w:rsid w:val="71A404EE"/>
    <w:rsid w:val="71D4751D"/>
    <w:rsid w:val="72220352"/>
    <w:rsid w:val="726C285E"/>
    <w:rsid w:val="726C35C5"/>
    <w:rsid w:val="726E22D6"/>
    <w:rsid w:val="727F0479"/>
    <w:rsid w:val="7287330B"/>
    <w:rsid w:val="72F328D1"/>
    <w:rsid w:val="73524904"/>
    <w:rsid w:val="73606EE2"/>
    <w:rsid w:val="739B0DDB"/>
    <w:rsid w:val="739C599E"/>
    <w:rsid w:val="73AE7877"/>
    <w:rsid w:val="73D72A75"/>
    <w:rsid w:val="74D22739"/>
    <w:rsid w:val="74F01235"/>
    <w:rsid w:val="753F2B74"/>
    <w:rsid w:val="75E82767"/>
    <w:rsid w:val="75EB39E3"/>
    <w:rsid w:val="760A5A1D"/>
    <w:rsid w:val="760D448F"/>
    <w:rsid w:val="76172764"/>
    <w:rsid w:val="763C0E6A"/>
    <w:rsid w:val="7672349D"/>
    <w:rsid w:val="76786E52"/>
    <w:rsid w:val="77377F06"/>
    <w:rsid w:val="77A6119F"/>
    <w:rsid w:val="77DC4E69"/>
    <w:rsid w:val="781E36A3"/>
    <w:rsid w:val="78A07BE6"/>
    <w:rsid w:val="78B021A7"/>
    <w:rsid w:val="78D530AB"/>
    <w:rsid w:val="79087667"/>
    <w:rsid w:val="791240B3"/>
    <w:rsid w:val="791E00CB"/>
    <w:rsid w:val="79732564"/>
    <w:rsid w:val="797F2D41"/>
    <w:rsid w:val="7A38004B"/>
    <w:rsid w:val="7A9471F0"/>
    <w:rsid w:val="7AEA28B3"/>
    <w:rsid w:val="7B216CC1"/>
    <w:rsid w:val="7B5F6070"/>
    <w:rsid w:val="7C5652DA"/>
    <w:rsid w:val="7C725F49"/>
    <w:rsid w:val="7C9F4B8E"/>
    <w:rsid w:val="7CA222E4"/>
    <w:rsid w:val="7CA53E03"/>
    <w:rsid w:val="7CD869FC"/>
    <w:rsid w:val="7CDC7730"/>
    <w:rsid w:val="7D38691D"/>
    <w:rsid w:val="7D396971"/>
    <w:rsid w:val="7D9C17A0"/>
    <w:rsid w:val="7E5D2AAE"/>
    <w:rsid w:val="7E82058A"/>
    <w:rsid w:val="7EEF0552"/>
    <w:rsid w:val="7EFC1F30"/>
    <w:rsid w:val="7F5B7BCC"/>
    <w:rsid w:val="7F7852BD"/>
    <w:rsid w:val="7F835137"/>
    <w:rsid w:val="7FA44E64"/>
    <w:rsid w:val="7FA74A2B"/>
    <w:rsid w:val="7FCA6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Dat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576D95"/>
    <w:pPr>
      <w:widowControl w:val="0"/>
      <w:jc w:val="both"/>
    </w:pPr>
    <w:rPr>
      <w:rFonts w:ascii="Calibri" w:hAnsi="Calibri"/>
      <w:kern w:val="2"/>
      <w:sz w:val="21"/>
      <w:szCs w:val="22"/>
    </w:rPr>
  </w:style>
  <w:style w:type="paragraph" w:styleId="3">
    <w:name w:val="heading 3"/>
    <w:basedOn w:val="a"/>
    <w:next w:val="a"/>
    <w:semiHidden/>
    <w:unhideWhenUsed/>
    <w:qFormat/>
    <w:rsid w:val="00576D95"/>
    <w:pPr>
      <w:spacing w:beforeAutospacing="1" w:afterAutospacing="1"/>
      <w:jc w:val="left"/>
      <w:outlineLvl w:val="2"/>
    </w:pPr>
    <w:rPr>
      <w:rFonts w:ascii="宋体" w:hAnsi="宋体" w:hint="eastAsia"/>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576D95"/>
    <w:pPr>
      <w:autoSpaceDE w:val="0"/>
      <w:autoSpaceDN w:val="0"/>
      <w:ind w:firstLine="200"/>
      <w:jc w:val="both"/>
    </w:pPr>
    <w:rPr>
      <w:rFonts w:ascii="宋体"/>
      <w:sz w:val="21"/>
      <w:szCs w:val="22"/>
    </w:rPr>
  </w:style>
  <w:style w:type="paragraph" w:styleId="a4">
    <w:name w:val="Date"/>
    <w:basedOn w:val="a"/>
    <w:next w:val="a"/>
    <w:link w:val="Char"/>
    <w:qFormat/>
    <w:rsid w:val="00576D95"/>
    <w:pPr>
      <w:ind w:leftChars="2500" w:left="100"/>
    </w:pPr>
  </w:style>
  <w:style w:type="paragraph" w:styleId="a5">
    <w:name w:val="Balloon Text"/>
    <w:basedOn w:val="a"/>
    <w:link w:val="Char0"/>
    <w:qFormat/>
    <w:rsid w:val="00576D95"/>
    <w:rPr>
      <w:sz w:val="18"/>
      <w:szCs w:val="18"/>
    </w:rPr>
  </w:style>
  <w:style w:type="paragraph" w:styleId="a6">
    <w:name w:val="footer"/>
    <w:basedOn w:val="a"/>
    <w:link w:val="Char1"/>
    <w:uiPriority w:val="99"/>
    <w:qFormat/>
    <w:rsid w:val="00576D95"/>
    <w:pPr>
      <w:tabs>
        <w:tab w:val="center" w:pos="4153"/>
        <w:tab w:val="right" w:pos="8306"/>
      </w:tabs>
      <w:snapToGrid w:val="0"/>
      <w:jc w:val="left"/>
    </w:pPr>
    <w:rPr>
      <w:sz w:val="18"/>
      <w:szCs w:val="18"/>
    </w:rPr>
  </w:style>
  <w:style w:type="paragraph" w:styleId="a7">
    <w:name w:val="header"/>
    <w:basedOn w:val="a"/>
    <w:link w:val="Char2"/>
    <w:qFormat/>
    <w:rsid w:val="00576D9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rsid w:val="00576D95"/>
    <w:pPr>
      <w:widowControl/>
      <w:spacing w:before="100" w:beforeAutospacing="1" w:after="100" w:afterAutospacing="1"/>
      <w:jc w:val="left"/>
    </w:pPr>
    <w:rPr>
      <w:rFonts w:ascii="宋体" w:hAnsi="宋体" w:cs="宋体"/>
      <w:kern w:val="0"/>
      <w:sz w:val="24"/>
    </w:rPr>
  </w:style>
  <w:style w:type="character" w:styleId="a9">
    <w:name w:val="Hyperlink"/>
    <w:basedOn w:val="a1"/>
    <w:qFormat/>
    <w:rsid w:val="00576D95"/>
    <w:rPr>
      <w:color w:val="0000FF"/>
      <w:u w:val="single"/>
    </w:rPr>
  </w:style>
  <w:style w:type="paragraph" w:customStyle="1" w:styleId="aa">
    <w:name w:val="文头"/>
    <w:basedOn w:val="a"/>
    <w:uiPriority w:val="99"/>
    <w:qFormat/>
    <w:rsid w:val="00576D95"/>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2">
    <w:name w:val="页眉 Char"/>
    <w:basedOn w:val="a1"/>
    <w:link w:val="a7"/>
    <w:qFormat/>
    <w:rsid w:val="00576D95"/>
    <w:rPr>
      <w:rFonts w:ascii="Calibri" w:eastAsia="宋体" w:hAnsi="Calibri" w:cs="Times New Roman"/>
      <w:kern w:val="2"/>
      <w:sz w:val="18"/>
      <w:szCs w:val="18"/>
    </w:rPr>
  </w:style>
  <w:style w:type="character" w:customStyle="1" w:styleId="Char0">
    <w:name w:val="批注框文本 Char"/>
    <w:basedOn w:val="a1"/>
    <w:link w:val="a5"/>
    <w:qFormat/>
    <w:rsid w:val="00576D95"/>
    <w:rPr>
      <w:rFonts w:ascii="Calibri" w:eastAsia="宋体" w:hAnsi="Calibri" w:cs="Times New Roman"/>
      <w:kern w:val="2"/>
      <w:sz w:val="18"/>
      <w:szCs w:val="18"/>
    </w:rPr>
  </w:style>
  <w:style w:type="character" w:customStyle="1" w:styleId="Char1">
    <w:name w:val="页脚 Char"/>
    <w:basedOn w:val="a1"/>
    <w:link w:val="a6"/>
    <w:uiPriority w:val="99"/>
    <w:qFormat/>
    <w:rsid w:val="00576D95"/>
    <w:rPr>
      <w:rFonts w:ascii="Calibri" w:hAnsi="Calibri"/>
      <w:kern w:val="2"/>
      <w:sz w:val="18"/>
      <w:szCs w:val="18"/>
    </w:rPr>
  </w:style>
  <w:style w:type="character" w:customStyle="1" w:styleId="Char">
    <w:name w:val="日期 Char"/>
    <w:basedOn w:val="a1"/>
    <w:link w:val="a4"/>
    <w:qFormat/>
    <w:rsid w:val="00576D95"/>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B8B8BC-58FA-4F58-A043-E977ABF3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755</Words>
  <Characters>4305</Characters>
  <Application>Microsoft Office Word</Application>
  <DocSecurity>0</DocSecurity>
  <Lines>35</Lines>
  <Paragraphs>10</Paragraphs>
  <ScaleCrop>false</ScaleCrop>
  <Company>区府办</Company>
  <LinksUpToDate>false</LinksUpToDate>
  <CharactersWithSpaces>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秘书科</cp:lastModifiedBy>
  <cp:revision>1058</cp:revision>
  <cp:lastPrinted>2021-11-23T05:28:00Z</cp:lastPrinted>
  <dcterms:created xsi:type="dcterms:W3CDTF">2021-09-14T02:48:00Z</dcterms:created>
  <dcterms:modified xsi:type="dcterms:W3CDTF">2021-12-22T02:15:00Z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239714CCE2C74670B16FAFC23028F5E3</vt:lpwstr>
  </property>
</Properties>
</file>