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0E8" w:rsidRDefault="00004988">
      <w:pPr>
        <w:pStyle w:val="af4"/>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1910E8" w:rsidRDefault="00004988">
      <w:pPr>
        <w:pStyle w:val="af4"/>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1910E8" w:rsidRDefault="001910E8">
      <w:pPr>
        <w:adjustRightInd w:val="0"/>
        <w:spacing w:line="580" w:lineRule="exact"/>
        <w:jc w:val="center"/>
        <w:rPr>
          <w:rFonts w:ascii="Times New Roman" w:eastAsia="黑体" w:hAnsi="Times New Roman"/>
          <w:spacing w:val="60"/>
          <w:sz w:val="32"/>
          <w:szCs w:val="32"/>
        </w:rPr>
      </w:pPr>
    </w:p>
    <w:p w:rsidR="001910E8" w:rsidRDefault="00004988">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sidR="00E21467">
        <w:rPr>
          <w:rFonts w:ascii="Times New Roman" w:eastAsia="黑体" w:hAnsi="Times New Roman"/>
          <w:spacing w:val="60"/>
          <w:sz w:val="32"/>
          <w:szCs w:val="32"/>
        </w:rPr>
        <w:t>9</w:t>
      </w:r>
      <w:r>
        <w:rPr>
          <w:rFonts w:ascii="Times New Roman" w:eastAsia="黑体" w:hAnsi="Times New Roman"/>
          <w:spacing w:val="60"/>
          <w:sz w:val="32"/>
          <w:szCs w:val="32"/>
        </w:rPr>
        <w:t>号</w:t>
      </w:r>
    </w:p>
    <w:p w:rsidR="001910E8" w:rsidRDefault="00004988">
      <w:pPr>
        <w:spacing w:line="580" w:lineRule="exact"/>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w:t>
      </w:r>
      <w:r>
        <w:rPr>
          <w:rFonts w:ascii="Times New Roman" w:eastAsia="楷体_GB2312" w:hAnsi="Times New Roman" w:hint="eastAsia"/>
          <w:sz w:val="32"/>
          <w:szCs w:val="32"/>
        </w:rPr>
        <w:t>4</w:t>
      </w:r>
      <w:r>
        <w:rPr>
          <w:rFonts w:ascii="Times New Roman" w:eastAsia="楷体_GB2312" w:hAnsi="Times New Roman"/>
          <w:sz w:val="32"/>
          <w:szCs w:val="32"/>
        </w:rPr>
        <w:t>年</w:t>
      </w:r>
      <w:r>
        <w:rPr>
          <w:rFonts w:ascii="Times New Roman" w:eastAsia="楷体_GB2312" w:hAnsi="Times New Roman" w:hint="eastAsia"/>
          <w:sz w:val="32"/>
          <w:szCs w:val="32"/>
        </w:rPr>
        <w:t>4</w:t>
      </w:r>
      <w:r>
        <w:rPr>
          <w:rFonts w:ascii="Times New Roman" w:eastAsia="楷体_GB2312" w:hAnsi="Times New Roman"/>
          <w:sz w:val="32"/>
          <w:szCs w:val="32"/>
        </w:rPr>
        <w:t>月</w:t>
      </w:r>
      <w:r w:rsidR="00E21467">
        <w:rPr>
          <w:rFonts w:ascii="Times New Roman" w:eastAsia="楷体_GB2312" w:hAnsi="Times New Roman"/>
          <w:sz w:val="32"/>
          <w:szCs w:val="32"/>
        </w:rPr>
        <w:t>12</w:t>
      </w:r>
      <w:r>
        <w:rPr>
          <w:rFonts w:ascii="Times New Roman" w:eastAsia="楷体_GB2312" w:hAnsi="Times New Roman"/>
          <w:sz w:val="32"/>
          <w:szCs w:val="32"/>
        </w:rPr>
        <w:t>日</w:t>
      </w:r>
    </w:p>
    <w:p w:rsidR="001910E8" w:rsidRDefault="001910E8">
      <w:pPr>
        <w:pStyle w:val="a4"/>
        <w:spacing w:line="560" w:lineRule="exact"/>
        <w:jc w:val="both"/>
      </w:pPr>
    </w:p>
    <w:p w:rsidR="001910E8" w:rsidRDefault="001910E8">
      <w:pPr>
        <w:widowControl/>
        <w:jc w:val="left"/>
        <w:rPr>
          <w:rFonts w:ascii="Times New Roman" w:eastAsia="仿宋_GB2312" w:hAnsi="Times New Roman"/>
          <w:kern w:val="0"/>
          <w:sz w:val="32"/>
          <w:szCs w:val="32"/>
        </w:rPr>
      </w:pPr>
    </w:p>
    <w:p w:rsidR="001910E8" w:rsidRDefault="00004988">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noProof/>
          <w:spacing w:val="-6"/>
          <w:kern w:val="0"/>
          <w:sz w:val="32"/>
          <w:szCs w:val="32"/>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margin">
                  <wp:posOffset>3238500</wp:posOffset>
                </wp:positionV>
                <wp:extent cx="5615940" cy="0"/>
                <wp:effectExtent l="0" t="19050" r="3810" b="19050"/>
                <wp:wrapNone/>
                <wp:docPr id="3"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w:pict>
              <v:line w14:anchorId="68B4B167" id="直接连接符 1" o:spid="_x0000_s1026" style="position:absolute;left:0;text-align:left;z-index:-251657216;visibility:visible;mso-wrap-style:square;mso-wrap-distance-left:9pt;mso-wrap-distance-top:0;mso-wrap-distance-right:9pt;mso-wrap-distance-bottom:0;mso-position-horizontal:absolute;mso-position-horizontal-relative:text;mso-position-vertical:absolute;mso-position-vertical-relative:margin" from="-.1pt,255pt" to="442.1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" strokecolor="red" strokeweight="3pt">
                <w10:wrap anchory="margin"/>
              </v:line>
            </w:pict>
          </mc:Fallback>
        </mc:AlternateContent>
      </w:r>
      <w:r>
        <w:rPr>
          <w:rFonts w:ascii="Times New Roman" w:eastAsia="仿宋_GB2312" w:hAnsi="Times New Roman"/>
          <w:spacing w:val="-6"/>
          <w:kern w:val="0"/>
          <w:sz w:val="32"/>
          <w:szCs w:val="32"/>
        </w:rPr>
        <w:t>2024</w:t>
      </w:r>
      <w:r>
        <w:rPr>
          <w:rFonts w:ascii="Times New Roman" w:eastAsia="仿宋_GB2312" w:hAnsi="Times New Roman"/>
          <w:spacing w:val="-6"/>
          <w:kern w:val="0"/>
          <w:sz w:val="32"/>
          <w:szCs w:val="32"/>
        </w:rPr>
        <w:t>年</w:t>
      </w:r>
      <w:r>
        <w:rPr>
          <w:rFonts w:ascii="Times New Roman" w:eastAsia="仿宋_GB2312" w:hAnsi="Times New Roman" w:hint="eastAsia"/>
          <w:spacing w:val="-6"/>
          <w:kern w:val="0"/>
          <w:sz w:val="32"/>
          <w:szCs w:val="32"/>
        </w:rPr>
        <w:t>4</w:t>
      </w:r>
      <w:r>
        <w:rPr>
          <w:rFonts w:ascii="Times New Roman" w:eastAsia="仿宋_GB2312" w:hAnsi="Times New Roman"/>
          <w:spacing w:val="-6"/>
          <w:kern w:val="0"/>
          <w:sz w:val="32"/>
          <w:szCs w:val="32"/>
        </w:rPr>
        <w:t>月</w:t>
      </w:r>
      <w:r>
        <w:rPr>
          <w:rFonts w:ascii="Times New Roman" w:eastAsia="仿宋_GB2312" w:hAnsi="Times New Roman" w:hint="eastAsia"/>
          <w:spacing w:val="-6"/>
          <w:kern w:val="0"/>
          <w:sz w:val="32"/>
          <w:szCs w:val="32"/>
        </w:rPr>
        <w:t>7</w:t>
      </w:r>
      <w:r>
        <w:rPr>
          <w:rFonts w:ascii="Times New Roman" w:eastAsia="仿宋_GB2312" w:hAnsi="Times New Roman"/>
          <w:spacing w:val="-6"/>
          <w:kern w:val="0"/>
          <w:sz w:val="32"/>
          <w:szCs w:val="32"/>
        </w:rPr>
        <w:t>日下午，徐华东市长主持召开市政府第</w:t>
      </w:r>
      <w:r>
        <w:rPr>
          <w:rFonts w:ascii="Times New Roman" w:eastAsia="仿宋_GB2312" w:hAnsi="Times New Roman"/>
          <w:spacing w:val="-6"/>
          <w:kern w:val="0"/>
          <w:sz w:val="32"/>
          <w:szCs w:val="32"/>
        </w:rPr>
        <w:t>4</w:t>
      </w:r>
      <w:r>
        <w:rPr>
          <w:rFonts w:ascii="Times New Roman" w:eastAsia="仿宋_GB2312" w:hAnsi="Times New Roman" w:hint="eastAsia"/>
          <w:spacing w:val="-6"/>
          <w:kern w:val="0"/>
          <w:sz w:val="32"/>
          <w:szCs w:val="32"/>
        </w:rPr>
        <w:t>2</w:t>
      </w:r>
      <w:r>
        <w:rPr>
          <w:rFonts w:ascii="Times New Roman" w:eastAsia="仿宋_GB2312" w:hAnsi="Times New Roman"/>
          <w:spacing w:val="-6"/>
          <w:kern w:val="0"/>
          <w:sz w:val="32"/>
          <w:szCs w:val="32"/>
        </w:rPr>
        <w:t>次常务会议，审议</w:t>
      </w:r>
      <w:r>
        <w:rPr>
          <w:rFonts w:ascii="Times New Roman" w:eastAsia="仿宋_GB2312" w:hAnsi="Times New Roman"/>
          <w:kern w:val="0"/>
          <w:sz w:val="32"/>
          <w:szCs w:val="32"/>
        </w:rPr>
        <w:t>《太仓市关于进一步优化政务服务提升行政效能推动</w:t>
      </w:r>
      <w:r>
        <w:rPr>
          <w:rFonts w:ascii="Times New Roman" w:eastAsia="仿宋_GB2312" w:hAnsi="Times New Roman"/>
          <w:kern w:val="0"/>
          <w:sz w:val="32"/>
          <w:szCs w:val="32"/>
        </w:rPr>
        <w:t>“</w:t>
      </w:r>
      <w:r>
        <w:rPr>
          <w:rFonts w:ascii="Times New Roman" w:eastAsia="仿宋_GB2312" w:hAnsi="Times New Roman"/>
          <w:kern w:val="0"/>
          <w:sz w:val="32"/>
          <w:szCs w:val="32"/>
        </w:rPr>
        <w:t>高效办成一件事</w:t>
      </w:r>
      <w:r>
        <w:rPr>
          <w:rFonts w:ascii="Times New Roman" w:eastAsia="仿宋_GB2312" w:hAnsi="Times New Roman"/>
          <w:kern w:val="0"/>
          <w:sz w:val="32"/>
          <w:szCs w:val="32"/>
        </w:rPr>
        <w:t>”</w:t>
      </w:r>
      <w:r>
        <w:rPr>
          <w:rFonts w:ascii="Times New Roman" w:eastAsia="仿宋_GB2312" w:hAnsi="Times New Roman"/>
          <w:kern w:val="0"/>
          <w:sz w:val="32"/>
          <w:szCs w:val="32"/>
        </w:rPr>
        <w:t>的实施意见》《太仓市全面推进政务服务</w:t>
      </w:r>
      <w:r>
        <w:rPr>
          <w:rFonts w:ascii="Times New Roman" w:eastAsia="仿宋_GB2312" w:hAnsi="Times New Roman"/>
          <w:kern w:val="0"/>
          <w:sz w:val="32"/>
          <w:szCs w:val="32"/>
        </w:rPr>
        <w:t>“</w:t>
      </w:r>
      <w:r>
        <w:rPr>
          <w:rFonts w:ascii="Times New Roman" w:eastAsia="仿宋_GB2312" w:hAnsi="Times New Roman"/>
          <w:kern w:val="0"/>
          <w:sz w:val="32"/>
          <w:szCs w:val="32"/>
        </w:rPr>
        <w:t>免证办</w:t>
      </w:r>
      <w:r>
        <w:rPr>
          <w:rFonts w:ascii="Times New Roman" w:eastAsia="仿宋_GB2312" w:hAnsi="Times New Roman"/>
          <w:kern w:val="0"/>
          <w:sz w:val="32"/>
          <w:szCs w:val="32"/>
        </w:rPr>
        <w:t>”</w:t>
      </w:r>
      <w:r>
        <w:rPr>
          <w:rFonts w:ascii="Times New Roman" w:eastAsia="仿宋_GB2312" w:hAnsi="Times New Roman"/>
          <w:kern w:val="0"/>
          <w:sz w:val="32"/>
          <w:szCs w:val="32"/>
        </w:rPr>
        <w:t>工作方案》《</w:t>
      </w:r>
      <w:r>
        <w:rPr>
          <w:rFonts w:ascii="Times New Roman" w:eastAsia="仿宋_GB2312" w:hAnsi="Times New Roman"/>
          <w:kern w:val="0"/>
          <w:sz w:val="32"/>
          <w:szCs w:val="32"/>
        </w:rPr>
        <w:t>2024</w:t>
      </w:r>
      <w:r>
        <w:rPr>
          <w:rFonts w:ascii="Times New Roman" w:eastAsia="仿宋_GB2312" w:hAnsi="Times New Roman"/>
          <w:kern w:val="0"/>
          <w:sz w:val="32"/>
          <w:szCs w:val="32"/>
        </w:rPr>
        <w:t>年度太仓市政府重大行政决策事项目录》《</w:t>
      </w:r>
      <w:r>
        <w:rPr>
          <w:rFonts w:ascii="Times New Roman" w:eastAsia="仿宋_GB2312" w:hAnsi="Times New Roman"/>
          <w:kern w:val="0"/>
          <w:sz w:val="32"/>
          <w:szCs w:val="32"/>
        </w:rPr>
        <w:t>&lt;</w:t>
      </w:r>
      <w:r>
        <w:rPr>
          <w:rFonts w:ascii="Times New Roman" w:eastAsia="仿宋_GB2312" w:hAnsi="Times New Roman"/>
          <w:kern w:val="0"/>
          <w:sz w:val="32"/>
          <w:szCs w:val="32"/>
        </w:rPr>
        <w:t>苏州市</w:t>
      </w:r>
      <w:r>
        <w:rPr>
          <w:rFonts w:ascii="Times New Roman" w:eastAsia="仿宋_GB2312" w:hAnsi="Times New Roman"/>
          <w:kern w:val="0"/>
          <w:sz w:val="32"/>
          <w:szCs w:val="32"/>
        </w:rPr>
        <w:t>2024</w:t>
      </w:r>
      <w:r>
        <w:rPr>
          <w:rFonts w:ascii="Times New Roman" w:eastAsia="仿宋_GB2312" w:hAnsi="Times New Roman"/>
          <w:kern w:val="0"/>
          <w:sz w:val="32"/>
          <w:szCs w:val="32"/>
        </w:rPr>
        <w:t>年优化营商环境十条政策措施</w:t>
      </w:r>
      <w:r>
        <w:rPr>
          <w:rFonts w:ascii="Times New Roman" w:eastAsia="仿宋_GB2312" w:hAnsi="Times New Roman"/>
          <w:kern w:val="0"/>
          <w:sz w:val="32"/>
          <w:szCs w:val="32"/>
        </w:rPr>
        <w:t>&gt;</w:t>
      </w:r>
      <w:r>
        <w:rPr>
          <w:rFonts w:ascii="Times New Roman" w:eastAsia="仿宋_GB2312" w:hAnsi="Times New Roman"/>
          <w:kern w:val="0"/>
          <w:sz w:val="32"/>
          <w:szCs w:val="32"/>
        </w:rPr>
        <w:t>太仓实施方案》</w:t>
      </w:r>
      <w:r>
        <w:rPr>
          <w:rFonts w:ascii="Times New Roman" w:eastAsia="仿宋_GB2312" w:hAnsi="Times New Roman" w:hint="eastAsia"/>
          <w:kern w:val="0"/>
          <w:sz w:val="32"/>
          <w:szCs w:val="32"/>
        </w:rPr>
        <w:t xml:space="preserve"> </w:t>
      </w:r>
    </w:p>
    <w:p w:rsidR="001910E8" w:rsidRDefault="00004988">
      <w:pPr>
        <w:widowControl/>
        <w:spacing w:line="560" w:lineRule="exact"/>
        <w:jc w:val="left"/>
        <w:rPr>
          <w:rFonts w:ascii="Times New Roman" w:eastAsia="仿宋_GB2312" w:hAnsi="Times New Roman"/>
          <w:kern w:val="0"/>
          <w:sz w:val="32"/>
          <w:szCs w:val="32"/>
        </w:rPr>
      </w:pPr>
      <w:r>
        <w:rPr>
          <w:rFonts w:ascii="Times New Roman" w:eastAsia="仿宋_GB2312" w:hAnsi="Times New Roman"/>
          <w:kern w:val="0"/>
          <w:sz w:val="32"/>
          <w:szCs w:val="32"/>
        </w:rPr>
        <w:t>《太仓市</w:t>
      </w:r>
      <w:r>
        <w:rPr>
          <w:rFonts w:ascii="Times New Roman" w:eastAsia="仿宋_GB2312" w:hAnsi="Times New Roman"/>
          <w:kern w:val="0"/>
          <w:sz w:val="32"/>
          <w:szCs w:val="32"/>
        </w:rPr>
        <w:t>2024</w:t>
      </w:r>
      <w:r>
        <w:rPr>
          <w:rFonts w:ascii="Times New Roman" w:eastAsia="仿宋_GB2312" w:hAnsi="Times New Roman"/>
          <w:kern w:val="0"/>
          <w:sz w:val="32"/>
          <w:szCs w:val="32"/>
        </w:rPr>
        <w:t>年度东西部协作和对口支援工作要点》《关于进一步加强镇（区、街道）消防监管能力建设的实施意见》《太仓市消防救援大队委托镇（区、街道）消防执法工作实施方案》《关于加快完善太仓市老年助餐服务的工作方案》《关于开展城乡居民基本养老保险集体补助试点工作的实施意见》《关于重新公布太仓市征地区片综合地价标准的通知》</w:t>
      </w:r>
      <w:r>
        <w:rPr>
          <w:rFonts w:ascii="Times New Roman" w:hAnsi="Times New Roman" w:hint="eastAsia"/>
          <w:kern w:val="0"/>
          <w:sz w:val="32"/>
          <w:szCs w:val="32"/>
        </w:rPr>
        <w:t>，</w:t>
      </w:r>
      <w:r>
        <w:rPr>
          <w:rFonts w:ascii="Times New Roman" w:eastAsia="仿宋_GB2312" w:hAnsi="Times New Roman"/>
          <w:kern w:val="0"/>
          <w:sz w:val="32"/>
          <w:szCs w:val="32"/>
        </w:rPr>
        <w:t>传达学习全省对口支援协作合作电视电话会议精神</w:t>
      </w:r>
      <w:r>
        <w:rPr>
          <w:rFonts w:ascii="Times New Roman" w:eastAsia="仿宋_GB2312" w:hAnsi="Times New Roman" w:hint="eastAsia"/>
          <w:kern w:val="0"/>
          <w:sz w:val="32"/>
          <w:szCs w:val="32"/>
        </w:rPr>
        <w:t>、</w:t>
      </w:r>
      <w:r>
        <w:rPr>
          <w:rFonts w:ascii="Times New Roman" w:eastAsia="仿宋_GB2312" w:hAnsi="Times New Roman"/>
          <w:kern w:val="0"/>
          <w:sz w:val="32"/>
          <w:szCs w:val="32"/>
        </w:rPr>
        <w:t>《苏州市安全生产六项精准治理项</w:t>
      </w:r>
      <w:r>
        <w:rPr>
          <w:rFonts w:ascii="Times New Roman" w:eastAsia="仿宋_GB2312" w:hAnsi="Times New Roman"/>
          <w:kern w:val="0"/>
          <w:sz w:val="32"/>
          <w:szCs w:val="32"/>
        </w:rPr>
        <w:lastRenderedPageBreak/>
        <w:t>目实施方案》</w:t>
      </w:r>
      <w:r>
        <w:rPr>
          <w:rFonts w:ascii="Times New Roman" w:hAnsi="Times New Roman" w:hint="eastAsia"/>
          <w:kern w:val="0"/>
          <w:sz w:val="32"/>
          <w:szCs w:val="32"/>
        </w:rPr>
        <w:t>，</w:t>
      </w:r>
      <w:r>
        <w:rPr>
          <w:rFonts w:ascii="Times New Roman" w:eastAsia="仿宋_GB2312" w:hAnsi="Times New Roman" w:hint="eastAsia"/>
          <w:kern w:val="0"/>
          <w:sz w:val="32"/>
          <w:szCs w:val="32"/>
        </w:rPr>
        <w:t>听取</w:t>
      </w:r>
      <w:r>
        <w:rPr>
          <w:rFonts w:ascii="Times New Roman" w:eastAsia="仿宋_GB2312" w:hAnsi="Times New Roman"/>
          <w:kern w:val="0"/>
          <w:sz w:val="32"/>
          <w:szCs w:val="32"/>
        </w:rPr>
        <w:t>太仓市建筑工程施工安全生产专业委员会、港区管委会</w:t>
      </w:r>
      <w:r>
        <w:rPr>
          <w:rFonts w:ascii="Times New Roman" w:eastAsia="仿宋_GB2312" w:hAnsi="Times New Roman" w:hint="eastAsia"/>
          <w:kern w:val="0"/>
          <w:sz w:val="32"/>
          <w:szCs w:val="32"/>
        </w:rPr>
        <w:t>关于</w:t>
      </w:r>
      <w:r>
        <w:rPr>
          <w:rFonts w:ascii="Times New Roman" w:eastAsia="仿宋_GB2312" w:hAnsi="Times New Roman"/>
          <w:kern w:val="0"/>
          <w:sz w:val="32"/>
          <w:szCs w:val="32"/>
        </w:rPr>
        <w:t>安全生产工作情况</w:t>
      </w:r>
      <w:r>
        <w:rPr>
          <w:rFonts w:ascii="Times New Roman" w:eastAsia="仿宋_GB2312" w:hAnsi="Times New Roman" w:hint="eastAsia"/>
          <w:kern w:val="0"/>
          <w:sz w:val="32"/>
          <w:szCs w:val="32"/>
        </w:rPr>
        <w:t>的</w:t>
      </w:r>
      <w:r>
        <w:rPr>
          <w:rFonts w:ascii="Times New Roman" w:eastAsia="仿宋_GB2312" w:hAnsi="Times New Roman"/>
          <w:kern w:val="0"/>
          <w:sz w:val="32"/>
          <w:szCs w:val="32"/>
        </w:rPr>
        <w:t>汇报</w:t>
      </w:r>
      <w:r>
        <w:rPr>
          <w:rFonts w:ascii="Times New Roman" w:hAnsi="Times New Roman" w:hint="eastAsia"/>
          <w:kern w:val="0"/>
          <w:sz w:val="32"/>
          <w:szCs w:val="32"/>
        </w:rPr>
        <w:t>，</w:t>
      </w:r>
      <w:r>
        <w:rPr>
          <w:rFonts w:ascii="Times New Roman" w:eastAsia="仿宋_GB2312" w:hAnsi="Times New Roman"/>
          <w:kern w:val="0"/>
          <w:sz w:val="32"/>
          <w:szCs w:val="32"/>
        </w:rPr>
        <w:t>书面学习《太仓市人大常委会</w:t>
      </w:r>
      <w:r>
        <w:rPr>
          <w:rFonts w:ascii="Times New Roman" w:eastAsia="仿宋_GB2312" w:hAnsi="Times New Roman"/>
          <w:kern w:val="0"/>
          <w:sz w:val="32"/>
          <w:szCs w:val="32"/>
        </w:rPr>
        <w:t>2024</w:t>
      </w:r>
      <w:r>
        <w:rPr>
          <w:rFonts w:ascii="Times New Roman" w:eastAsia="仿宋_GB2312" w:hAnsi="Times New Roman"/>
          <w:kern w:val="0"/>
          <w:sz w:val="32"/>
          <w:szCs w:val="32"/>
        </w:rPr>
        <w:t>年度工作要点》《政协太仓市第十五届委员会常务委员会</w:t>
      </w:r>
      <w:r>
        <w:rPr>
          <w:rFonts w:ascii="Times New Roman" w:eastAsia="仿宋_GB2312" w:hAnsi="Times New Roman"/>
          <w:kern w:val="0"/>
          <w:sz w:val="32"/>
          <w:szCs w:val="32"/>
        </w:rPr>
        <w:t>2024</w:t>
      </w:r>
      <w:r>
        <w:rPr>
          <w:rFonts w:ascii="Times New Roman" w:eastAsia="仿宋_GB2312" w:hAnsi="Times New Roman"/>
          <w:kern w:val="0"/>
          <w:sz w:val="32"/>
          <w:szCs w:val="32"/>
        </w:rPr>
        <w:t>年工作要点》</w:t>
      </w:r>
      <w:r>
        <w:rPr>
          <w:rFonts w:ascii="Times New Roman" w:hAnsi="Times New Roman" w:hint="eastAsia"/>
          <w:kern w:val="0"/>
          <w:sz w:val="32"/>
          <w:szCs w:val="32"/>
        </w:rPr>
        <w:t>。</w:t>
      </w:r>
    </w:p>
    <w:p w:rsidR="001910E8" w:rsidRDefault="00004988">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kern w:val="0"/>
          <w:sz w:val="32"/>
          <w:szCs w:val="32"/>
        </w:rPr>
        <w:t>会议议定以下意见：</w:t>
      </w:r>
    </w:p>
    <w:p w:rsidR="001910E8" w:rsidRDefault="00004988">
      <w:pPr>
        <w:widowControl/>
        <w:spacing w:line="560" w:lineRule="exact"/>
        <w:ind w:firstLineChars="200" w:firstLine="640"/>
        <w:jc w:val="left"/>
        <w:rPr>
          <w:rFonts w:ascii="Times New Roman" w:hAnsi="Times New Roman"/>
        </w:rPr>
      </w:pPr>
      <w:r>
        <w:rPr>
          <w:rFonts w:ascii="Times New Roman" w:eastAsia="黑体" w:hAnsi="Times New Roman"/>
          <w:sz w:val="32"/>
          <w:szCs w:val="32"/>
        </w:rPr>
        <w:t>一、</w:t>
      </w:r>
      <w:r>
        <w:rPr>
          <w:rFonts w:ascii="Times New Roman" w:eastAsia="黑体" w:hAnsi="Times New Roman" w:hint="eastAsia"/>
          <w:sz w:val="32"/>
          <w:szCs w:val="32"/>
        </w:rPr>
        <w:t>审议</w:t>
      </w:r>
      <w:r>
        <w:rPr>
          <w:rFonts w:ascii="Times New Roman" w:eastAsia="黑体" w:hAnsi="Times New Roman"/>
          <w:sz w:val="32"/>
          <w:szCs w:val="32"/>
        </w:rPr>
        <w:t>《太仓市关于进一步优化政务服务提升行政效能推动</w:t>
      </w:r>
      <w:r>
        <w:rPr>
          <w:rFonts w:ascii="Times New Roman" w:eastAsia="黑体" w:hAnsi="Times New Roman"/>
          <w:sz w:val="32"/>
          <w:szCs w:val="32"/>
        </w:rPr>
        <w:t>“</w:t>
      </w:r>
      <w:r>
        <w:rPr>
          <w:rFonts w:ascii="Times New Roman" w:eastAsia="黑体" w:hAnsi="Times New Roman"/>
          <w:sz w:val="32"/>
          <w:szCs w:val="32"/>
        </w:rPr>
        <w:t>高效办成一件事</w:t>
      </w:r>
      <w:r>
        <w:rPr>
          <w:rFonts w:ascii="Times New Roman" w:eastAsia="黑体" w:hAnsi="Times New Roman"/>
          <w:sz w:val="32"/>
          <w:szCs w:val="32"/>
        </w:rPr>
        <w:t>”</w:t>
      </w:r>
      <w:r>
        <w:rPr>
          <w:rFonts w:ascii="Times New Roman" w:eastAsia="黑体" w:hAnsi="Times New Roman"/>
          <w:sz w:val="32"/>
          <w:szCs w:val="32"/>
        </w:rPr>
        <w:t>的实施意见》</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（一）会议</w:t>
      </w:r>
      <w:r>
        <w:rPr>
          <w:rFonts w:ascii="Times New Roman" w:eastAsia="仿宋_GB2312" w:hAnsi="Times New Roman" w:hint="eastAsia"/>
          <w:sz w:val="32"/>
          <w:szCs w:val="32"/>
        </w:rPr>
        <w:t>原则同意</w:t>
      </w:r>
      <w:r>
        <w:rPr>
          <w:rFonts w:ascii="Times New Roman" w:eastAsia="仿宋_GB2312" w:hAnsi="Times New Roman"/>
          <w:sz w:val="32"/>
          <w:szCs w:val="32"/>
        </w:rPr>
        <w:t>《太仓市关于进一步优化政务服务提升行政效能推动</w:t>
      </w:r>
      <w:r>
        <w:rPr>
          <w:rFonts w:ascii="Times New Roman" w:eastAsia="仿宋_GB2312" w:hAnsi="Times New Roman"/>
          <w:sz w:val="32"/>
          <w:szCs w:val="32"/>
        </w:rPr>
        <w:t>“</w:t>
      </w:r>
      <w:r>
        <w:rPr>
          <w:rFonts w:ascii="Times New Roman" w:eastAsia="仿宋_GB2312" w:hAnsi="Times New Roman"/>
          <w:sz w:val="32"/>
          <w:szCs w:val="32"/>
        </w:rPr>
        <w:t>高效办成一件事</w:t>
      </w:r>
      <w:r>
        <w:rPr>
          <w:rFonts w:ascii="Times New Roman" w:eastAsia="仿宋_GB2312" w:hAnsi="Times New Roman"/>
          <w:sz w:val="32"/>
          <w:szCs w:val="32"/>
        </w:rPr>
        <w:t>”</w:t>
      </w:r>
      <w:r>
        <w:rPr>
          <w:rFonts w:ascii="Times New Roman" w:eastAsia="仿宋_GB2312" w:hAnsi="Times New Roman"/>
          <w:sz w:val="32"/>
          <w:szCs w:val="32"/>
        </w:rPr>
        <w:t>的实施意见》</w:t>
      </w:r>
      <w:r>
        <w:rPr>
          <w:rFonts w:ascii="Times New Roman" w:eastAsia="仿宋_GB2312" w:hAnsi="Times New Roman" w:hint="eastAsia"/>
          <w:sz w:val="32"/>
          <w:szCs w:val="32"/>
        </w:rPr>
        <w:t>。会后市</w:t>
      </w:r>
      <w:r>
        <w:rPr>
          <w:rFonts w:ascii="Times New Roman" w:eastAsia="仿宋_GB2312" w:hAnsi="Times New Roman"/>
          <w:sz w:val="32"/>
          <w:szCs w:val="32"/>
        </w:rPr>
        <w:t>行政审批局根据会议讨论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修改完善后，</w:t>
      </w:r>
      <w:r>
        <w:rPr>
          <w:rFonts w:ascii="Times New Roman" w:eastAsia="仿宋_GB2312" w:hAnsi="Times New Roman" w:hint="eastAsia"/>
          <w:sz w:val="32"/>
          <w:szCs w:val="32"/>
        </w:rPr>
        <w:t>按程序</w:t>
      </w:r>
      <w:r>
        <w:rPr>
          <w:rFonts w:ascii="Times New Roman" w:eastAsia="仿宋_GB2312" w:hAnsi="Times New Roman"/>
          <w:sz w:val="32"/>
          <w:szCs w:val="32"/>
        </w:rPr>
        <w:t>以市政府办公室名义印发</w:t>
      </w:r>
      <w:r>
        <w:rPr>
          <w:rFonts w:ascii="Times New Roman" w:eastAsia="仿宋_GB2312" w:hAnsi="Times New Roman" w:hint="eastAsia"/>
          <w:sz w:val="32"/>
          <w:szCs w:val="32"/>
        </w:rPr>
        <w:t>实施</w:t>
      </w:r>
      <w:r>
        <w:rPr>
          <w:rFonts w:ascii="Times New Roman" w:eastAsia="仿宋_GB2312" w:hAnsi="Times New Roman"/>
          <w:sz w:val="32"/>
          <w:szCs w:val="32"/>
        </w:rPr>
        <w:t>。</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w:t>
      </w:r>
      <w:r>
        <w:rPr>
          <w:rFonts w:ascii="Times New Roman" w:eastAsia="仿宋_GB2312" w:hAnsi="Times New Roman"/>
          <w:sz w:val="32"/>
          <w:szCs w:val="32"/>
        </w:rPr>
        <w:t>高效办成一件事</w:t>
      </w:r>
      <w:r>
        <w:rPr>
          <w:rFonts w:ascii="Times New Roman" w:eastAsia="仿宋_GB2312" w:hAnsi="Times New Roman"/>
          <w:sz w:val="32"/>
          <w:szCs w:val="32"/>
        </w:rPr>
        <w:t>”</w:t>
      </w:r>
      <w:r>
        <w:rPr>
          <w:rFonts w:ascii="Times New Roman" w:eastAsia="仿宋_GB2312" w:hAnsi="Times New Roman"/>
          <w:sz w:val="32"/>
          <w:szCs w:val="32"/>
        </w:rPr>
        <w:t>是改革所向、发展所需、民心所盼。</w:t>
      </w:r>
      <w:r>
        <w:rPr>
          <w:rFonts w:ascii="Times New Roman" w:eastAsia="仿宋_GB2312" w:hAnsi="Times New Roman" w:hint="eastAsia"/>
          <w:sz w:val="32"/>
          <w:szCs w:val="32"/>
        </w:rPr>
        <w:t>要</w:t>
      </w:r>
      <w:r>
        <w:rPr>
          <w:rFonts w:ascii="Times New Roman" w:eastAsia="仿宋_GB2312" w:hAnsi="Times New Roman"/>
          <w:kern w:val="0"/>
          <w:sz w:val="32"/>
          <w:szCs w:val="32"/>
        </w:rPr>
        <w:t>推动</w:t>
      </w:r>
      <w:r>
        <w:rPr>
          <w:rFonts w:ascii="Times New Roman" w:eastAsia="仿宋_GB2312" w:hAnsi="Times New Roman" w:hint="eastAsia"/>
          <w:kern w:val="0"/>
          <w:sz w:val="32"/>
          <w:szCs w:val="32"/>
        </w:rPr>
        <w:t>政务服务</w:t>
      </w:r>
      <w:r>
        <w:rPr>
          <w:rFonts w:ascii="Times New Roman" w:eastAsia="仿宋_GB2312" w:hAnsi="Times New Roman"/>
          <w:kern w:val="0"/>
          <w:sz w:val="32"/>
          <w:szCs w:val="32"/>
        </w:rPr>
        <w:t>线上线下融合发展</w:t>
      </w:r>
      <w:r>
        <w:rPr>
          <w:rFonts w:ascii="Times New Roman" w:eastAsia="仿宋_GB2312" w:hAnsi="Times New Roman" w:hint="eastAsia"/>
          <w:sz w:val="32"/>
          <w:szCs w:val="32"/>
        </w:rPr>
        <w:t>，实现线上线下标准统一、服务同质、服务水平同步提升。要依法为基层提供服务，不断提高办事便利度，通过集成服务、优化流程、提高效率，为企业和群众提供更便捷、高效的服务体验。</w:t>
      </w:r>
      <w:r>
        <w:rPr>
          <w:rFonts w:ascii="Times New Roman" w:eastAsia="仿宋_GB2312" w:hAnsi="Times New Roman"/>
          <w:sz w:val="32"/>
          <w:szCs w:val="32"/>
        </w:rPr>
        <w:t>聚焦企业群众普遍关注、需求集中的领域，推动事项集成、由点及面拓展，做到精准服务、供需对路。</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（三）要注重客户感受，强化客户思维，</w:t>
      </w:r>
      <w:r>
        <w:rPr>
          <w:rFonts w:ascii="Times New Roman" w:eastAsia="仿宋_GB2312" w:hAnsi="Times New Roman"/>
          <w:kern w:val="0"/>
          <w:sz w:val="32"/>
          <w:szCs w:val="32"/>
        </w:rPr>
        <w:t>从企业和群众视角出发，加强整体设计，推动模式创新。既要加强政务服务渠道建设，运用好数字技术，实现信息共享，让群众少跑腿；又要深化政务服务模式创新，为企业群众提供自由组合、按需可选的集成套餐服务，持续推动政务服务从</w:t>
      </w:r>
      <w:r>
        <w:rPr>
          <w:rFonts w:ascii="Times New Roman" w:eastAsia="仿宋_GB2312" w:hAnsi="Times New Roman"/>
          <w:kern w:val="0"/>
          <w:sz w:val="32"/>
          <w:szCs w:val="32"/>
        </w:rPr>
        <w:t>“</w:t>
      </w:r>
      <w:r>
        <w:rPr>
          <w:rFonts w:ascii="Times New Roman" w:eastAsia="仿宋_GB2312" w:hAnsi="Times New Roman"/>
          <w:kern w:val="0"/>
          <w:sz w:val="32"/>
          <w:szCs w:val="32"/>
        </w:rPr>
        <w:t>网上可办</w:t>
      </w:r>
      <w:r>
        <w:rPr>
          <w:rFonts w:ascii="Times New Roman" w:eastAsia="仿宋_GB2312" w:hAnsi="Times New Roman"/>
          <w:kern w:val="0"/>
          <w:sz w:val="32"/>
          <w:szCs w:val="32"/>
        </w:rPr>
        <w:t>”</w:t>
      </w:r>
      <w:r>
        <w:rPr>
          <w:rFonts w:ascii="Times New Roman" w:eastAsia="仿宋_GB2312" w:hAnsi="Times New Roman"/>
          <w:kern w:val="0"/>
          <w:sz w:val="32"/>
          <w:szCs w:val="32"/>
        </w:rPr>
        <w:t>向</w:t>
      </w:r>
      <w:r>
        <w:rPr>
          <w:rFonts w:ascii="Times New Roman" w:eastAsia="仿宋_GB2312" w:hAnsi="Times New Roman"/>
          <w:kern w:val="0"/>
          <w:sz w:val="32"/>
          <w:szCs w:val="32"/>
        </w:rPr>
        <w:t>“</w:t>
      </w:r>
      <w:r>
        <w:rPr>
          <w:rFonts w:ascii="Times New Roman" w:eastAsia="仿宋_GB2312" w:hAnsi="Times New Roman"/>
          <w:kern w:val="0"/>
          <w:sz w:val="32"/>
          <w:szCs w:val="32"/>
        </w:rPr>
        <w:t>好办易办</w:t>
      </w:r>
      <w:r>
        <w:rPr>
          <w:rFonts w:ascii="Times New Roman" w:eastAsia="仿宋_GB2312" w:hAnsi="Times New Roman"/>
          <w:kern w:val="0"/>
          <w:sz w:val="32"/>
          <w:szCs w:val="32"/>
        </w:rPr>
        <w:t>”</w:t>
      </w:r>
      <w:r>
        <w:rPr>
          <w:rFonts w:ascii="Times New Roman" w:eastAsia="仿宋_GB2312" w:hAnsi="Times New Roman"/>
          <w:kern w:val="0"/>
          <w:sz w:val="32"/>
          <w:szCs w:val="32"/>
        </w:rPr>
        <w:t>转变。</w:t>
      </w:r>
      <w:r>
        <w:rPr>
          <w:rFonts w:ascii="Times New Roman" w:eastAsia="仿宋_GB2312" w:hAnsi="Times New Roman" w:hint="eastAsia"/>
          <w:sz w:val="32"/>
          <w:szCs w:val="32"/>
        </w:rPr>
        <w:lastRenderedPageBreak/>
        <w:t>要加强跟踪评估和问题收集反馈，</w:t>
      </w:r>
      <w:r>
        <w:rPr>
          <w:rFonts w:ascii="Times New Roman" w:eastAsia="仿宋_GB2312" w:hAnsi="Times New Roman" w:hint="eastAsia"/>
          <w:kern w:val="0"/>
          <w:sz w:val="32"/>
          <w:szCs w:val="32"/>
        </w:rPr>
        <w:t>根据客户满意度</w:t>
      </w:r>
      <w:r>
        <w:rPr>
          <w:rFonts w:ascii="Times New Roman" w:eastAsia="仿宋_GB2312" w:hAnsi="Times New Roman" w:hint="eastAsia"/>
          <w:sz w:val="32"/>
          <w:szCs w:val="32"/>
        </w:rPr>
        <w:t>动态评估实施效果作进一步优化完善。</w:t>
      </w:r>
    </w:p>
    <w:p w:rsidR="001910E8" w:rsidRDefault="00004988">
      <w:pPr>
        <w:widowControl/>
        <w:spacing w:line="560" w:lineRule="exact"/>
        <w:ind w:firstLineChars="200" w:firstLine="640"/>
        <w:jc w:val="left"/>
        <w:rPr>
          <w:rFonts w:ascii="Times New Roman" w:eastAsia="黑体" w:hAnsi="Times New Roman"/>
          <w:sz w:val="32"/>
          <w:szCs w:val="32"/>
        </w:rPr>
      </w:pPr>
      <w:r>
        <w:rPr>
          <w:rFonts w:ascii="Times New Roman" w:eastAsia="黑体" w:hAnsi="Times New Roman"/>
          <w:bCs/>
          <w:sz w:val="32"/>
          <w:szCs w:val="32"/>
        </w:rPr>
        <w:t>二、</w:t>
      </w:r>
      <w:r>
        <w:rPr>
          <w:rFonts w:ascii="Times New Roman" w:eastAsia="黑体" w:hAnsi="Times New Roman"/>
          <w:kern w:val="0"/>
          <w:sz w:val="31"/>
          <w:szCs w:val="31"/>
          <w:lang w:bidi="ar"/>
        </w:rPr>
        <w:t>审议</w:t>
      </w:r>
      <w:r>
        <w:rPr>
          <w:rFonts w:ascii="Times New Roman" w:eastAsia="黑体" w:hAnsi="Times New Roman"/>
          <w:sz w:val="32"/>
          <w:szCs w:val="32"/>
        </w:rPr>
        <w:t>《太仓市全面推进政务服务</w:t>
      </w:r>
      <w:r>
        <w:rPr>
          <w:rFonts w:ascii="Times New Roman" w:eastAsia="黑体" w:hAnsi="Times New Roman"/>
          <w:sz w:val="32"/>
          <w:szCs w:val="32"/>
        </w:rPr>
        <w:t>“</w:t>
      </w:r>
      <w:r>
        <w:rPr>
          <w:rFonts w:ascii="Times New Roman" w:eastAsia="黑体" w:hAnsi="Times New Roman"/>
          <w:sz w:val="32"/>
          <w:szCs w:val="32"/>
        </w:rPr>
        <w:t>免证办</w:t>
      </w:r>
      <w:r>
        <w:rPr>
          <w:rFonts w:ascii="Times New Roman" w:eastAsia="黑体" w:hAnsi="Times New Roman"/>
          <w:sz w:val="32"/>
          <w:szCs w:val="32"/>
        </w:rPr>
        <w:t>”</w:t>
      </w:r>
      <w:r>
        <w:rPr>
          <w:rFonts w:ascii="Times New Roman" w:eastAsia="黑体" w:hAnsi="Times New Roman"/>
          <w:sz w:val="32"/>
          <w:szCs w:val="32"/>
        </w:rPr>
        <w:t>工作方案》</w:t>
      </w:r>
    </w:p>
    <w:p w:rsidR="001910E8" w:rsidRDefault="00004988">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（一）会议原则同意《太仓市全面推进政务服务</w:t>
      </w:r>
      <w:r>
        <w:rPr>
          <w:rFonts w:ascii="Times New Roman" w:eastAsia="仿宋_GB2312" w:hAnsi="Times New Roman"/>
          <w:sz w:val="32"/>
          <w:szCs w:val="32"/>
        </w:rPr>
        <w:t>“</w:t>
      </w:r>
      <w:r>
        <w:rPr>
          <w:rFonts w:ascii="Times New Roman" w:eastAsia="仿宋_GB2312" w:hAnsi="Times New Roman"/>
          <w:sz w:val="32"/>
          <w:szCs w:val="32"/>
        </w:rPr>
        <w:t>免证办</w:t>
      </w:r>
      <w:r>
        <w:rPr>
          <w:rFonts w:ascii="Times New Roman" w:eastAsia="仿宋_GB2312" w:hAnsi="Times New Roman"/>
          <w:sz w:val="32"/>
          <w:szCs w:val="32"/>
        </w:rPr>
        <w:t>”</w:t>
      </w:r>
      <w:r>
        <w:rPr>
          <w:rFonts w:ascii="Times New Roman" w:eastAsia="仿宋_GB2312" w:hAnsi="Times New Roman"/>
          <w:sz w:val="32"/>
          <w:szCs w:val="32"/>
        </w:rPr>
        <w:t>工作方案》。会后市</w:t>
      </w:r>
      <w:r>
        <w:rPr>
          <w:rFonts w:ascii="Times New Roman" w:eastAsia="仿宋_GB2312" w:hAnsi="Times New Roman" w:hint="eastAsia"/>
          <w:sz w:val="32"/>
          <w:szCs w:val="32"/>
        </w:rPr>
        <w:t>行政审批</w:t>
      </w:r>
      <w:r>
        <w:rPr>
          <w:rFonts w:ascii="Times New Roman" w:eastAsia="仿宋_GB2312" w:hAnsi="Times New Roman"/>
          <w:sz w:val="32"/>
          <w:szCs w:val="32"/>
        </w:rPr>
        <w:t>局根据会议讨论意见作进一步修改完善后，按程序以市政府办公室名义印发实施。</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（二）</w:t>
      </w:r>
      <w:r>
        <w:rPr>
          <w:rFonts w:ascii="Times New Roman" w:eastAsia="仿宋_GB2312" w:hAnsi="Times New Roman"/>
          <w:kern w:val="0"/>
          <w:sz w:val="32"/>
          <w:szCs w:val="32"/>
        </w:rPr>
        <w:t>要持续更新</w:t>
      </w:r>
      <w:r>
        <w:rPr>
          <w:rFonts w:ascii="Times New Roman" w:eastAsia="仿宋_GB2312" w:hAnsi="Times New Roman"/>
          <w:kern w:val="0"/>
          <w:sz w:val="32"/>
          <w:szCs w:val="32"/>
        </w:rPr>
        <w:t>“</w:t>
      </w:r>
      <w:r>
        <w:rPr>
          <w:rFonts w:ascii="Times New Roman" w:eastAsia="仿宋_GB2312" w:hAnsi="Times New Roman"/>
          <w:kern w:val="0"/>
          <w:sz w:val="32"/>
          <w:szCs w:val="32"/>
        </w:rPr>
        <w:t>免证办</w:t>
      </w:r>
      <w:r>
        <w:rPr>
          <w:rFonts w:ascii="Times New Roman" w:eastAsia="仿宋_GB2312" w:hAnsi="Times New Roman"/>
          <w:kern w:val="0"/>
          <w:sz w:val="32"/>
          <w:szCs w:val="32"/>
        </w:rPr>
        <w:t>”</w:t>
      </w:r>
      <w:r>
        <w:rPr>
          <w:rFonts w:ascii="Times New Roman" w:eastAsia="仿宋_GB2312" w:hAnsi="Times New Roman"/>
          <w:kern w:val="0"/>
          <w:sz w:val="32"/>
          <w:szCs w:val="32"/>
        </w:rPr>
        <w:t>事项清单。各部门要围绕企业群众关注的重点领域，持续梳理推出一批关联性强、办事需求量大、企业群众获得感强的</w:t>
      </w:r>
      <w:r>
        <w:rPr>
          <w:rFonts w:ascii="Times New Roman" w:eastAsia="仿宋_GB2312" w:hAnsi="Times New Roman"/>
          <w:kern w:val="0"/>
          <w:sz w:val="32"/>
          <w:szCs w:val="32"/>
        </w:rPr>
        <w:t>“</w:t>
      </w:r>
      <w:r>
        <w:rPr>
          <w:rFonts w:ascii="Times New Roman" w:eastAsia="仿宋_GB2312" w:hAnsi="Times New Roman"/>
          <w:kern w:val="0"/>
          <w:sz w:val="32"/>
          <w:szCs w:val="32"/>
        </w:rPr>
        <w:t>免证办</w:t>
      </w:r>
      <w:r>
        <w:rPr>
          <w:rFonts w:ascii="Times New Roman" w:eastAsia="仿宋_GB2312" w:hAnsi="Times New Roman"/>
          <w:kern w:val="0"/>
          <w:sz w:val="32"/>
          <w:szCs w:val="32"/>
        </w:rPr>
        <w:t>”</w:t>
      </w:r>
      <w:r>
        <w:rPr>
          <w:rFonts w:ascii="Times New Roman" w:eastAsia="仿宋_GB2312" w:hAnsi="Times New Roman"/>
          <w:kern w:val="0"/>
          <w:sz w:val="32"/>
          <w:szCs w:val="32"/>
        </w:rPr>
        <w:t>事项清单，通过强化数字赋能、统筹线上线下等手段，切实落实</w:t>
      </w:r>
      <w:r>
        <w:rPr>
          <w:rFonts w:ascii="Times New Roman" w:eastAsia="仿宋_GB2312" w:hAnsi="Times New Roman"/>
          <w:kern w:val="0"/>
          <w:sz w:val="32"/>
          <w:szCs w:val="32"/>
        </w:rPr>
        <w:t>“</w:t>
      </w:r>
      <w:r>
        <w:rPr>
          <w:rFonts w:ascii="Times New Roman" w:eastAsia="仿宋_GB2312" w:hAnsi="Times New Roman"/>
          <w:kern w:val="0"/>
          <w:sz w:val="32"/>
          <w:szCs w:val="32"/>
        </w:rPr>
        <w:t>免证办</w:t>
      </w:r>
      <w:r>
        <w:rPr>
          <w:rFonts w:ascii="Times New Roman" w:eastAsia="仿宋_GB2312" w:hAnsi="Times New Roman"/>
          <w:kern w:val="0"/>
          <w:sz w:val="32"/>
          <w:szCs w:val="32"/>
        </w:rPr>
        <w:t>”</w:t>
      </w:r>
      <w:r>
        <w:rPr>
          <w:rFonts w:ascii="Times New Roman" w:eastAsia="仿宋_GB2312" w:hAnsi="Times New Roman"/>
          <w:kern w:val="0"/>
          <w:sz w:val="32"/>
          <w:szCs w:val="32"/>
        </w:rPr>
        <w:t>。</w:t>
      </w:r>
      <w:r>
        <w:rPr>
          <w:rFonts w:ascii="Times New Roman" w:eastAsia="仿宋_GB2312" w:hAnsi="Times New Roman"/>
          <w:sz w:val="32"/>
          <w:szCs w:val="32"/>
        </w:rPr>
        <w:t>要提升</w:t>
      </w:r>
      <w:r>
        <w:rPr>
          <w:rFonts w:ascii="Times New Roman" w:eastAsia="仿宋_GB2312" w:hAnsi="Times New Roman" w:hint="eastAsia"/>
          <w:sz w:val="32"/>
          <w:szCs w:val="32"/>
        </w:rPr>
        <w:t>技术保障和数据</w:t>
      </w:r>
      <w:r>
        <w:rPr>
          <w:rFonts w:ascii="Times New Roman" w:eastAsia="仿宋_GB2312" w:hAnsi="Times New Roman"/>
          <w:sz w:val="32"/>
          <w:szCs w:val="32"/>
        </w:rPr>
        <w:t>支撑能力</w:t>
      </w:r>
      <w:r>
        <w:rPr>
          <w:rFonts w:ascii="Times New Roman" w:eastAsia="仿宋_GB2312" w:hAnsi="Times New Roman" w:hint="eastAsia"/>
          <w:sz w:val="32"/>
          <w:szCs w:val="32"/>
        </w:rPr>
        <w:t>，</w:t>
      </w:r>
      <w:r>
        <w:rPr>
          <w:rFonts w:ascii="Times New Roman" w:eastAsia="仿宋_GB2312" w:hAnsi="Times New Roman"/>
          <w:sz w:val="32"/>
          <w:szCs w:val="32"/>
        </w:rPr>
        <w:t>各部门要推进电子证照应制尽制、充分共享，将自建业务系统与</w:t>
      </w:r>
      <w:r>
        <w:rPr>
          <w:rFonts w:ascii="Times New Roman" w:eastAsia="仿宋_GB2312" w:hAnsi="Times New Roman"/>
          <w:sz w:val="32"/>
          <w:szCs w:val="32"/>
        </w:rPr>
        <w:t>“</w:t>
      </w:r>
      <w:r>
        <w:rPr>
          <w:rFonts w:ascii="Times New Roman" w:eastAsia="仿宋_GB2312" w:hAnsi="Times New Roman"/>
          <w:sz w:val="32"/>
          <w:szCs w:val="32"/>
        </w:rPr>
        <w:t>一网通办</w:t>
      </w:r>
      <w:r>
        <w:rPr>
          <w:rFonts w:ascii="Times New Roman" w:eastAsia="仿宋_GB2312" w:hAnsi="Times New Roman"/>
          <w:sz w:val="32"/>
          <w:szCs w:val="32"/>
        </w:rPr>
        <w:t>”</w:t>
      </w:r>
      <w:r>
        <w:rPr>
          <w:rFonts w:ascii="Times New Roman" w:eastAsia="仿宋_GB2312" w:hAnsi="Times New Roman"/>
          <w:sz w:val="32"/>
          <w:szCs w:val="32"/>
        </w:rPr>
        <w:t>平台、电子证照库深度对接，提高数据质量和可用性、时效性。</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要持续拓展服务场景应用。要加强个人和法人数字空间在行政执法领域及社会化生活场景中的应用推广，实现</w:t>
      </w:r>
      <w:r>
        <w:rPr>
          <w:rFonts w:ascii="Times New Roman" w:eastAsia="仿宋_GB2312" w:hAnsi="Times New Roman"/>
          <w:kern w:val="0"/>
          <w:sz w:val="32"/>
          <w:szCs w:val="32"/>
        </w:rPr>
        <w:t>“</w:t>
      </w:r>
      <w:r>
        <w:rPr>
          <w:rFonts w:ascii="Times New Roman" w:eastAsia="仿宋_GB2312" w:hAnsi="Times New Roman"/>
          <w:kern w:val="0"/>
          <w:sz w:val="32"/>
          <w:szCs w:val="32"/>
        </w:rPr>
        <w:t>电子亮证、扫码核验</w:t>
      </w:r>
      <w:r>
        <w:rPr>
          <w:rFonts w:ascii="Times New Roman" w:eastAsia="仿宋_GB2312" w:hAnsi="Times New Roman"/>
          <w:kern w:val="0"/>
          <w:sz w:val="32"/>
          <w:szCs w:val="32"/>
        </w:rPr>
        <w:t>”</w:t>
      </w:r>
      <w:r>
        <w:rPr>
          <w:rFonts w:ascii="Times New Roman" w:eastAsia="仿宋_GB2312" w:hAnsi="Times New Roman"/>
          <w:kern w:val="0"/>
          <w:sz w:val="32"/>
          <w:szCs w:val="32"/>
        </w:rPr>
        <w:t>和实体证照免提交。进一步探索在社保、医保、户籍、教育等高频政务办事场景中的应用，打造标准化、普惠化、均等化、智慧化的全方位政务服务体系。</w:t>
      </w:r>
    </w:p>
    <w:p w:rsidR="00004988" w:rsidRDefault="00004988" w:rsidP="00004988">
      <w:pPr>
        <w:widowControl/>
        <w:spacing w:line="560" w:lineRule="exact"/>
        <w:ind w:firstLineChars="200" w:firstLine="620"/>
        <w:jc w:val="left"/>
        <w:rPr>
          <w:rFonts w:ascii="Times New Roman" w:eastAsia="黑体" w:hAnsi="Times New Roman"/>
          <w:kern w:val="0"/>
          <w:sz w:val="31"/>
          <w:szCs w:val="31"/>
          <w:lang w:bidi="ar"/>
        </w:rPr>
      </w:pPr>
      <w:r>
        <w:rPr>
          <w:rFonts w:ascii="Times New Roman" w:eastAsia="黑体" w:hAnsi="Times New Roman"/>
          <w:kern w:val="0"/>
          <w:sz w:val="31"/>
          <w:szCs w:val="31"/>
          <w:lang w:bidi="ar"/>
        </w:rPr>
        <w:t>三、审议</w:t>
      </w:r>
      <w:r>
        <w:rPr>
          <w:rFonts w:ascii="Times New Roman" w:eastAsia="黑体" w:hAnsi="Times New Roman"/>
          <w:sz w:val="32"/>
          <w:szCs w:val="32"/>
        </w:rPr>
        <w:t>《</w:t>
      </w:r>
      <w:r>
        <w:rPr>
          <w:rFonts w:ascii="Times New Roman" w:eastAsia="黑体" w:hAnsi="Times New Roman"/>
          <w:sz w:val="32"/>
          <w:szCs w:val="32"/>
        </w:rPr>
        <w:t>2024</w:t>
      </w:r>
      <w:r>
        <w:rPr>
          <w:rFonts w:ascii="Times New Roman" w:eastAsia="黑体" w:hAnsi="Times New Roman"/>
          <w:sz w:val="32"/>
          <w:szCs w:val="32"/>
        </w:rPr>
        <w:t>年度太仓市政府重大行政决策事项目录》</w:t>
      </w:r>
    </w:p>
    <w:p w:rsidR="00004988" w:rsidRDefault="00004988" w:rsidP="00004988">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w:t>
      </w:r>
      <w:r>
        <w:rPr>
          <w:rFonts w:ascii="Times New Roman" w:eastAsia="仿宋_GB2312" w:hAnsi="Times New Roman"/>
          <w:sz w:val="32"/>
          <w:szCs w:val="32"/>
        </w:rPr>
        <w:t>一）会议原则同意《</w:t>
      </w:r>
      <w:r>
        <w:rPr>
          <w:rFonts w:ascii="Times New Roman" w:eastAsia="仿宋_GB2312" w:hAnsi="Times New Roman"/>
          <w:sz w:val="32"/>
          <w:szCs w:val="32"/>
        </w:rPr>
        <w:t>2024</w:t>
      </w:r>
      <w:r>
        <w:rPr>
          <w:rFonts w:ascii="Times New Roman" w:eastAsia="仿宋_GB2312" w:hAnsi="Times New Roman"/>
          <w:sz w:val="32"/>
          <w:szCs w:val="32"/>
        </w:rPr>
        <w:t>年度太仓市政府重大行政决策事项目录》，会后市</w:t>
      </w:r>
      <w:r>
        <w:rPr>
          <w:rFonts w:ascii="Times New Roman" w:eastAsia="仿宋_GB2312" w:hAnsi="Times New Roman" w:hint="eastAsia"/>
          <w:sz w:val="32"/>
          <w:szCs w:val="32"/>
        </w:rPr>
        <w:t>司法</w:t>
      </w:r>
      <w:r>
        <w:rPr>
          <w:rFonts w:ascii="Times New Roman" w:eastAsia="仿宋_GB2312" w:hAnsi="Times New Roman"/>
          <w:sz w:val="32"/>
          <w:szCs w:val="32"/>
        </w:rPr>
        <w:t>局根据会议讨论意见作进一步修改完善后，按程序以市政府</w:t>
      </w:r>
      <w:r>
        <w:rPr>
          <w:rFonts w:ascii="Times New Roman" w:eastAsia="仿宋_GB2312" w:hAnsi="Times New Roman" w:hint="eastAsia"/>
          <w:sz w:val="32"/>
          <w:szCs w:val="32"/>
        </w:rPr>
        <w:t>办公室</w:t>
      </w:r>
      <w:r>
        <w:rPr>
          <w:rFonts w:ascii="Times New Roman" w:eastAsia="仿宋_GB2312" w:hAnsi="Times New Roman"/>
          <w:sz w:val="32"/>
          <w:szCs w:val="32"/>
        </w:rPr>
        <w:t>名义印发实施。</w:t>
      </w:r>
      <w:r>
        <w:rPr>
          <w:rFonts w:ascii="Times New Roman" w:eastAsia="仿宋_GB2312" w:hAnsi="Times New Roman" w:hint="eastAsia"/>
          <w:kern w:val="0"/>
          <w:sz w:val="32"/>
          <w:szCs w:val="32"/>
        </w:rPr>
        <w:t>重大行政决策事项暂缓</w:t>
      </w:r>
      <w:r>
        <w:rPr>
          <w:rFonts w:ascii="Times New Roman" w:eastAsia="仿宋_GB2312" w:hAnsi="Times New Roman"/>
          <w:kern w:val="0"/>
          <w:sz w:val="32"/>
          <w:szCs w:val="32"/>
        </w:rPr>
        <w:t>执行或者作出重大调整的</w:t>
      </w:r>
      <w:r>
        <w:rPr>
          <w:rFonts w:ascii="Times New Roman" w:eastAsia="仿宋_GB2312" w:hAnsi="Times New Roman" w:hint="eastAsia"/>
          <w:kern w:val="0"/>
          <w:sz w:val="32"/>
          <w:szCs w:val="32"/>
        </w:rPr>
        <w:t>，也须经过原决策机构的审议。</w:t>
      </w:r>
    </w:p>
    <w:p w:rsidR="00004988" w:rsidRDefault="00004988" w:rsidP="00004988">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对重大行政决策事项实施目录化管理，是政府科学决策、民主决策、依法决策的重要抓手，是践行全过程人民民主、提升政府公信力的必然要求。</w:t>
      </w:r>
      <w:r>
        <w:rPr>
          <w:rFonts w:ascii="Times New Roman" w:eastAsia="仿宋_GB2312" w:hAnsi="Times New Roman" w:hint="eastAsia"/>
          <w:sz w:val="32"/>
          <w:szCs w:val="32"/>
        </w:rPr>
        <w:t>各部门</w:t>
      </w:r>
      <w:r>
        <w:rPr>
          <w:rFonts w:ascii="Times New Roman" w:eastAsia="仿宋_GB2312" w:hAnsi="Times New Roman"/>
          <w:kern w:val="0"/>
          <w:sz w:val="32"/>
          <w:szCs w:val="32"/>
        </w:rPr>
        <w:t>要增强依法决策意识</w:t>
      </w:r>
      <w:r>
        <w:rPr>
          <w:rFonts w:ascii="Times New Roman" w:eastAsia="仿宋_GB2312" w:hAnsi="Times New Roman" w:hint="eastAsia"/>
          <w:kern w:val="0"/>
          <w:sz w:val="32"/>
          <w:szCs w:val="32"/>
        </w:rPr>
        <w:t>，</w:t>
      </w:r>
      <w:r>
        <w:rPr>
          <w:rFonts w:ascii="Times New Roman" w:eastAsia="仿宋_GB2312" w:hAnsi="Times New Roman"/>
          <w:kern w:val="0"/>
          <w:sz w:val="32"/>
          <w:szCs w:val="32"/>
        </w:rPr>
        <w:t>准确把握重大行政决策事项范围，主动运用法治思维和法治方式，规范重大行政决策程序，确保重大行政决策符合法定要求</w:t>
      </w:r>
      <w:r>
        <w:rPr>
          <w:rFonts w:ascii="Times New Roman" w:eastAsia="仿宋_GB2312" w:hAnsi="Times New Roman" w:hint="eastAsia"/>
          <w:kern w:val="0"/>
          <w:sz w:val="32"/>
          <w:szCs w:val="32"/>
        </w:rPr>
        <w:t>。</w:t>
      </w:r>
    </w:p>
    <w:p w:rsidR="00004988" w:rsidRDefault="00004988" w:rsidP="00004988">
      <w:pPr>
        <w:widowControl/>
        <w:spacing w:line="560" w:lineRule="exact"/>
        <w:ind w:firstLineChars="200" w:firstLine="640"/>
        <w:rPr>
          <w:rFonts w:ascii="Times New Roman" w:eastAsia="仿宋_GB2312" w:hAnsi="Times New Roman"/>
          <w:kern w:val="0"/>
          <w:sz w:val="32"/>
          <w:szCs w:val="32"/>
        </w:rPr>
      </w:pPr>
      <w:r>
        <w:rPr>
          <w:rFonts w:ascii="仿宋_GB2312" w:eastAsia="仿宋_GB2312" w:hAnsi="仿宋_GB2312" w:cs="仿宋_GB2312" w:hint="eastAsia"/>
          <w:kern w:val="0"/>
          <w:sz w:val="32"/>
          <w:szCs w:val="32"/>
        </w:rPr>
        <w:t>（三）要强化决策目录管理，重大行政决策是一类重大事项而非一件事，尤其是涉及民生、社会群体、可能影响</w:t>
      </w:r>
      <w:r>
        <w:rPr>
          <w:rFonts w:ascii="Times New Roman" w:eastAsia="仿宋_GB2312" w:hAnsi="Times New Roman" w:hint="eastAsia"/>
          <w:kern w:val="0"/>
          <w:sz w:val="32"/>
          <w:szCs w:val="32"/>
        </w:rPr>
        <w:t>社会面稳定的重要事项。近两年</w:t>
      </w:r>
      <w:r>
        <w:rPr>
          <w:rFonts w:ascii="Times New Roman" w:eastAsia="仿宋_GB2312" w:hAnsi="Times New Roman"/>
          <w:sz w:val="32"/>
          <w:szCs w:val="32"/>
        </w:rPr>
        <w:t>应当纳入决策目录的事项</w:t>
      </w:r>
      <w:r>
        <w:rPr>
          <w:rFonts w:ascii="Times New Roman" w:eastAsia="仿宋_GB2312" w:hAnsi="Times New Roman"/>
          <w:sz w:val="32"/>
          <w:szCs w:val="32"/>
        </w:rPr>
        <w:t>“</w:t>
      </w:r>
      <w:r>
        <w:rPr>
          <w:rFonts w:ascii="Times New Roman" w:eastAsia="仿宋_GB2312" w:hAnsi="Times New Roman"/>
          <w:sz w:val="32"/>
          <w:szCs w:val="32"/>
        </w:rPr>
        <w:t>目录外运行</w:t>
      </w:r>
      <w:r>
        <w:rPr>
          <w:rFonts w:ascii="Times New Roman" w:eastAsia="仿宋_GB2312" w:hAnsi="Times New Roman"/>
          <w:sz w:val="32"/>
          <w:szCs w:val="32"/>
        </w:rPr>
        <w:t>”</w:t>
      </w:r>
      <w:r>
        <w:rPr>
          <w:rFonts w:ascii="Times New Roman" w:eastAsia="仿宋_GB2312" w:hAnsi="Times New Roman"/>
          <w:sz w:val="32"/>
          <w:szCs w:val="32"/>
        </w:rPr>
        <w:t>现象依然存在</w:t>
      </w:r>
      <w:r>
        <w:rPr>
          <w:rFonts w:ascii="Times New Roman" w:eastAsia="仿宋_GB2312" w:hAnsi="Times New Roman" w:hint="eastAsia"/>
          <w:sz w:val="32"/>
          <w:szCs w:val="32"/>
        </w:rPr>
        <w:t>，</w:t>
      </w:r>
      <w:r>
        <w:rPr>
          <w:rFonts w:ascii="Times New Roman" w:eastAsia="仿宋_GB2312" w:hAnsi="Times New Roman"/>
          <w:sz w:val="32"/>
          <w:szCs w:val="32"/>
        </w:rPr>
        <w:t>各部门要高度重视，积极主动申报建议事项，确保特别是涉及民生的重大决策事项实现</w:t>
      </w:r>
      <w:r>
        <w:rPr>
          <w:rFonts w:ascii="Times New Roman" w:eastAsia="仿宋_GB2312" w:hAnsi="Times New Roman"/>
          <w:sz w:val="32"/>
          <w:szCs w:val="32"/>
        </w:rPr>
        <w:t>“</w:t>
      </w:r>
      <w:r>
        <w:rPr>
          <w:rFonts w:ascii="Times New Roman" w:eastAsia="仿宋_GB2312" w:hAnsi="Times New Roman"/>
          <w:sz w:val="32"/>
          <w:szCs w:val="32"/>
        </w:rPr>
        <w:t>应纳尽纳</w:t>
      </w:r>
      <w:r>
        <w:rPr>
          <w:rFonts w:ascii="Times New Roman" w:eastAsia="仿宋_GB2312" w:hAnsi="Times New Roman"/>
          <w:sz w:val="32"/>
          <w:szCs w:val="32"/>
        </w:rPr>
        <w:t>”</w:t>
      </w:r>
      <w:r>
        <w:rPr>
          <w:rFonts w:ascii="Times New Roman" w:eastAsia="仿宋_GB2312" w:hAnsi="Times New Roman"/>
          <w:kern w:val="0"/>
          <w:sz w:val="32"/>
          <w:szCs w:val="32"/>
        </w:rPr>
        <w:t>。决策目录印发以后，决策承办单位要按照既定时间和方案抓落实</w:t>
      </w:r>
      <w:r>
        <w:rPr>
          <w:rFonts w:ascii="Times New Roman" w:eastAsia="仿宋_GB2312" w:hAnsi="Times New Roman" w:hint="eastAsia"/>
          <w:kern w:val="0"/>
          <w:sz w:val="32"/>
          <w:szCs w:val="32"/>
        </w:rPr>
        <w:t>，</w:t>
      </w:r>
      <w:r>
        <w:rPr>
          <w:rFonts w:ascii="Times New Roman" w:eastAsia="仿宋_GB2312" w:hAnsi="Times New Roman"/>
          <w:kern w:val="0"/>
          <w:sz w:val="32"/>
          <w:szCs w:val="32"/>
        </w:rPr>
        <w:t>维稳、司法等相关职能部门要强化监督指导，主动帮助整改提升，确保重大行政决策事项稳妥、有序、高效推进。</w:t>
      </w:r>
    </w:p>
    <w:p w:rsidR="001910E8" w:rsidRDefault="00004988">
      <w:pPr>
        <w:widowControl/>
        <w:spacing w:line="560" w:lineRule="exact"/>
        <w:ind w:firstLineChars="200" w:firstLine="620"/>
        <w:jc w:val="left"/>
        <w:rPr>
          <w:rFonts w:ascii="黑体" w:eastAsia="黑体" w:hAnsi="宋体" w:cs="黑体"/>
          <w:kern w:val="0"/>
          <w:sz w:val="31"/>
          <w:szCs w:val="31"/>
          <w:lang w:bidi="ar"/>
        </w:rPr>
      </w:pPr>
      <w:r>
        <w:rPr>
          <w:rFonts w:ascii="黑体" w:eastAsia="黑体" w:hAnsi="宋体" w:cs="黑体" w:hint="eastAsia"/>
          <w:kern w:val="0"/>
          <w:sz w:val="31"/>
          <w:szCs w:val="31"/>
          <w:lang w:bidi="ar"/>
        </w:rPr>
        <w:t>四、审议</w:t>
      </w:r>
      <w:r>
        <w:rPr>
          <w:rFonts w:ascii="Times New Roman" w:eastAsia="黑体" w:hAnsi="Times New Roman"/>
          <w:sz w:val="32"/>
          <w:szCs w:val="32"/>
        </w:rPr>
        <w:t>《</w:t>
      </w:r>
      <w:r>
        <w:rPr>
          <w:rFonts w:ascii="Times New Roman" w:eastAsia="黑体" w:hAnsi="Times New Roman"/>
          <w:sz w:val="32"/>
          <w:szCs w:val="32"/>
        </w:rPr>
        <w:t>&lt;</w:t>
      </w:r>
      <w:r>
        <w:rPr>
          <w:rFonts w:ascii="Times New Roman" w:eastAsia="黑体" w:hAnsi="Times New Roman"/>
          <w:sz w:val="32"/>
          <w:szCs w:val="32"/>
        </w:rPr>
        <w:t>苏州市</w:t>
      </w:r>
      <w:r>
        <w:rPr>
          <w:rFonts w:ascii="Times New Roman" w:eastAsia="黑体" w:hAnsi="Times New Roman"/>
          <w:sz w:val="32"/>
          <w:szCs w:val="32"/>
        </w:rPr>
        <w:t>2024</w:t>
      </w:r>
      <w:r>
        <w:rPr>
          <w:rFonts w:ascii="Times New Roman" w:eastAsia="黑体" w:hAnsi="Times New Roman"/>
          <w:sz w:val="32"/>
          <w:szCs w:val="32"/>
        </w:rPr>
        <w:t>年优化营商环境十条政策措施</w:t>
      </w:r>
      <w:r>
        <w:rPr>
          <w:rFonts w:ascii="Times New Roman" w:eastAsia="黑体" w:hAnsi="Times New Roman"/>
          <w:sz w:val="32"/>
          <w:szCs w:val="32"/>
        </w:rPr>
        <w:t>&gt;</w:t>
      </w:r>
      <w:r>
        <w:rPr>
          <w:rFonts w:ascii="Times New Roman" w:eastAsia="黑体" w:hAnsi="Times New Roman"/>
          <w:sz w:val="32"/>
          <w:szCs w:val="32"/>
        </w:rPr>
        <w:t>太仓实施方案》</w:t>
      </w:r>
      <w:r>
        <w:rPr>
          <w:rFonts w:ascii="黑体" w:eastAsia="黑体" w:hAnsi="宋体" w:cs="黑体" w:hint="eastAsia"/>
          <w:kern w:val="0"/>
          <w:sz w:val="31"/>
          <w:szCs w:val="31"/>
          <w:lang w:bidi="ar"/>
        </w:rPr>
        <w:t xml:space="preserve"> </w:t>
      </w:r>
    </w:p>
    <w:p w:rsidR="001910E8" w:rsidRDefault="00004988">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会议原则同意《</w:t>
      </w:r>
      <w:r>
        <w:rPr>
          <w:rFonts w:ascii="Times New Roman" w:eastAsia="仿宋_GB2312" w:hAnsi="Times New Roman"/>
          <w:sz w:val="32"/>
          <w:szCs w:val="32"/>
        </w:rPr>
        <w:t>&lt;</w:t>
      </w:r>
      <w:r>
        <w:rPr>
          <w:rFonts w:ascii="Times New Roman" w:eastAsia="仿宋_GB2312" w:hAnsi="Times New Roman"/>
          <w:sz w:val="32"/>
          <w:szCs w:val="32"/>
        </w:rPr>
        <w:t>苏州市</w:t>
      </w:r>
      <w:r>
        <w:rPr>
          <w:rFonts w:ascii="Times New Roman" w:eastAsia="仿宋_GB2312" w:hAnsi="Times New Roman"/>
          <w:sz w:val="32"/>
          <w:szCs w:val="32"/>
        </w:rPr>
        <w:t>2024</w:t>
      </w:r>
      <w:r>
        <w:rPr>
          <w:rFonts w:ascii="Times New Roman" w:eastAsia="仿宋_GB2312" w:hAnsi="Times New Roman"/>
          <w:sz w:val="32"/>
          <w:szCs w:val="32"/>
        </w:rPr>
        <w:t>年优化营商环境十条政策措施</w:t>
      </w:r>
      <w:r>
        <w:rPr>
          <w:rFonts w:ascii="Times New Roman" w:eastAsia="仿宋_GB2312" w:hAnsi="Times New Roman"/>
          <w:sz w:val="32"/>
          <w:szCs w:val="32"/>
        </w:rPr>
        <w:t>&gt;</w:t>
      </w:r>
      <w:r>
        <w:rPr>
          <w:rFonts w:ascii="Times New Roman" w:eastAsia="仿宋_GB2312" w:hAnsi="Times New Roman"/>
          <w:sz w:val="32"/>
          <w:szCs w:val="32"/>
        </w:rPr>
        <w:t>太仓实施方案》</w:t>
      </w:r>
      <w:r>
        <w:rPr>
          <w:rFonts w:ascii="Times New Roman" w:eastAsia="仿宋_GB2312" w:hAnsi="Times New Roman" w:hint="eastAsia"/>
          <w:sz w:val="32"/>
          <w:szCs w:val="32"/>
        </w:rPr>
        <w:t>，会后市发改委根据会议讨论意见作进一步修改完善后，按程序</w:t>
      </w:r>
      <w:r>
        <w:rPr>
          <w:rFonts w:ascii="Times New Roman" w:eastAsia="仿宋_GB2312" w:hAnsi="Times New Roman"/>
          <w:spacing w:val="-6"/>
          <w:kern w:val="0"/>
          <w:sz w:val="32"/>
          <w:szCs w:val="32"/>
        </w:rPr>
        <w:t>以</w:t>
      </w:r>
      <w:r>
        <w:rPr>
          <w:rFonts w:ascii="Times New Roman" w:eastAsia="仿宋_GB2312" w:hAnsi="Times New Roman" w:hint="eastAsia"/>
          <w:spacing w:val="-6"/>
          <w:kern w:val="0"/>
          <w:sz w:val="32"/>
          <w:szCs w:val="32"/>
        </w:rPr>
        <w:t>市委办公室、市政府办公室</w:t>
      </w:r>
      <w:r>
        <w:rPr>
          <w:rFonts w:ascii="Times New Roman" w:eastAsia="仿宋_GB2312" w:hAnsi="Times New Roman"/>
          <w:spacing w:val="-6"/>
          <w:kern w:val="0"/>
          <w:sz w:val="32"/>
          <w:szCs w:val="32"/>
        </w:rPr>
        <w:t>名义印发。</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（二）市发改委要密切关注国务院办公厅等上级最新文件要求，根据上级工作要求进行动态调整。</w:t>
      </w:r>
      <w:r>
        <w:rPr>
          <w:rFonts w:ascii="Times New Roman" w:eastAsia="仿宋_GB2312" w:hAnsi="Times New Roman"/>
          <w:sz w:val="32"/>
          <w:szCs w:val="32"/>
        </w:rPr>
        <w:t>要</w:t>
      </w:r>
      <w:r>
        <w:rPr>
          <w:rFonts w:ascii="Times New Roman" w:eastAsia="仿宋_GB2312" w:hAnsi="Times New Roman" w:hint="eastAsia"/>
          <w:sz w:val="32"/>
          <w:szCs w:val="32"/>
        </w:rPr>
        <w:t>压实各部门</w:t>
      </w:r>
      <w:r>
        <w:rPr>
          <w:rFonts w:ascii="Times New Roman" w:eastAsia="仿宋_GB2312" w:hAnsi="Times New Roman"/>
          <w:sz w:val="32"/>
          <w:szCs w:val="32"/>
        </w:rPr>
        <w:t>主体责任，</w:t>
      </w:r>
      <w:r>
        <w:rPr>
          <w:rFonts w:ascii="Times New Roman" w:eastAsia="仿宋_GB2312" w:hAnsi="Times New Roman" w:hint="eastAsia"/>
          <w:sz w:val="32"/>
          <w:szCs w:val="32"/>
        </w:rPr>
        <w:t>认真抓好落实，完成包括但不限于《实施方案》中所列出的任务事项清单。</w:t>
      </w:r>
      <w:r>
        <w:rPr>
          <w:rFonts w:ascii="Times New Roman" w:eastAsia="仿宋_GB2312" w:hAnsi="Times New Roman"/>
          <w:sz w:val="32"/>
          <w:szCs w:val="32"/>
        </w:rPr>
        <w:t>紧扣《实施方案》目标要求，层层传导压力，加强业务学习，加密调度频次，找准症结、精准发力，推动各项重点指标争先进位，以</w:t>
      </w:r>
      <w:r>
        <w:rPr>
          <w:rFonts w:ascii="Times New Roman" w:eastAsia="仿宋_GB2312" w:hAnsi="Times New Roman"/>
          <w:sz w:val="32"/>
          <w:szCs w:val="32"/>
        </w:rPr>
        <w:t>“</w:t>
      </w:r>
      <w:r>
        <w:rPr>
          <w:rFonts w:ascii="Times New Roman" w:eastAsia="仿宋_GB2312" w:hAnsi="Times New Roman"/>
          <w:sz w:val="32"/>
          <w:szCs w:val="32"/>
        </w:rPr>
        <w:t>钉钉子</w:t>
      </w:r>
      <w:r>
        <w:rPr>
          <w:rFonts w:ascii="Times New Roman" w:eastAsia="仿宋_GB2312" w:hAnsi="Times New Roman"/>
          <w:sz w:val="32"/>
          <w:szCs w:val="32"/>
        </w:rPr>
        <w:t>”</w:t>
      </w:r>
      <w:r>
        <w:rPr>
          <w:rFonts w:ascii="Times New Roman" w:eastAsia="仿宋_GB2312" w:hAnsi="Times New Roman"/>
          <w:sz w:val="32"/>
          <w:szCs w:val="32"/>
        </w:rPr>
        <w:t>精神做实做细做好优化营商环境各项工作。</w:t>
      </w:r>
    </w:p>
    <w:p w:rsidR="001910E8" w:rsidRDefault="00004988">
      <w:pPr>
        <w:widowControl/>
        <w:spacing w:line="560" w:lineRule="exact"/>
        <w:ind w:firstLineChars="200" w:firstLine="640"/>
      </w:pPr>
      <w:r>
        <w:rPr>
          <w:rFonts w:ascii="Times New Roman" w:eastAsia="仿宋_GB2312" w:hAnsi="Times New Roman" w:hint="eastAsia"/>
          <w:sz w:val="32"/>
          <w:szCs w:val="32"/>
        </w:rPr>
        <w:t>（三）各部门要尽早兑现惠企政策，全面提升兑现质效，进一步增强企业发展能力，让企业在太留得住、发展好，不断增强企业的获得感和满意度。</w:t>
      </w:r>
      <w:r>
        <w:rPr>
          <w:rFonts w:ascii="Times New Roman" w:eastAsia="仿宋_GB2312" w:hAnsi="Times New Roman"/>
          <w:sz w:val="32"/>
          <w:szCs w:val="32"/>
        </w:rPr>
        <w:t>要聚焦政策目标，强化宣传推介</w:t>
      </w:r>
      <w:r>
        <w:rPr>
          <w:rFonts w:ascii="Times New Roman" w:eastAsia="仿宋_GB2312" w:hAnsi="Times New Roman" w:hint="eastAsia"/>
          <w:sz w:val="32"/>
          <w:szCs w:val="32"/>
        </w:rPr>
        <w:t>，</w:t>
      </w:r>
      <w:r>
        <w:rPr>
          <w:rFonts w:ascii="Times New Roman" w:eastAsia="仿宋_GB2312" w:hAnsi="Times New Roman"/>
          <w:sz w:val="32"/>
          <w:szCs w:val="32"/>
        </w:rPr>
        <w:t>各部门要主动靠前服务，总结特色亮点，宣传太仓在打造一流营商环境中的真招实招，宣传服务企业、服务群众的先进人物和先进事迹，形成</w:t>
      </w:r>
      <w:r>
        <w:rPr>
          <w:rFonts w:ascii="Times New Roman" w:eastAsia="仿宋_GB2312" w:hAnsi="Times New Roman"/>
          <w:sz w:val="32"/>
          <w:szCs w:val="32"/>
        </w:rPr>
        <w:t>“</w:t>
      </w:r>
      <w:r>
        <w:rPr>
          <w:rFonts w:ascii="Times New Roman" w:eastAsia="仿宋_GB2312" w:hAnsi="Times New Roman"/>
          <w:sz w:val="32"/>
          <w:szCs w:val="32"/>
        </w:rPr>
        <w:t>太仓经验</w:t>
      </w:r>
      <w:r>
        <w:rPr>
          <w:rFonts w:ascii="Times New Roman" w:eastAsia="仿宋_GB2312" w:hAnsi="Times New Roman"/>
          <w:sz w:val="32"/>
          <w:szCs w:val="32"/>
        </w:rPr>
        <w:t>”</w:t>
      </w:r>
      <w:r>
        <w:rPr>
          <w:rFonts w:ascii="Times New Roman" w:eastAsia="仿宋_GB2312" w:hAnsi="Times New Roman"/>
          <w:sz w:val="32"/>
          <w:szCs w:val="32"/>
        </w:rPr>
        <w:t>，坚定不移把优化营商环境向纵深推进。</w:t>
      </w:r>
    </w:p>
    <w:p w:rsidR="001910E8" w:rsidRDefault="00004988">
      <w:pPr>
        <w:widowControl/>
        <w:spacing w:line="560" w:lineRule="exact"/>
        <w:ind w:firstLineChars="200" w:firstLine="620"/>
        <w:jc w:val="left"/>
        <w:rPr>
          <w:rFonts w:ascii="Times New Roman" w:eastAsia="黑体" w:hAnsi="Times New Roman"/>
          <w:kern w:val="0"/>
          <w:sz w:val="31"/>
          <w:szCs w:val="31"/>
          <w:lang w:bidi="ar"/>
        </w:rPr>
      </w:pPr>
      <w:r>
        <w:rPr>
          <w:rFonts w:ascii="Times New Roman" w:eastAsia="黑体" w:hAnsi="Times New Roman" w:hint="eastAsia"/>
          <w:kern w:val="0"/>
          <w:sz w:val="31"/>
          <w:szCs w:val="31"/>
          <w:lang w:bidi="ar"/>
        </w:rPr>
        <w:t>五</w:t>
      </w:r>
      <w:r>
        <w:rPr>
          <w:rFonts w:ascii="Times New Roman" w:eastAsia="黑体" w:hAnsi="Times New Roman"/>
          <w:kern w:val="0"/>
          <w:sz w:val="31"/>
          <w:szCs w:val="31"/>
          <w:lang w:bidi="ar"/>
        </w:rPr>
        <w:t>、</w:t>
      </w:r>
      <w:r>
        <w:rPr>
          <w:rFonts w:ascii="Times New Roman" w:eastAsia="黑体" w:hAnsi="Times New Roman"/>
          <w:sz w:val="32"/>
          <w:szCs w:val="32"/>
        </w:rPr>
        <w:t>传达学习全省对口支援协作合作电视电话会议精神，</w:t>
      </w:r>
      <w:r>
        <w:rPr>
          <w:rFonts w:ascii="Times New Roman" w:eastAsia="黑体" w:hAnsi="Times New Roman" w:hint="eastAsia"/>
          <w:sz w:val="32"/>
          <w:szCs w:val="32"/>
        </w:rPr>
        <w:t>审议</w:t>
      </w:r>
      <w:r>
        <w:rPr>
          <w:rFonts w:ascii="Times New Roman" w:eastAsia="黑体" w:hAnsi="Times New Roman"/>
          <w:sz w:val="32"/>
          <w:szCs w:val="32"/>
        </w:rPr>
        <w:t>《太仓市</w:t>
      </w:r>
      <w:r>
        <w:rPr>
          <w:rFonts w:ascii="Times New Roman" w:eastAsia="黑体" w:hAnsi="Times New Roman"/>
          <w:sz w:val="32"/>
          <w:szCs w:val="32"/>
        </w:rPr>
        <w:t>2024</w:t>
      </w:r>
      <w:r>
        <w:rPr>
          <w:rFonts w:ascii="Times New Roman" w:eastAsia="黑体" w:hAnsi="Times New Roman"/>
          <w:sz w:val="32"/>
          <w:szCs w:val="32"/>
        </w:rPr>
        <w:t>年度东西部协作和对口支援工作要点》</w:t>
      </w:r>
    </w:p>
    <w:p w:rsidR="001910E8" w:rsidRDefault="00004988">
      <w:pPr>
        <w:widowControl/>
        <w:spacing w:line="560" w:lineRule="exact"/>
        <w:ind w:firstLineChars="200" w:firstLine="640"/>
        <w:rPr>
          <w:rFonts w:ascii="Times New Roman" w:eastAsia="仿宋_GB2312" w:hAnsi="Times New Roman"/>
          <w:kern w:val="0"/>
          <w:sz w:val="32"/>
          <w:szCs w:val="32"/>
          <w:lang w:bidi="ar"/>
        </w:rPr>
      </w:pPr>
      <w:r>
        <w:rPr>
          <w:rFonts w:ascii="Times New Roman" w:eastAsia="仿宋_GB2312" w:hAnsi="Times New Roman"/>
          <w:kern w:val="0"/>
          <w:sz w:val="32"/>
          <w:szCs w:val="32"/>
          <w:lang w:bidi="ar"/>
        </w:rPr>
        <w:t>（一）会议传达学习了全省对口支援协作合作电视电话会议精神，</w:t>
      </w:r>
      <w:r>
        <w:rPr>
          <w:rFonts w:ascii="Times New Roman" w:eastAsia="仿宋_GB2312" w:hAnsi="Times New Roman" w:hint="eastAsia"/>
          <w:kern w:val="0"/>
          <w:sz w:val="32"/>
          <w:szCs w:val="32"/>
          <w:lang w:bidi="ar"/>
        </w:rPr>
        <w:t>原则同意</w:t>
      </w:r>
      <w:r>
        <w:rPr>
          <w:rFonts w:ascii="Times New Roman" w:eastAsia="仿宋_GB2312" w:hAnsi="Times New Roman"/>
          <w:kern w:val="0"/>
          <w:sz w:val="32"/>
          <w:szCs w:val="32"/>
          <w:lang w:bidi="ar"/>
        </w:rPr>
        <w:t>《太仓市</w:t>
      </w:r>
      <w:r>
        <w:rPr>
          <w:rFonts w:ascii="Times New Roman" w:eastAsia="仿宋_GB2312" w:hAnsi="Times New Roman"/>
          <w:kern w:val="0"/>
          <w:sz w:val="32"/>
          <w:szCs w:val="32"/>
          <w:lang w:bidi="ar"/>
        </w:rPr>
        <w:t>2024</w:t>
      </w:r>
      <w:r>
        <w:rPr>
          <w:rFonts w:ascii="Times New Roman" w:eastAsia="仿宋_GB2312" w:hAnsi="Times New Roman"/>
          <w:kern w:val="0"/>
          <w:sz w:val="32"/>
          <w:szCs w:val="32"/>
          <w:lang w:bidi="ar"/>
        </w:rPr>
        <w:t>年度东西部协作和对口支援工作要点》</w:t>
      </w:r>
      <w:r>
        <w:rPr>
          <w:rFonts w:ascii="Times New Roman" w:eastAsia="仿宋_GB2312" w:hAnsi="Times New Roman" w:hint="eastAsia"/>
          <w:kern w:val="0"/>
          <w:sz w:val="32"/>
          <w:szCs w:val="32"/>
          <w:lang w:bidi="ar"/>
        </w:rPr>
        <w:t>。</w:t>
      </w:r>
      <w:r>
        <w:rPr>
          <w:rFonts w:ascii="Times New Roman" w:eastAsia="仿宋_GB2312" w:hAnsi="Times New Roman"/>
          <w:kern w:val="0"/>
          <w:sz w:val="32"/>
          <w:szCs w:val="32"/>
          <w:lang w:bidi="ar"/>
        </w:rPr>
        <w:t>会后</w:t>
      </w:r>
      <w:r>
        <w:rPr>
          <w:rFonts w:ascii="Times New Roman" w:eastAsia="仿宋_GB2312" w:hAnsi="Times New Roman" w:hint="eastAsia"/>
          <w:kern w:val="0"/>
          <w:sz w:val="32"/>
          <w:szCs w:val="32"/>
          <w:lang w:bidi="ar"/>
        </w:rPr>
        <w:t>由市发改委</w:t>
      </w:r>
      <w:r>
        <w:rPr>
          <w:rFonts w:ascii="Times New Roman" w:eastAsia="仿宋_GB2312" w:hAnsi="Times New Roman"/>
          <w:sz w:val="32"/>
          <w:szCs w:val="32"/>
        </w:rPr>
        <w:t>牵头抓总</w:t>
      </w:r>
      <w:r>
        <w:rPr>
          <w:rFonts w:ascii="Times New Roman" w:eastAsia="仿宋_GB2312" w:hAnsi="Times New Roman" w:hint="eastAsia"/>
          <w:sz w:val="32"/>
          <w:szCs w:val="32"/>
        </w:rPr>
        <w:t>，对接</w:t>
      </w:r>
      <w:r>
        <w:rPr>
          <w:rFonts w:ascii="Times New Roman" w:eastAsia="仿宋_GB2312" w:hAnsi="Times New Roman"/>
          <w:sz w:val="32"/>
          <w:szCs w:val="32"/>
        </w:rPr>
        <w:t>省、苏州</w:t>
      </w:r>
      <w:r>
        <w:rPr>
          <w:rFonts w:ascii="Times New Roman" w:eastAsia="仿宋_GB2312" w:hAnsi="Times New Roman" w:hint="eastAsia"/>
          <w:sz w:val="32"/>
          <w:szCs w:val="32"/>
        </w:rPr>
        <w:t>最新工作要求</w:t>
      </w:r>
      <w:r>
        <w:rPr>
          <w:rFonts w:ascii="Times New Roman" w:eastAsia="仿宋_GB2312" w:hAnsi="Times New Roman"/>
          <w:sz w:val="32"/>
          <w:szCs w:val="32"/>
        </w:rPr>
        <w:t>，</w:t>
      </w:r>
      <w:r>
        <w:rPr>
          <w:rFonts w:ascii="Times New Roman" w:eastAsia="仿宋_GB2312" w:hAnsi="Times New Roman" w:hint="eastAsia"/>
          <w:sz w:val="32"/>
          <w:szCs w:val="32"/>
        </w:rPr>
        <w:t>根据</w:t>
      </w:r>
      <w:r>
        <w:rPr>
          <w:rFonts w:ascii="Times New Roman" w:eastAsia="仿宋_GB2312" w:hAnsi="Times New Roman"/>
          <w:sz w:val="32"/>
          <w:szCs w:val="32"/>
        </w:rPr>
        <w:t>工作实际</w:t>
      </w:r>
      <w:r>
        <w:rPr>
          <w:rFonts w:ascii="Times New Roman" w:eastAsia="仿宋_GB2312" w:hAnsi="Times New Roman" w:hint="eastAsia"/>
          <w:sz w:val="32"/>
          <w:szCs w:val="32"/>
        </w:rPr>
        <w:t>作进一步</w:t>
      </w:r>
      <w:r>
        <w:rPr>
          <w:rFonts w:ascii="Times New Roman" w:eastAsia="仿宋_GB2312" w:hAnsi="Times New Roman"/>
          <w:sz w:val="32"/>
          <w:szCs w:val="32"/>
        </w:rPr>
        <w:t>修改完善</w:t>
      </w:r>
      <w:r>
        <w:rPr>
          <w:rFonts w:ascii="Times New Roman" w:eastAsia="仿宋_GB2312" w:hAnsi="Times New Roman" w:hint="eastAsia"/>
          <w:sz w:val="32"/>
          <w:szCs w:val="32"/>
        </w:rPr>
        <w:t>后</w:t>
      </w:r>
      <w:r>
        <w:rPr>
          <w:rFonts w:ascii="Times New Roman" w:eastAsia="仿宋_GB2312" w:hAnsi="Times New Roman"/>
          <w:sz w:val="32"/>
          <w:szCs w:val="32"/>
        </w:rPr>
        <w:t>，</w:t>
      </w:r>
      <w:r>
        <w:rPr>
          <w:rFonts w:ascii="Times New Roman" w:eastAsia="仿宋_GB2312" w:hAnsi="Times New Roman" w:hint="eastAsia"/>
          <w:sz w:val="32"/>
          <w:szCs w:val="32"/>
        </w:rPr>
        <w:t>按程序提请</w:t>
      </w:r>
      <w:r>
        <w:rPr>
          <w:rFonts w:ascii="Times New Roman" w:eastAsia="仿宋_GB2312" w:hAnsi="Times New Roman"/>
          <w:sz w:val="32"/>
          <w:szCs w:val="32"/>
        </w:rPr>
        <w:t>市委常委会审议。</w:t>
      </w:r>
    </w:p>
    <w:p w:rsidR="001910E8" w:rsidRDefault="00004988">
      <w:pPr>
        <w:pStyle w:val="ad"/>
        <w:spacing w:before="0" w:beforeAutospacing="0" w:after="0" w:afterAutospacing="0" w:line="560" w:lineRule="exact"/>
        <w:ind w:firstLineChars="200" w:firstLine="640"/>
        <w:rPr>
          <w:rFonts w:ascii="Times New Roman" w:eastAsia="仿宋_GB2312" w:hAnsi="Times New Roman" w:cs="Times New Roman"/>
          <w:sz w:val="32"/>
          <w:szCs w:val="32"/>
          <w:lang w:bidi="ar"/>
        </w:rPr>
      </w:pPr>
      <w:r>
        <w:rPr>
          <w:rFonts w:ascii="Times New Roman" w:eastAsia="仿宋_GB2312" w:hAnsi="Times New Roman" w:cs="Times New Roman" w:hint="eastAsia"/>
          <w:sz w:val="32"/>
          <w:szCs w:val="32"/>
          <w:lang w:bidi="ar"/>
        </w:rPr>
        <w:t>（二）</w:t>
      </w:r>
      <w:r>
        <w:rPr>
          <w:rFonts w:ascii="Times New Roman" w:eastAsia="仿宋_GB2312" w:hAnsi="Times New Roman" w:cs="Times New Roman"/>
          <w:sz w:val="32"/>
          <w:szCs w:val="32"/>
          <w:lang w:bidi="ar"/>
        </w:rPr>
        <w:t>东西部协作和对口支援合作是一项重要的政治任务，是实现双方资源共享、优势互补的有效方式</w:t>
      </w:r>
      <w:r>
        <w:rPr>
          <w:rFonts w:ascii="Times New Roman" w:eastAsia="仿宋_GB2312" w:hAnsi="Times New Roman" w:cs="Times New Roman" w:hint="eastAsia"/>
          <w:sz w:val="32"/>
          <w:szCs w:val="32"/>
          <w:lang w:bidi="ar"/>
        </w:rPr>
        <w:t>。各地各部门</w:t>
      </w:r>
      <w:r>
        <w:rPr>
          <w:rFonts w:ascii="Times New Roman" w:eastAsia="仿宋_GB2312" w:hAnsi="Times New Roman" w:cs="Times New Roman"/>
          <w:sz w:val="32"/>
          <w:szCs w:val="32"/>
          <w:lang w:bidi="ar"/>
        </w:rPr>
        <w:t>要</w:t>
      </w:r>
      <w:r>
        <w:rPr>
          <w:rFonts w:ascii="Times New Roman" w:eastAsia="仿宋_GB2312" w:hAnsi="Times New Roman" w:cs="Times New Roman" w:hint="eastAsia"/>
          <w:sz w:val="32"/>
          <w:szCs w:val="32"/>
          <w:lang w:bidi="ar"/>
        </w:rPr>
        <w:t>进一步</w:t>
      </w:r>
      <w:r>
        <w:rPr>
          <w:rFonts w:ascii="Times New Roman" w:eastAsia="仿宋_GB2312" w:hAnsi="Times New Roman" w:cs="Times New Roman"/>
          <w:sz w:val="32"/>
          <w:szCs w:val="32"/>
          <w:lang w:bidi="ar"/>
        </w:rPr>
        <w:t>提</w:t>
      </w:r>
      <w:r>
        <w:rPr>
          <w:rFonts w:ascii="Times New Roman" w:eastAsia="仿宋_GB2312" w:hAnsi="Times New Roman" w:cs="Times New Roman" w:hint="eastAsia"/>
          <w:sz w:val="32"/>
          <w:szCs w:val="32"/>
          <w:lang w:bidi="ar"/>
        </w:rPr>
        <w:t>高</w:t>
      </w:r>
      <w:r>
        <w:rPr>
          <w:rFonts w:ascii="Times New Roman" w:eastAsia="仿宋_GB2312" w:hAnsi="Times New Roman" w:cs="Times New Roman"/>
          <w:sz w:val="32"/>
          <w:szCs w:val="32"/>
          <w:lang w:bidi="ar"/>
        </w:rPr>
        <w:t>政治站位，切实增强大局意识、强化责任担当，推动结对帮扶工作走深走实。要</w:t>
      </w:r>
      <w:r>
        <w:rPr>
          <w:rFonts w:ascii="Times New Roman" w:eastAsia="仿宋_GB2312" w:hAnsi="Times New Roman" w:cs="Times New Roman" w:hint="eastAsia"/>
          <w:sz w:val="32"/>
          <w:szCs w:val="32"/>
          <w:lang w:bidi="ar"/>
        </w:rPr>
        <w:t>坚决服从上级要求，</w:t>
      </w:r>
      <w:r>
        <w:rPr>
          <w:rFonts w:ascii="Times New Roman" w:eastAsia="仿宋_GB2312" w:hAnsi="Times New Roman" w:cs="Times New Roman"/>
          <w:sz w:val="32"/>
          <w:szCs w:val="32"/>
          <w:lang w:bidi="ar"/>
        </w:rPr>
        <w:t>各单位会后要仔细研读，认真谋划好今年的工作，在举措上有创新，在成效上有提升</w:t>
      </w:r>
      <w:r>
        <w:rPr>
          <w:rFonts w:ascii="Times New Roman" w:eastAsia="仿宋_GB2312" w:hAnsi="Times New Roman" w:cs="Times New Roman" w:hint="eastAsia"/>
          <w:sz w:val="32"/>
          <w:szCs w:val="32"/>
          <w:lang w:bidi="ar"/>
        </w:rPr>
        <w:t>。</w:t>
      </w:r>
    </w:p>
    <w:p w:rsidR="001910E8" w:rsidRDefault="00004988">
      <w:pPr>
        <w:pStyle w:val="ad"/>
        <w:spacing w:before="0" w:beforeAutospacing="0" w:after="0" w:afterAutospacing="0" w:line="560" w:lineRule="exact"/>
        <w:ind w:firstLineChars="200" w:firstLine="640"/>
        <w:rPr>
          <w:rFonts w:ascii="Times New Roman" w:eastAsia="仿宋_GB2312" w:hAnsi="Times New Roman" w:cs="Times New Roman"/>
          <w:sz w:val="32"/>
          <w:szCs w:val="32"/>
          <w:lang w:bidi="ar"/>
        </w:rPr>
      </w:pPr>
      <w:r>
        <w:rPr>
          <w:rFonts w:ascii="Times New Roman" w:eastAsia="仿宋_GB2312" w:hAnsi="Times New Roman" w:cs="Times New Roman" w:hint="eastAsia"/>
          <w:sz w:val="32"/>
          <w:szCs w:val="32"/>
          <w:lang w:bidi="ar"/>
        </w:rPr>
        <w:t>（三）要</w:t>
      </w:r>
      <w:r>
        <w:rPr>
          <w:rFonts w:ascii="Times New Roman" w:eastAsia="仿宋_GB2312" w:hAnsi="Times New Roman" w:cs="Times New Roman"/>
          <w:sz w:val="32"/>
          <w:szCs w:val="32"/>
          <w:lang w:bidi="ar"/>
        </w:rPr>
        <w:t>高标准高质量</w:t>
      </w:r>
      <w:r>
        <w:rPr>
          <w:rFonts w:ascii="Times New Roman" w:eastAsia="仿宋_GB2312" w:hAnsi="Times New Roman" w:cs="Times New Roman" w:hint="eastAsia"/>
          <w:sz w:val="32"/>
          <w:szCs w:val="32"/>
          <w:lang w:bidi="ar"/>
        </w:rPr>
        <w:t>完成</w:t>
      </w:r>
      <w:r>
        <w:rPr>
          <w:rFonts w:ascii="Times New Roman" w:eastAsia="仿宋_GB2312" w:hAnsi="Times New Roman" w:cs="Times New Roman"/>
          <w:sz w:val="32"/>
          <w:szCs w:val="32"/>
          <w:lang w:bidi="ar"/>
        </w:rPr>
        <w:t>考核</w:t>
      </w:r>
      <w:r>
        <w:rPr>
          <w:rFonts w:ascii="Times New Roman" w:eastAsia="仿宋_GB2312" w:hAnsi="Times New Roman" w:cs="Times New Roman" w:hint="eastAsia"/>
          <w:sz w:val="32"/>
          <w:szCs w:val="32"/>
          <w:lang w:bidi="ar"/>
        </w:rPr>
        <w:t>任务，不折不扣</w:t>
      </w:r>
      <w:r>
        <w:rPr>
          <w:rFonts w:ascii="Times New Roman" w:eastAsia="仿宋_GB2312" w:hAnsi="Times New Roman" w:cs="Times New Roman"/>
          <w:sz w:val="32"/>
          <w:szCs w:val="32"/>
          <w:lang w:bidi="ar"/>
        </w:rPr>
        <w:t>完成国家、省下达的全年目标任务。要</w:t>
      </w:r>
      <w:r>
        <w:rPr>
          <w:rFonts w:ascii="Times New Roman" w:eastAsia="仿宋_GB2312" w:hAnsi="Times New Roman" w:cs="Times New Roman" w:hint="eastAsia"/>
          <w:sz w:val="32"/>
          <w:szCs w:val="32"/>
          <w:lang w:bidi="ar"/>
        </w:rPr>
        <w:t>注重实效，</w:t>
      </w:r>
      <w:r>
        <w:rPr>
          <w:rFonts w:ascii="Times New Roman" w:eastAsia="仿宋_GB2312" w:hAnsi="Times New Roman" w:cs="Times New Roman"/>
          <w:sz w:val="32"/>
          <w:szCs w:val="32"/>
          <w:lang w:bidi="ar"/>
        </w:rPr>
        <w:t>夯实重点举措</w:t>
      </w:r>
      <w:r>
        <w:rPr>
          <w:rFonts w:ascii="Times New Roman" w:eastAsia="仿宋_GB2312" w:hAnsi="Times New Roman" w:cs="Times New Roman" w:hint="eastAsia"/>
          <w:sz w:val="32"/>
          <w:szCs w:val="32"/>
          <w:lang w:bidi="ar"/>
        </w:rPr>
        <w:t>，</w:t>
      </w:r>
      <w:r>
        <w:rPr>
          <w:rFonts w:ascii="Times New Roman" w:eastAsia="仿宋_GB2312" w:hAnsi="Times New Roman" w:cs="Times New Roman"/>
          <w:sz w:val="32"/>
          <w:szCs w:val="32"/>
          <w:lang w:bidi="ar"/>
        </w:rPr>
        <w:t>结合当地实际，坚持工作实效导向，抓好消费帮扶工作，做到消费总量提升</w:t>
      </w:r>
      <w:r>
        <w:rPr>
          <w:rFonts w:ascii="Times New Roman" w:eastAsia="仿宋_GB2312" w:hAnsi="Times New Roman" w:cs="Times New Roman" w:hint="eastAsia"/>
          <w:sz w:val="32"/>
          <w:szCs w:val="32"/>
          <w:lang w:bidi="ar"/>
        </w:rPr>
        <w:t>、</w:t>
      </w:r>
      <w:r>
        <w:rPr>
          <w:rFonts w:ascii="Times New Roman" w:eastAsia="仿宋_GB2312" w:hAnsi="Times New Roman" w:cs="Times New Roman"/>
          <w:sz w:val="32"/>
          <w:szCs w:val="32"/>
          <w:lang w:bidi="ar"/>
        </w:rPr>
        <w:t>群众普遍受益、帮扶深入人心</w:t>
      </w:r>
      <w:r>
        <w:rPr>
          <w:rFonts w:ascii="Times New Roman" w:eastAsia="仿宋_GB2312" w:hAnsi="Times New Roman" w:cs="Times New Roman" w:hint="eastAsia"/>
          <w:sz w:val="32"/>
          <w:szCs w:val="32"/>
          <w:lang w:bidi="ar"/>
        </w:rPr>
        <w:t>。要</w:t>
      </w:r>
      <w:r>
        <w:rPr>
          <w:rFonts w:ascii="Times New Roman" w:eastAsia="仿宋_GB2312" w:hAnsi="Times New Roman" w:cs="Times New Roman"/>
          <w:sz w:val="32"/>
          <w:szCs w:val="32"/>
          <w:lang w:bidi="ar"/>
        </w:rPr>
        <w:t>关心关爱好援外干部</w:t>
      </w:r>
      <w:r>
        <w:rPr>
          <w:rFonts w:ascii="Times New Roman" w:eastAsia="仿宋_GB2312" w:hAnsi="Times New Roman" w:cs="Times New Roman" w:hint="eastAsia"/>
          <w:sz w:val="32"/>
          <w:szCs w:val="32"/>
          <w:lang w:bidi="ar"/>
        </w:rPr>
        <w:t>，深化对接交流，</w:t>
      </w:r>
      <w:r>
        <w:rPr>
          <w:rFonts w:ascii="Times New Roman" w:eastAsia="仿宋_GB2312" w:hAnsi="Times New Roman" w:cs="Times New Roman"/>
          <w:sz w:val="32"/>
          <w:szCs w:val="32"/>
          <w:lang w:bidi="ar"/>
        </w:rPr>
        <w:t>讲好太仓帮扶故事</w:t>
      </w:r>
      <w:r>
        <w:rPr>
          <w:rFonts w:ascii="Times New Roman" w:eastAsia="仿宋_GB2312" w:hAnsi="Times New Roman" w:cs="Times New Roman" w:hint="eastAsia"/>
          <w:sz w:val="32"/>
          <w:szCs w:val="32"/>
          <w:lang w:bidi="ar"/>
        </w:rPr>
        <w:t>。</w:t>
      </w:r>
    </w:p>
    <w:p w:rsidR="001910E8" w:rsidRDefault="00004988">
      <w:pPr>
        <w:spacing w:line="560" w:lineRule="exact"/>
        <w:ind w:firstLineChars="200" w:firstLine="620"/>
        <w:rPr>
          <w:rFonts w:ascii="Times New Roman" w:eastAsia="黑体" w:hAnsi="Times New Roman"/>
          <w:kern w:val="0"/>
          <w:sz w:val="31"/>
          <w:szCs w:val="31"/>
          <w:lang w:bidi="ar"/>
        </w:rPr>
      </w:pPr>
      <w:r>
        <w:rPr>
          <w:rFonts w:ascii="Times New Roman" w:eastAsia="黑体" w:hAnsi="Times New Roman" w:hint="eastAsia"/>
          <w:kern w:val="0"/>
          <w:sz w:val="31"/>
          <w:szCs w:val="31"/>
          <w:lang w:bidi="ar"/>
        </w:rPr>
        <w:t>六</w:t>
      </w:r>
      <w:r>
        <w:rPr>
          <w:rFonts w:ascii="Times New Roman" w:eastAsia="黑体" w:hAnsi="Times New Roman"/>
          <w:kern w:val="0"/>
          <w:sz w:val="31"/>
          <w:szCs w:val="31"/>
          <w:lang w:bidi="ar"/>
        </w:rPr>
        <w:t>、</w:t>
      </w:r>
      <w:r>
        <w:rPr>
          <w:rFonts w:ascii="Times New Roman" w:eastAsia="黑体" w:hAnsi="Times New Roman"/>
          <w:sz w:val="32"/>
          <w:szCs w:val="32"/>
        </w:rPr>
        <w:t>传达学习《苏州市安全生产六项精准治理项目实施方案》</w:t>
      </w:r>
      <w:r>
        <w:rPr>
          <w:rFonts w:ascii="Times New Roman" w:eastAsia="黑体" w:hAnsi="Times New Roman"/>
          <w:kern w:val="0"/>
          <w:sz w:val="31"/>
          <w:szCs w:val="31"/>
          <w:lang w:bidi="ar"/>
        </w:rPr>
        <w:t xml:space="preserve"> </w:t>
      </w:r>
    </w:p>
    <w:p w:rsidR="001910E8" w:rsidRDefault="00004988">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（一）</w:t>
      </w:r>
      <w:r>
        <w:rPr>
          <w:rFonts w:ascii="Times New Roman" w:eastAsia="仿宋_GB2312" w:hAnsi="Times New Roman" w:hint="eastAsia"/>
          <w:sz w:val="32"/>
          <w:szCs w:val="32"/>
        </w:rPr>
        <w:t>会议</w:t>
      </w:r>
      <w:r>
        <w:rPr>
          <w:rFonts w:ascii="Times New Roman" w:eastAsia="仿宋_GB2312" w:hAnsi="Times New Roman"/>
          <w:sz w:val="32"/>
          <w:szCs w:val="32"/>
        </w:rPr>
        <w:t>传达学习了《苏州市安全生产六项精准治理项目实施方案》相关内容。</w:t>
      </w:r>
      <w:r>
        <w:rPr>
          <w:rFonts w:ascii="Times New Roman" w:eastAsia="仿宋_GB2312" w:hAnsi="Times New Roman" w:hint="eastAsia"/>
          <w:sz w:val="32"/>
          <w:szCs w:val="32"/>
        </w:rPr>
        <w:t>会后由市应急局牵头抓好落实，</w:t>
      </w:r>
      <w:r>
        <w:rPr>
          <w:rFonts w:ascii="Times New Roman" w:eastAsia="仿宋_GB2312" w:hAnsi="Times New Roman"/>
          <w:sz w:val="32"/>
          <w:szCs w:val="32"/>
        </w:rPr>
        <w:t>各地各部门要</w:t>
      </w:r>
      <w:r>
        <w:rPr>
          <w:rFonts w:ascii="Times New Roman" w:eastAsia="仿宋_GB2312" w:hAnsi="Times New Roman" w:hint="eastAsia"/>
          <w:sz w:val="32"/>
          <w:szCs w:val="32"/>
        </w:rPr>
        <w:t>认真</w:t>
      </w:r>
      <w:r>
        <w:rPr>
          <w:rFonts w:ascii="Times New Roman" w:eastAsia="仿宋_GB2312" w:hAnsi="Times New Roman"/>
          <w:sz w:val="32"/>
          <w:szCs w:val="32"/>
        </w:rPr>
        <w:t>学习</w:t>
      </w:r>
      <w:r>
        <w:rPr>
          <w:rFonts w:ascii="Times New Roman" w:eastAsia="仿宋_GB2312" w:hAnsi="Times New Roman" w:hint="eastAsia"/>
          <w:sz w:val="32"/>
          <w:szCs w:val="32"/>
        </w:rPr>
        <w:t>贯彻，</w:t>
      </w:r>
      <w:r>
        <w:rPr>
          <w:rFonts w:ascii="Times New Roman" w:eastAsia="仿宋_GB2312" w:hAnsi="Times New Roman"/>
          <w:sz w:val="32"/>
          <w:szCs w:val="32"/>
        </w:rPr>
        <w:t>从严从紧抓好安全生产</w:t>
      </w:r>
      <w:r>
        <w:rPr>
          <w:rFonts w:ascii="Times New Roman" w:eastAsia="仿宋_GB2312" w:hAnsi="Times New Roman" w:hint="eastAsia"/>
          <w:sz w:val="32"/>
          <w:szCs w:val="32"/>
        </w:rPr>
        <w:t>各项</w:t>
      </w:r>
      <w:r>
        <w:rPr>
          <w:rFonts w:ascii="Times New Roman" w:eastAsia="仿宋_GB2312" w:hAnsi="Times New Roman"/>
          <w:sz w:val="32"/>
          <w:szCs w:val="32"/>
        </w:rPr>
        <w:t>工作。</w:t>
      </w:r>
    </w:p>
    <w:p w:rsidR="001910E8" w:rsidRDefault="00004988">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w:t>
      </w:r>
      <w:r>
        <w:rPr>
          <w:rFonts w:ascii="Times New Roman" w:eastAsia="仿宋_GB2312" w:hAnsi="Times New Roman"/>
          <w:kern w:val="0"/>
          <w:sz w:val="32"/>
          <w:szCs w:val="32"/>
        </w:rPr>
        <w:t>安全生产工作宁可百日紧、不可一日松，各地各部门要深化思想认识</w:t>
      </w:r>
      <w:r>
        <w:rPr>
          <w:rFonts w:ascii="Times New Roman" w:eastAsia="仿宋_GB2312" w:hAnsi="Times New Roman" w:hint="eastAsia"/>
          <w:kern w:val="0"/>
          <w:sz w:val="32"/>
          <w:szCs w:val="32"/>
        </w:rPr>
        <w:t>，</w:t>
      </w:r>
      <w:r>
        <w:rPr>
          <w:rFonts w:ascii="Times New Roman" w:eastAsia="仿宋_GB2312" w:hAnsi="Times New Roman"/>
          <w:kern w:val="0"/>
          <w:sz w:val="32"/>
          <w:szCs w:val="32"/>
        </w:rPr>
        <w:t>按照</w:t>
      </w:r>
      <w:r>
        <w:rPr>
          <w:rFonts w:ascii="Times New Roman" w:eastAsia="仿宋_GB2312" w:hAnsi="Times New Roman"/>
          <w:kern w:val="0"/>
          <w:sz w:val="32"/>
          <w:szCs w:val="32"/>
        </w:rPr>
        <w:t>“</w:t>
      </w:r>
      <w:r>
        <w:rPr>
          <w:rFonts w:ascii="Times New Roman" w:eastAsia="仿宋_GB2312" w:hAnsi="Times New Roman"/>
          <w:kern w:val="0"/>
          <w:sz w:val="32"/>
          <w:szCs w:val="32"/>
        </w:rPr>
        <w:t>六个不发生</w:t>
      </w:r>
      <w:r>
        <w:rPr>
          <w:rFonts w:ascii="Times New Roman" w:eastAsia="仿宋_GB2312" w:hAnsi="Times New Roman"/>
          <w:kern w:val="0"/>
          <w:sz w:val="32"/>
          <w:szCs w:val="32"/>
        </w:rPr>
        <w:t>”</w:t>
      </w:r>
      <w:r>
        <w:rPr>
          <w:rFonts w:ascii="Times New Roman" w:eastAsia="仿宋_GB2312" w:hAnsi="Times New Roman"/>
          <w:kern w:val="0"/>
          <w:sz w:val="32"/>
          <w:szCs w:val="32"/>
        </w:rPr>
        <w:t>要求和安全生产</w:t>
      </w:r>
      <w:r>
        <w:rPr>
          <w:rFonts w:ascii="Times New Roman" w:eastAsia="仿宋_GB2312" w:hAnsi="Times New Roman"/>
          <w:kern w:val="0"/>
          <w:sz w:val="32"/>
          <w:szCs w:val="32"/>
        </w:rPr>
        <w:t>“</w:t>
      </w:r>
      <w:r>
        <w:rPr>
          <w:rFonts w:ascii="Times New Roman" w:eastAsia="仿宋_GB2312" w:hAnsi="Times New Roman"/>
          <w:kern w:val="0"/>
          <w:sz w:val="32"/>
          <w:szCs w:val="32"/>
        </w:rPr>
        <w:t>六化</w:t>
      </w:r>
      <w:r>
        <w:rPr>
          <w:rFonts w:ascii="Times New Roman" w:eastAsia="仿宋_GB2312" w:hAnsi="Times New Roman"/>
          <w:kern w:val="0"/>
          <w:sz w:val="32"/>
          <w:szCs w:val="32"/>
        </w:rPr>
        <w:t>”</w:t>
      </w:r>
      <w:r>
        <w:rPr>
          <w:rFonts w:ascii="Times New Roman" w:eastAsia="仿宋_GB2312" w:hAnsi="Times New Roman"/>
          <w:kern w:val="0"/>
          <w:sz w:val="32"/>
          <w:szCs w:val="32"/>
        </w:rPr>
        <w:t>工作部署，压实属地管理责任、部门监管责任、企业主体责任，切实防范化解重大风险，有效维护人民群众生命财产安全和社会大局稳定。</w:t>
      </w:r>
      <w:r>
        <w:rPr>
          <w:rFonts w:ascii="Times New Roman" w:eastAsia="仿宋_GB2312" w:hAnsi="Times New Roman"/>
          <w:sz w:val="32"/>
          <w:szCs w:val="32"/>
        </w:rPr>
        <w:t>要准确把握《实施方案》最新要求和目标任务，结合各地实际和行业特点，保质保量开展六项精准治理，坚持小切口、抓关键，把各项治理措施落地落细，有效堵塞安全盲区漏洞</w:t>
      </w:r>
      <w:r>
        <w:rPr>
          <w:rFonts w:ascii="Times New Roman" w:eastAsia="仿宋_GB2312" w:hAnsi="Times New Roman"/>
          <w:kern w:val="0"/>
          <w:sz w:val="32"/>
          <w:szCs w:val="32"/>
        </w:rPr>
        <w:t>。</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要强化督导问责</w:t>
      </w:r>
      <w:r>
        <w:rPr>
          <w:rFonts w:ascii="Times New Roman" w:eastAsia="仿宋_GB2312" w:hAnsi="Times New Roman" w:hint="eastAsia"/>
          <w:kern w:val="0"/>
          <w:sz w:val="32"/>
          <w:szCs w:val="32"/>
        </w:rPr>
        <w:t>，</w:t>
      </w:r>
      <w:r>
        <w:rPr>
          <w:rFonts w:ascii="Times New Roman" w:eastAsia="仿宋_GB2312" w:hAnsi="Times New Roman"/>
          <w:kern w:val="0"/>
          <w:sz w:val="32"/>
          <w:szCs w:val="32"/>
        </w:rPr>
        <w:t>各地各部门主要负责同志要认真谋划研究，及时动员部署，安排专人负责，严格按照进度落实，每月梳理进展情况，分析存在困难，研究下一步推进措施。市级安全生产督导组要通过明察暗访、随机抽查、</w:t>
      </w:r>
      <w:r>
        <w:rPr>
          <w:rFonts w:ascii="Times New Roman" w:eastAsia="仿宋_GB2312" w:hAnsi="Times New Roman"/>
          <w:kern w:val="0"/>
          <w:sz w:val="32"/>
          <w:szCs w:val="32"/>
        </w:rPr>
        <w:t>“</w:t>
      </w:r>
      <w:r>
        <w:rPr>
          <w:rFonts w:ascii="Times New Roman" w:eastAsia="仿宋_GB2312" w:hAnsi="Times New Roman"/>
          <w:kern w:val="0"/>
          <w:sz w:val="32"/>
          <w:szCs w:val="32"/>
        </w:rPr>
        <w:t>穿透式</w:t>
      </w:r>
      <w:r>
        <w:rPr>
          <w:rFonts w:ascii="Times New Roman" w:eastAsia="仿宋_GB2312" w:hAnsi="Times New Roman"/>
          <w:kern w:val="0"/>
          <w:sz w:val="32"/>
          <w:szCs w:val="32"/>
        </w:rPr>
        <w:t>”</w:t>
      </w:r>
      <w:r>
        <w:rPr>
          <w:rFonts w:ascii="Times New Roman" w:eastAsia="仿宋_GB2312" w:hAnsi="Times New Roman"/>
          <w:kern w:val="0"/>
          <w:sz w:val="32"/>
          <w:szCs w:val="32"/>
        </w:rPr>
        <w:t>检查、</w:t>
      </w:r>
      <w:r>
        <w:rPr>
          <w:rFonts w:ascii="Times New Roman" w:eastAsia="仿宋_GB2312" w:hAnsi="Times New Roman"/>
          <w:kern w:val="0"/>
          <w:sz w:val="32"/>
          <w:szCs w:val="32"/>
        </w:rPr>
        <w:t>“</w:t>
      </w:r>
      <w:r>
        <w:rPr>
          <w:rFonts w:ascii="Times New Roman" w:eastAsia="仿宋_GB2312" w:hAnsi="Times New Roman"/>
          <w:kern w:val="0"/>
          <w:sz w:val="32"/>
          <w:szCs w:val="32"/>
        </w:rPr>
        <w:t>印证式</w:t>
      </w:r>
      <w:r>
        <w:rPr>
          <w:rFonts w:ascii="Times New Roman" w:eastAsia="仿宋_GB2312" w:hAnsi="Times New Roman"/>
          <w:kern w:val="0"/>
          <w:sz w:val="32"/>
          <w:szCs w:val="32"/>
        </w:rPr>
        <w:t>”</w:t>
      </w:r>
      <w:r>
        <w:rPr>
          <w:rFonts w:ascii="Times New Roman" w:eastAsia="仿宋_GB2312" w:hAnsi="Times New Roman"/>
          <w:kern w:val="0"/>
          <w:sz w:val="32"/>
          <w:szCs w:val="32"/>
        </w:rPr>
        <w:t>检查、</w:t>
      </w:r>
      <w:r>
        <w:rPr>
          <w:rFonts w:ascii="Times New Roman" w:eastAsia="仿宋_GB2312" w:hAnsi="Times New Roman"/>
          <w:kern w:val="0"/>
          <w:sz w:val="32"/>
          <w:szCs w:val="32"/>
        </w:rPr>
        <w:t>“</w:t>
      </w:r>
      <w:r>
        <w:rPr>
          <w:rFonts w:ascii="Times New Roman" w:eastAsia="仿宋_GB2312" w:hAnsi="Times New Roman"/>
          <w:kern w:val="0"/>
          <w:sz w:val="32"/>
          <w:szCs w:val="32"/>
        </w:rPr>
        <w:t>关联式</w:t>
      </w:r>
      <w:r>
        <w:rPr>
          <w:rFonts w:ascii="Times New Roman" w:eastAsia="仿宋_GB2312" w:hAnsi="Times New Roman"/>
          <w:kern w:val="0"/>
          <w:sz w:val="32"/>
          <w:szCs w:val="32"/>
        </w:rPr>
        <w:t>”</w:t>
      </w:r>
      <w:r>
        <w:rPr>
          <w:rFonts w:ascii="Times New Roman" w:eastAsia="仿宋_GB2312" w:hAnsi="Times New Roman"/>
          <w:kern w:val="0"/>
          <w:sz w:val="32"/>
          <w:szCs w:val="32"/>
        </w:rPr>
        <w:t>检查，切实推动工作落实、责任落实。</w:t>
      </w:r>
    </w:p>
    <w:p w:rsidR="001910E8" w:rsidRDefault="00004988">
      <w:pPr>
        <w:widowControl/>
        <w:spacing w:line="560" w:lineRule="exact"/>
        <w:ind w:firstLineChars="200" w:firstLine="620"/>
        <w:jc w:val="left"/>
        <w:rPr>
          <w:rFonts w:ascii="Times New Roman" w:eastAsia="仿宋_GB2312" w:hAnsi="Times New Roman"/>
          <w:sz w:val="32"/>
          <w:szCs w:val="32"/>
        </w:rPr>
      </w:pPr>
      <w:r>
        <w:rPr>
          <w:rFonts w:ascii="Times New Roman" w:eastAsia="黑体" w:hAnsi="Times New Roman" w:hint="eastAsia"/>
          <w:kern w:val="0"/>
          <w:sz w:val="31"/>
          <w:szCs w:val="31"/>
          <w:lang w:bidi="ar"/>
        </w:rPr>
        <w:t>七</w:t>
      </w:r>
      <w:r>
        <w:rPr>
          <w:rFonts w:ascii="Times New Roman" w:eastAsia="黑体" w:hAnsi="Times New Roman"/>
          <w:kern w:val="0"/>
          <w:sz w:val="31"/>
          <w:szCs w:val="31"/>
          <w:lang w:bidi="ar"/>
        </w:rPr>
        <w:t>、</w:t>
      </w:r>
      <w:r>
        <w:rPr>
          <w:rFonts w:ascii="Times New Roman" w:eastAsia="黑体" w:hAnsi="Times New Roman" w:hint="eastAsia"/>
          <w:kern w:val="0"/>
          <w:sz w:val="31"/>
          <w:szCs w:val="31"/>
          <w:lang w:bidi="ar"/>
        </w:rPr>
        <w:t>听取</w:t>
      </w:r>
      <w:r>
        <w:rPr>
          <w:rFonts w:ascii="Times New Roman" w:eastAsia="黑体" w:hAnsi="Times New Roman"/>
          <w:sz w:val="32"/>
          <w:szCs w:val="32"/>
        </w:rPr>
        <w:t>太仓市建筑工程施工安全生产专业委员会、港区管委会</w:t>
      </w:r>
      <w:r>
        <w:rPr>
          <w:rFonts w:ascii="Times New Roman" w:eastAsia="黑体" w:hAnsi="Times New Roman" w:hint="eastAsia"/>
          <w:sz w:val="32"/>
          <w:szCs w:val="32"/>
        </w:rPr>
        <w:t>关于</w:t>
      </w:r>
      <w:r>
        <w:rPr>
          <w:rFonts w:ascii="Times New Roman" w:eastAsia="黑体" w:hAnsi="Times New Roman"/>
          <w:sz w:val="32"/>
          <w:szCs w:val="32"/>
        </w:rPr>
        <w:t>安全生产工作情况</w:t>
      </w:r>
      <w:r>
        <w:rPr>
          <w:rFonts w:ascii="Times New Roman" w:eastAsia="黑体" w:hAnsi="Times New Roman" w:hint="eastAsia"/>
          <w:sz w:val="32"/>
          <w:szCs w:val="32"/>
        </w:rPr>
        <w:t>的</w:t>
      </w:r>
      <w:r>
        <w:rPr>
          <w:rFonts w:ascii="Times New Roman" w:eastAsia="黑体" w:hAnsi="Times New Roman"/>
          <w:sz w:val="32"/>
          <w:szCs w:val="32"/>
        </w:rPr>
        <w:t>汇报</w:t>
      </w:r>
    </w:p>
    <w:p w:rsidR="001910E8" w:rsidRDefault="00004988">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kern w:val="0"/>
          <w:sz w:val="32"/>
          <w:szCs w:val="32"/>
        </w:rPr>
        <w:t>（</w:t>
      </w:r>
      <w:r>
        <w:rPr>
          <w:rFonts w:ascii="Times New Roman" w:eastAsia="仿宋_GB2312" w:hAnsi="Times New Roman"/>
          <w:sz w:val="32"/>
          <w:szCs w:val="32"/>
        </w:rPr>
        <w:t>一）会议</w:t>
      </w:r>
      <w:r>
        <w:rPr>
          <w:rFonts w:ascii="Times New Roman" w:eastAsia="仿宋_GB2312" w:hAnsi="Times New Roman" w:hint="eastAsia"/>
          <w:sz w:val="32"/>
          <w:szCs w:val="32"/>
        </w:rPr>
        <w:t>听取了</w:t>
      </w:r>
      <w:r>
        <w:rPr>
          <w:rFonts w:ascii="Times New Roman" w:eastAsia="仿宋_GB2312" w:hAnsi="Times New Roman"/>
          <w:sz w:val="32"/>
          <w:szCs w:val="32"/>
        </w:rPr>
        <w:t>市建筑工程施工安全生产专业委员会、港区管委会</w:t>
      </w:r>
      <w:r>
        <w:rPr>
          <w:rFonts w:ascii="Times New Roman" w:eastAsia="仿宋_GB2312" w:hAnsi="Times New Roman" w:hint="eastAsia"/>
          <w:sz w:val="32"/>
          <w:szCs w:val="32"/>
        </w:rPr>
        <w:t>关于</w:t>
      </w:r>
      <w:r>
        <w:rPr>
          <w:rFonts w:ascii="Times New Roman" w:eastAsia="仿宋_GB2312" w:hAnsi="Times New Roman"/>
          <w:sz w:val="32"/>
          <w:szCs w:val="32"/>
        </w:rPr>
        <w:t>安全生产工作情况</w:t>
      </w:r>
      <w:r>
        <w:rPr>
          <w:rFonts w:ascii="Times New Roman" w:eastAsia="仿宋_GB2312" w:hAnsi="Times New Roman" w:hint="eastAsia"/>
          <w:sz w:val="32"/>
          <w:szCs w:val="32"/>
        </w:rPr>
        <w:t>的</w:t>
      </w:r>
      <w:r>
        <w:rPr>
          <w:rFonts w:ascii="Times New Roman" w:eastAsia="仿宋_GB2312" w:hAnsi="Times New Roman"/>
          <w:sz w:val="32"/>
          <w:szCs w:val="32"/>
        </w:rPr>
        <w:t>汇报</w:t>
      </w:r>
      <w:r>
        <w:rPr>
          <w:rFonts w:ascii="Times New Roman" w:eastAsia="仿宋_GB2312" w:hAnsi="Times New Roman" w:hint="eastAsia"/>
          <w:sz w:val="32"/>
          <w:szCs w:val="32"/>
        </w:rPr>
        <w:t>，原则同意两家单位下一步工作计划。</w:t>
      </w:r>
      <w:r>
        <w:rPr>
          <w:rFonts w:ascii="Times New Roman" w:eastAsia="仿宋_GB2312" w:hAnsi="Times New Roman"/>
          <w:sz w:val="32"/>
          <w:szCs w:val="32"/>
        </w:rPr>
        <w:t>各地各部门要相互学习借鉴、相互吸取教训，慎终如始抓好安全生产相关工作。</w:t>
      </w:r>
    </w:p>
    <w:p w:rsidR="001910E8" w:rsidRDefault="00004988">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（二）各地各部门</w:t>
      </w:r>
      <w:r>
        <w:rPr>
          <w:rFonts w:ascii="Times New Roman" w:eastAsia="仿宋_GB2312" w:hAnsi="Times New Roman"/>
          <w:kern w:val="0"/>
          <w:sz w:val="32"/>
          <w:szCs w:val="32"/>
        </w:rPr>
        <w:t>要</w:t>
      </w:r>
      <w:r>
        <w:rPr>
          <w:rFonts w:ascii="Times New Roman" w:eastAsia="仿宋_GB2312" w:hAnsi="Times New Roman" w:hint="eastAsia"/>
          <w:kern w:val="0"/>
          <w:sz w:val="32"/>
          <w:szCs w:val="32"/>
        </w:rPr>
        <w:t>始终</w:t>
      </w:r>
      <w:r>
        <w:rPr>
          <w:rFonts w:ascii="Times New Roman" w:eastAsia="仿宋_GB2312" w:hAnsi="Times New Roman"/>
          <w:kern w:val="0"/>
          <w:sz w:val="32"/>
          <w:szCs w:val="32"/>
        </w:rPr>
        <w:t>保持高度警惕</w:t>
      </w:r>
      <w:r>
        <w:rPr>
          <w:rFonts w:ascii="Times New Roman" w:eastAsia="仿宋_GB2312" w:hAnsi="Times New Roman" w:hint="eastAsia"/>
          <w:kern w:val="0"/>
          <w:sz w:val="32"/>
          <w:szCs w:val="32"/>
        </w:rPr>
        <w:t>，思想上决不能松懈，</w:t>
      </w:r>
      <w:r>
        <w:rPr>
          <w:rFonts w:ascii="Times New Roman" w:eastAsia="仿宋_GB2312" w:hAnsi="Times New Roman"/>
          <w:kern w:val="0"/>
          <w:sz w:val="32"/>
          <w:szCs w:val="32"/>
        </w:rPr>
        <w:t>要</w:t>
      </w:r>
      <w:r>
        <w:rPr>
          <w:rFonts w:ascii="Times New Roman" w:eastAsia="仿宋_GB2312" w:hAnsi="Times New Roman" w:hint="eastAsia"/>
          <w:kern w:val="0"/>
          <w:sz w:val="32"/>
          <w:szCs w:val="32"/>
        </w:rPr>
        <w:t>举一反三、吸取教训，</w:t>
      </w:r>
      <w:r>
        <w:rPr>
          <w:rFonts w:ascii="Times New Roman" w:eastAsia="仿宋_GB2312" w:hAnsi="Times New Roman"/>
          <w:kern w:val="0"/>
          <w:sz w:val="32"/>
          <w:szCs w:val="32"/>
        </w:rPr>
        <w:t>认真汲取近期扬子三井等事故教训，因地制宜制定</w:t>
      </w:r>
      <w:r>
        <w:rPr>
          <w:rFonts w:ascii="Times New Roman" w:eastAsia="仿宋_GB2312" w:hAnsi="Times New Roman"/>
          <w:kern w:val="0"/>
          <w:sz w:val="32"/>
          <w:szCs w:val="32"/>
        </w:rPr>
        <w:t>“</w:t>
      </w:r>
      <w:r>
        <w:rPr>
          <w:rFonts w:ascii="Times New Roman" w:eastAsia="仿宋_GB2312" w:hAnsi="Times New Roman"/>
          <w:kern w:val="0"/>
          <w:sz w:val="32"/>
          <w:szCs w:val="32"/>
        </w:rPr>
        <w:t>六化</w:t>
      </w:r>
      <w:r>
        <w:rPr>
          <w:rFonts w:ascii="Times New Roman" w:eastAsia="仿宋_GB2312" w:hAnsi="Times New Roman"/>
          <w:kern w:val="0"/>
          <w:sz w:val="32"/>
          <w:szCs w:val="32"/>
        </w:rPr>
        <w:t>”</w:t>
      </w:r>
      <w:r>
        <w:rPr>
          <w:rFonts w:ascii="Times New Roman" w:eastAsia="仿宋_GB2312" w:hAnsi="Times New Roman"/>
          <w:kern w:val="0"/>
          <w:sz w:val="32"/>
          <w:szCs w:val="32"/>
        </w:rPr>
        <w:t>落实方案，切实提升企业员工安全生产责任意识和应急处置能力。</w:t>
      </w:r>
      <w:r>
        <w:rPr>
          <w:rFonts w:ascii="Times New Roman" w:eastAsia="仿宋_GB2312" w:hAnsi="Times New Roman" w:hint="eastAsia"/>
          <w:kern w:val="0"/>
          <w:sz w:val="32"/>
          <w:szCs w:val="32"/>
        </w:rPr>
        <w:t>一方面要防范事故的产生，另一方面也要研究一旦事故发生，如何减少损失、避免人员伤亡，要打通生命通道，确保逃生通道手册化，加强人员逃生技能培训，避免事故造成重大损失。</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各专委会要进一步发挥统筹协调作用，结合各自工作实际，细而又细、实而又实地制定</w:t>
      </w:r>
      <w:r>
        <w:rPr>
          <w:rFonts w:ascii="Times New Roman" w:eastAsia="仿宋_GB2312" w:hAnsi="Times New Roman"/>
          <w:sz w:val="32"/>
          <w:szCs w:val="32"/>
        </w:rPr>
        <w:t>“</w:t>
      </w:r>
      <w:r>
        <w:rPr>
          <w:rFonts w:ascii="Times New Roman" w:eastAsia="仿宋_GB2312" w:hAnsi="Times New Roman"/>
          <w:sz w:val="32"/>
          <w:szCs w:val="32"/>
        </w:rPr>
        <w:t>责任清单</w:t>
      </w:r>
      <w:r>
        <w:rPr>
          <w:rFonts w:ascii="Times New Roman" w:eastAsia="仿宋_GB2312" w:hAnsi="Times New Roman"/>
          <w:sz w:val="32"/>
          <w:szCs w:val="32"/>
        </w:rPr>
        <w:t>”</w:t>
      </w:r>
      <w:r>
        <w:rPr>
          <w:rFonts w:ascii="Times New Roman" w:eastAsia="仿宋_GB2312" w:hAnsi="Times New Roman"/>
          <w:sz w:val="32"/>
          <w:szCs w:val="32"/>
        </w:rPr>
        <w:t>和</w:t>
      </w:r>
      <w:r>
        <w:rPr>
          <w:rFonts w:ascii="Times New Roman" w:eastAsia="仿宋_GB2312" w:hAnsi="Times New Roman"/>
          <w:sz w:val="32"/>
          <w:szCs w:val="32"/>
        </w:rPr>
        <w:t>“</w:t>
      </w:r>
      <w:r>
        <w:rPr>
          <w:rFonts w:ascii="Times New Roman" w:eastAsia="仿宋_GB2312" w:hAnsi="Times New Roman"/>
          <w:sz w:val="32"/>
          <w:szCs w:val="32"/>
        </w:rPr>
        <w:t>工作清单</w:t>
      </w:r>
      <w:r>
        <w:rPr>
          <w:rFonts w:ascii="Times New Roman" w:eastAsia="仿宋_GB2312" w:hAnsi="Times New Roman"/>
          <w:sz w:val="32"/>
          <w:szCs w:val="32"/>
        </w:rPr>
        <w:t>”</w:t>
      </w:r>
      <w:r>
        <w:rPr>
          <w:rFonts w:ascii="Times New Roman" w:eastAsia="仿宋_GB2312" w:hAnsi="Times New Roman"/>
          <w:sz w:val="32"/>
          <w:szCs w:val="32"/>
        </w:rPr>
        <w:t>，全面形成安全责任工作体系。各板块要认真开展基层能力建设，加快下沉监管力量，贯彻执行好安全隐患排查、强化预警监测、落实应急措施等各项任务，坚决守牢安全生产红线底线。深入开展安全生产治本攻坚三年行动，加强多部门联动，相关成员单位和各区镇要实现监管互联、信息互通，形成齐抓共管的良好局面。</w:t>
      </w:r>
    </w:p>
    <w:p w:rsidR="001910E8" w:rsidRDefault="00004988">
      <w:pPr>
        <w:pStyle w:val="2"/>
        <w:ind w:firstLine="640"/>
        <w:rPr>
          <w:rFonts w:ascii="Times New Roman" w:eastAsia="黑体" w:hAnsi="Times New Roman"/>
          <w:szCs w:val="32"/>
        </w:rPr>
      </w:pPr>
      <w:r>
        <w:rPr>
          <w:rFonts w:ascii="Times New Roman" w:eastAsia="黑体" w:hAnsi="Times New Roman" w:hint="eastAsia"/>
          <w:szCs w:val="32"/>
        </w:rPr>
        <w:t>八、审议</w:t>
      </w:r>
      <w:r>
        <w:rPr>
          <w:rFonts w:ascii="Times New Roman" w:eastAsia="黑体" w:hAnsi="Times New Roman"/>
          <w:szCs w:val="32"/>
        </w:rPr>
        <w:t>《关于进一步加强镇（区、街道）消防监管能力建设的实施意见》《太仓市消防救援大队委托镇（区、街道）消防执法工作实施方案》</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w:t>
      </w:r>
      <w:r>
        <w:rPr>
          <w:rFonts w:ascii="Times New Roman" w:eastAsia="仿宋_GB2312" w:hAnsi="Times New Roman" w:hint="eastAsia"/>
          <w:sz w:val="32"/>
          <w:szCs w:val="32"/>
        </w:rPr>
        <w:t>原则同意</w:t>
      </w:r>
      <w:r>
        <w:rPr>
          <w:rFonts w:ascii="Times New Roman" w:eastAsia="仿宋_GB2312" w:hAnsi="Times New Roman"/>
          <w:sz w:val="32"/>
          <w:szCs w:val="32"/>
        </w:rPr>
        <w:t>《关于进一步加强镇（区、街道）消防监管能力建设的实施意见》《太仓市消防救援大队委托镇（区、街道）消防执法工作实施方案》</w:t>
      </w:r>
      <w:r>
        <w:rPr>
          <w:rFonts w:ascii="Times New Roman" w:eastAsia="仿宋_GB2312" w:hAnsi="Times New Roman" w:hint="eastAsia"/>
          <w:sz w:val="32"/>
          <w:szCs w:val="32"/>
        </w:rPr>
        <w:t>。会后市</w:t>
      </w:r>
      <w:r>
        <w:rPr>
          <w:rFonts w:ascii="Times New Roman" w:eastAsia="仿宋_GB2312" w:hAnsi="Times New Roman"/>
          <w:sz w:val="32"/>
          <w:szCs w:val="32"/>
        </w:rPr>
        <w:t>消防救援大队根据会议讨论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后</w:t>
      </w:r>
      <w:r>
        <w:rPr>
          <w:rFonts w:ascii="Times New Roman" w:eastAsia="仿宋_GB2312" w:hAnsi="Times New Roman"/>
          <w:sz w:val="32"/>
          <w:szCs w:val="32"/>
        </w:rPr>
        <w:t>，</w:t>
      </w:r>
      <w:r>
        <w:rPr>
          <w:rFonts w:ascii="Times New Roman" w:eastAsia="仿宋_GB2312" w:hAnsi="Times New Roman" w:hint="eastAsia"/>
          <w:sz w:val="32"/>
          <w:szCs w:val="32"/>
        </w:rPr>
        <w:t>按程序提请</w:t>
      </w:r>
      <w:r>
        <w:rPr>
          <w:rFonts w:ascii="Times New Roman" w:eastAsia="仿宋_GB2312" w:hAnsi="Times New Roman"/>
          <w:sz w:val="32"/>
          <w:szCs w:val="32"/>
        </w:rPr>
        <w:t>市委常委会审议。</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（二）</w:t>
      </w:r>
      <w:r>
        <w:rPr>
          <w:rFonts w:ascii="Times New Roman" w:eastAsia="仿宋_GB2312" w:hAnsi="Times New Roman"/>
          <w:kern w:val="0"/>
          <w:sz w:val="32"/>
          <w:szCs w:val="32"/>
        </w:rPr>
        <w:t>加强基层消防监管能力建设、委托镇（区、街道）行使消防监督执法权，是顺应当前消防工作</w:t>
      </w:r>
      <w:r>
        <w:rPr>
          <w:rFonts w:ascii="Times New Roman" w:eastAsia="仿宋_GB2312" w:hAnsi="Times New Roman"/>
          <w:sz w:val="32"/>
          <w:szCs w:val="32"/>
        </w:rPr>
        <w:t>形势</w:t>
      </w:r>
      <w:r>
        <w:rPr>
          <w:rFonts w:ascii="Times New Roman" w:eastAsia="仿宋_GB2312" w:hAnsi="Times New Roman"/>
          <w:kern w:val="0"/>
          <w:sz w:val="32"/>
          <w:szCs w:val="32"/>
        </w:rPr>
        <w:t>的</w:t>
      </w:r>
      <w:r>
        <w:rPr>
          <w:rFonts w:ascii="Times New Roman" w:eastAsia="仿宋_GB2312" w:hAnsi="Times New Roman"/>
          <w:sz w:val="32"/>
          <w:szCs w:val="32"/>
        </w:rPr>
        <w:t>新要求新</w:t>
      </w:r>
      <w:r>
        <w:rPr>
          <w:rFonts w:ascii="Times New Roman" w:eastAsia="仿宋_GB2312" w:hAnsi="Times New Roman"/>
          <w:kern w:val="0"/>
          <w:sz w:val="32"/>
          <w:szCs w:val="32"/>
        </w:rPr>
        <w:t>举措，各地各相关部门要高度重视，建立健全基层消防安全监管工作体系，</w:t>
      </w:r>
      <w:r>
        <w:rPr>
          <w:rFonts w:ascii="Times New Roman" w:eastAsia="仿宋_GB2312" w:hAnsi="Times New Roman"/>
          <w:sz w:val="32"/>
          <w:szCs w:val="32"/>
        </w:rPr>
        <w:t>提高基层消防安全工作网格化、专业化、数字化、法治化、智能化水平</w:t>
      </w:r>
      <w:r>
        <w:rPr>
          <w:rFonts w:ascii="Times New Roman" w:eastAsia="仿宋_GB2312" w:hAnsi="Times New Roman"/>
          <w:kern w:val="0"/>
          <w:sz w:val="32"/>
          <w:szCs w:val="32"/>
        </w:rPr>
        <w:t>。</w:t>
      </w:r>
      <w:r>
        <w:rPr>
          <w:rFonts w:ascii="Times New Roman" w:eastAsia="仿宋_GB2312" w:hAnsi="Times New Roman" w:hint="eastAsia"/>
          <w:kern w:val="0"/>
          <w:sz w:val="32"/>
          <w:szCs w:val="32"/>
        </w:rPr>
        <w:t>市</w:t>
      </w:r>
      <w:r>
        <w:rPr>
          <w:rFonts w:ascii="Times New Roman" w:eastAsia="仿宋_GB2312" w:hAnsi="Times New Roman"/>
          <w:sz w:val="32"/>
          <w:szCs w:val="32"/>
        </w:rPr>
        <w:t>消防救援大队要</w:t>
      </w:r>
      <w:r>
        <w:rPr>
          <w:rFonts w:ascii="Times New Roman" w:eastAsia="仿宋_GB2312" w:hAnsi="Times New Roman" w:hint="eastAsia"/>
          <w:sz w:val="32"/>
          <w:szCs w:val="32"/>
        </w:rPr>
        <w:t>有序推进，</w:t>
      </w:r>
      <w:r>
        <w:rPr>
          <w:rFonts w:ascii="Times New Roman" w:eastAsia="仿宋_GB2312" w:hAnsi="Times New Roman"/>
          <w:sz w:val="32"/>
          <w:szCs w:val="32"/>
        </w:rPr>
        <w:t>按照</w:t>
      </w:r>
      <w:r>
        <w:rPr>
          <w:rFonts w:ascii="Times New Roman" w:eastAsia="仿宋_GB2312" w:hAnsi="Times New Roman"/>
          <w:sz w:val="32"/>
          <w:szCs w:val="32"/>
        </w:rPr>
        <w:t>“</w:t>
      </w:r>
      <w:r>
        <w:rPr>
          <w:rFonts w:ascii="Times New Roman" w:eastAsia="仿宋_GB2312" w:hAnsi="Times New Roman"/>
          <w:sz w:val="32"/>
          <w:szCs w:val="32"/>
        </w:rPr>
        <w:t>成熟一个、委托一个</w:t>
      </w:r>
      <w:r>
        <w:rPr>
          <w:rFonts w:ascii="Times New Roman" w:eastAsia="仿宋_GB2312" w:hAnsi="Times New Roman"/>
          <w:sz w:val="32"/>
          <w:szCs w:val="32"/>
        </w:rPr>
        <w:t>”</w:t>
      </w:r>
      <w:r>
        <w:rPr>
          <w:rFonts w:ascii="Times New Roman" w:eastAsia="仿宋_GB2312" w:hAnsi="Times New Roman"/>
          <w:sz w:val="32"/>
          <w:szCs w:val="32"/>
        </w:rPr>
        <w:t>的原则，稳步推进消防行政执法权限和专业力量下沉，并持续加强工作指导；各板块要及时做好人员配备与培训，严格按法定程序开展消防行政执法，确保职权</w:t>
      </w:r>
      <w:r>
        <w:rPr>
          <w:rFonts w:ascii="Times New Roman" w:eastAsia="仿宋_GB2312" w:hAnsi="Times New Roman"/>
          <w:sz w:val="32"/>
          <w:szCs w:val="32"/>
        </w:rPr>
        <w:t>“</w:t>
      </w:r>
      <w:r>
        <w:rPr>
          <w:rFonts w:ascii="Times New Roman" w:eastAsia="仿宋_GB2312" w:hAnsi="Times New Roman"/>
          <w:sz w:val="32"/>
          <w:szCs w:val="32"/>
        </w:rPr>
        <w:t>放得下、接得住</w:t>
      </w:r>
      <w:r>
        <w:rPr>
          <w:rFonts w:ascii="Times New Roman" w:eastAsia="仿宋_GB2312" w:hAnsi="Times New Roman"/>
          <w:sz w:val="32"/>
          <w:szCs w:val="32"/>
        </w:rPr>
        <w:t>”</w:t>
      </w:r>
      <w:r>
        <w:rPr>
          <w:rFonts w:ascii="Times New Roman" w:eastAsia="仿宋_GB2312" w:hAnsi="Times New Roman"/>
          <w:sz w:val="32"/>
          <w:szCs w:val="32"/>
        </w:rPr>
        <w:t>。</w:t>
      </w:r>
    </w:p>
    <w:p w:rsidR="001910E8" w:rsidRDefault="00004988">
      <w:pPr>
        <w:pStyle w:val="2"/>
        <w:ind w:firstLine="640"/>
        <w:rPr>
          <w:rFonts w:ascii="Times New Roman" w:hAnsi="Times New Roman"/>
          <w:kern w:val="0"/>
          <w:szCs w:val="32"/>
        </w:rPr>
      </w:pPr>
      <w:r>
        <w:rPr>
          <w:rFonts w:ascii="Times New Roman" w:hAnsi="Times New Roman" w:hint="eastAsia"/>
          <w:szCs w:val="32"/>
        </w:rPr>
        <w:t>（三）</w:t>
      </w:r>
      <w:r>
        <w:rPr>
          <w:rFonts w:ascii="Times New Roman" w:hAnsi="Times New Roman"/>
          <w:szCs w:val="32"/>
        </w:rPr>
        <w:t>要形成消防安全持续宣传的氛围，多形式、常态化开展消防安全宣传，强化</w:t>
      </w:r>
      <w:r>
        <w:rPr>
          <w:rFonts w:ascii="Times New Roman" w:hAnsi="Times New Roman" w:hint="eastAsia"/>
          <w:szCs w:val="32"/>
        </w:rPr>
        <w:t>“线上</w:t>
      </w:r>
      <w:r>
        <w:rPr>
          <w:rFonts w:ascii="Times New Roman" w:hAnsi="Times New Roman"/>
          <w:szCs w:val="32"/>
        </w:rPr>
        <w:t>+</w:t>
      </w:r>
      <w:r>
        <w:rPr>
          <w:rFonts w:ascii="Times New Roman" w:hAnsi="Times New Roman"/>
          <w:szCs w:val="32"/>
        </w:rPr>
        <w:t>线下</w:t>
      </w:r>
      <w:r>
        <w:rPr>
          <w:rFonts w:ascii="Times New Roman" w:hAnsi="Times New Roman" w:hint="eastAsia"/>
          <w:szCs w:val="32"/>
        </w:rPr>
        <w:t>”</w:t>
      </w:r>
      <w:r>
        <w:rPr>
          <w:rFonts w:ascii="Times New Roman" w:hAnsi="Times New Roman"/>
          <w:szCs w:val="32"/>
        </w:rPr>
        <w:t>联动</w:t>
      </w:r>
      <w:r>
        <w:rPr>
          <w:rFonts w:ascii="Times New Roman" w:hAnsi="Times New Roman" w:hint="eastAsia"/>
          <w:szCs w:val="32"/>
        </w:rPr>
        <w:t>、社区楼道内消防安全</w:t>
      </w:r>
      <w:r>
        <w:rPr>
          <w:rFonts w:ascii="Times New Roman" w:hAnsi="Times New Roman"/>
          <w:szCs w:val="32"/>
        </w:rPr>
        <w:t>宣传</w:t>
      </w:r>
      <w:r>
        <w:rPr>
          <w:rFonts w:ascii="Times New Roman" w:hAnsi="Times New Roman" w:hint="eastAsia"/>
          <w:szCs w:val="32"/>
        </w:rPr>
        <w:t>，</w:t>
      </w:r>
      <w:r>
        <w:rPr>
          <w:rFonts w:ascii="Times New Roman" w:hAnsi="Times New Roman"/>
          <w:szCs w:val="32"/>
        </w:rPr>
        <w:t>不断</w:t>
      </w:r>
      <w:r>
        <w:rPr>
          <w:rFonts w:ascii="Times New Roman" w:hAnsi="Times New Roman" w:hint="eastAsia"/>
          <w:szCs w:val="32"/>
        </w:rPr>
        <w:t>增强</w:t>
      </w:r>
      <w:r>
        <w:rPr>
          <w:rFonts w:ascii="Times New Roman" w:hAnsi="Times New Roman"/>
          <w:szCs w:val="32"/>
        </w:rPr>
        <w:t>市民消防安全意识。</w:t>
      </w:r>
      <w:r>
        <w:rPr>
          <w:rFonts w:ascii="Times New Roman" w:hAnsi="Times New Roman"/>
          <w:kern w:val="0"/>
          <w:szCs w:val="32"/>
        </w:rPr>
        <w:t>基层消防安全隐患整治工作涉及面广，且隐患的出现和整治一直处在动态发展中，必须放眼全局、高效协同，要健全常态化管理和应急处置动态衔接的工作机制，打出消防安全治理</w:t>
      </w:r>
      <w:r>
        <w:rPr>
          <w:rFonts w:ascii="Times New Roman" w:hAnsi="Times New Roman"/>
          <w:kern w:val="0"/>
          <w:szCs w:val="32"/>
        </w:rPr>
        <w:t>“</w:t>
      </w:r>
      <w:r>
        <w:rPr>
          <w:rFonts w:ascii="Times New Roman" w:hAnsi="Times New Roman"/>
          <w:kern w:val="0"/>
          <w:szCs w:val="32"/>
        </w:rPr>
        <w:t>组合拳</w:t>
      </w:r>
      <w:r>
        <w:rPr>
          <w:rFonts w:ascii="Times New Roman" w:hAnsi="Times New Roman"/>
          <w:kern w:val="0"/>
          <w:szCs w:val="32"/>
        </w:rPr>
        <w:t>”</w:t>
      </w:r>
      <w:r>
        <w:rPr>
          <w:rFonts w:ascii="Times New Roman" w:hAnsi="Times New Roman"/>
          <w:kern w:val="0"/>
          <w:szCs w:val="32"/>
        </w:rPr>
        <w:t>，强化监测预警和群防群治，确保发生火情能</w:t>
      </w:r>
      <w:r>
        <w:rPr>
          <w:rFonts w:ascii="Times New Roman" w:hAnsi="Times New Roman"/>
          <w:kern w:val="0"/>
          <w:szCs w:val="32"/>
        </w:rPr>
        <w:t>“</w:t>
      </w:r>
      <w:r>
        <w:rPr>
          <w:rFonts w:ascii="Times New Roman" w:hAnsi="Times New Roman"/>
          <w:kern w:val="0"/>
          <w:szCs w:val="32"/>
        </w:rPr>
        <w:t>打早打小打了</w:t>
      </w:r>
      <w:r>
        <w:rPr>
          <w:rFonts w:ascii="Times New Roman" w:hAnsi="Times New Roman"/>
          <w:kern w:val="0"/>
          <w:szCs w:val="32"/>
        </w:rPr>
        <w:t>”</w:t>
      </w:r>
      <w:r>
        <w:rPr>
          <w:rFonts w:ascii="Times New Roman" w:hAnsi="Times New Roman"/>
          <w:kern w:val="0"/>
          <w:szCs w:val="32"/>
        </w:rPr>
        <w:t>。</w:t>
      </w:r>
    </w:p>
    <w:p w:rsidR="001910E8" w:rsidRDefault="00004988">
      <w:pPr>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九、审议</w:t>
      </w:r>
      <w:r>
        <w:rPr>
          <w:rFonts w:ascii="Times New Roman" w:eastAsia="黑体" w:hAnsi="Times New Roman"/>
          <w:sz w:val="32"/>
          <w:szCs w:val="32"/>
        </w:rPr>
        <w:t>《关于加快完善太仓市老年助餐服务的工作方案》</w:t>
      </w:r>
    </w:p>
    <w:p w:rsidR="001910E8" w:rsidRDefault="00004988">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（一）会议原则同意</w:t>
      </w:r>
      <w:r>
        <w:rPr>
          <w:rFonts w:ascii="Times New Roman" w:eastAsia="仿宋_GB2312" w:hAnsi="Times New Roman"/>
          <w:kern w:val="0"/>
          <w:sz w:val="32"/>
          <w:szCs w:val="32"/>
        </w:rPr>
        <w:t>《关于加快完善太仓市老年助餐服务的工作方案》</w:t>
      </w:r>
      <w:r>
        <w:rPr>
          <w:rFonts w:ascii="Times New Roman" w:eastAsia="仿宋_GB2312" w:hAnsi="Times New Roman" w:hint="eastAsia"/>
          <w:kern w:val="0"/>
          <w:sz w:val="32"/>
          <w:szCs w:val="32"/>
        </w:rPr>
        <w:t>，会后市民政局根据会议讨论意见作进一步修改完善后，按程序</w:t>
      </w:r>
      <w:r>
        <w:rPr>
          <w:rFonts w:ascii="Times New Roman" w:eastAsia="仿宋_GB2312" w:hAnsi="Times New Roman"/>
          <w:sz w:val="32"/>
          <w:szCs w:val="32"/>
        </w:rPr>
        <w:t>以市政府办公室名义印发</w:t>
      </w:r>
      <w:r>
        <w:rPr>
          <w:rFonts w:ascii="Times New Roman" w:eastAsia="仿宋_GB2312" w:hAnsi="Times New Roman" w:hint="eastAsia"/>
          <w:sz w:val="32"/>
          <w:szCs w:val="32"/>
        </w:rPr>
        <w:t>实施。</w:t>
      </w:r>
    </w:p>
    <w:p w:rsidR="001910E8" w:rsidRDefault="00004988">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老年助餐服务是一件重要的民生实事好事，要切实增强做好老年助餐服务的责任感、紧迫感和主动性、积极性，有效提升老年人的获得感、幸福感。《工作方案》出台后，关键要组织实施好，要坚持政府统筹，将老年助餐服务作为重要民生工程加以推进，因地制宜完善布局合理的老年助餐服务网络，认真落实建设补贴、助餐补贴、运营补贴等各项政策。</w:t>
      </w:r>
    </w:p>
    <w:p w:rsidR="001910E8" w:rsidRDefault="00004988">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要引导社会参与，积极发挥市场机制作用，形成多元主体参与助餐服务的发展格局，推进个性化、多样化助餐服务，打造</w:t>
      </w:r>
      <w:r>
        <w:rPr>
          <w:rFonts w:ascii="Times New Roman" w:eastAsia="仿宋_GB2312" w:hAnsi="Times New Roman"/>
          <w:sz w:val="32"/>
          <w:szCs w:val="32"/>
        </w:rPr>
        <w:t>“</w:t>
      </w:r>
      <w:r>
        <w:rPr>
          <w:rFonts w:ascii="Times New Roman" w:eastAsia="仿宋_GB2312" w:hAnsi="Times New Roman"/>
          <w:sz w:val="32"/>
          <w:szCs w:val="32"/>
        </w:rPr>
        <w:t>县域养老</w:t>
      </w:r>
      <w:r>
        <w:rPr>
          <w:rFonts w:ascii="Times New Roman" w:eastAsia="仿宋_GB2312" w:hAnsi="Times New Roman"/>
          <w:sz w:val="32"/>
          <w:szCs w:val="32"/>
        </w:rPr>
        <w:t>2.0”</w:t>
      </w:r>
      <w:r>
        <w:rPr>
          <w:rFonts w:ascii="Times New Roman" w:eastAsia="仿宋_GB2312" w:hAnsi="Times New Roman"/>
          <w:sz w:val="32"/>
          <w:szCs w:val="32"/>
        </w:rPr>
        <w:t>样板下具有太仓特色的多元助餐体系。</w:t>
      </w:r>
      <w:r>
        <w:rPr>
          <w:rFonts w:ascii="Times New Roman" w:eastAsia="仿宋_GB2312" w:hAnsi="Times New Roman" w:hint="eastAsia"/>
          <w:sz w:val="32"/>
          <w:szCs w:val="32"/>
        </w:rPr>
        <w:t>市民政局会各区镇要加强沟通协调，根据实际情况作相应调整，尽可能兼顾各方诉求和利益。</w:t>
      </w:r>
    </w:p>
    <w:p w:rsidR="001910E8" w:rsidRDefault="00004988">
      <w:pPr>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十、审议</w:t>
      </w:r>
      <w:r>
        <w:rPr>
          <w:rFonts w:ascii="Times New Roman" w:eastAsia="黑体" w:hAnsi="Times New Roman"/>
          <w:sz w:val="32"/>
          <w:szCs w:val="32"/>
        </w:rPr>
        <w:t>《关于开展城乡居民基本养老保险集体补助试点工作的实施意见》</w:t>
      </w:r>
    </w:p>
    <w:p w:rsidR="001910E8" w:rsidRDefault="00004988">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（一）会议原则同意</w:t>
      </w:r>
      <w:r>
        <w:rPr>
          <w:rFonts w:ascii="Times New Roman" w:eastAsia="仿宋_GB2312" w:hAnsi="Times New Roman"/>
          <w:sz w:val="32"/>
          <w:szCs w:val="32"/>
        </w:rPr>
        <w:t>《关于开展城乡居民基本养老保险集体补助试点工作的实施意见》</w:t>
      </w:r>
      <w:r>
        <w:rPr>
          <w:rFonts w:ascii="Times New Roman" w:eastAsia="仿宋_GB2312" w:hAnsi="Times New Roman" w:hint="eastAsia"/>
          <w:sz w:val="32"/>
          <w:szCs w:val="32"/>
        </w:rPr>
        <w:t>，会后市人社局根据会议讨论意见作进一步修改完善后，按程序</w:t>
      </w:r>
      <w:r>
        <w:rPr>
          <w:rFonts w:ascii="Times New Roman" w:eastAsia="仿宋_GB2312" w:hAnsi="Times New Roman"/>
          <w:sz w:val="32"/>
          <w:szCs w:val="32"/>
        </w:rPr>
        <w:t>以市政府办公室名义印发</w:t>
      </w:r>
      <w:r>
        <w:rPr>
          <w:rFonts w:ascii="Times New Roman" w:eastAsia="仿宋_GB2312" w:hAnsi="Times New Roman" w:hint="eastAsia"/>
          <w:sz w:val="32"/>
          <w:szCs w:val="32"/>
        </w:rPr>
        <w:t>实施</w:t>
      </w:r>
      <w:r>
        <w:rPr>
          <w:rFonts w:ascii="Times New Roman" w:eastAsia="仿宋_GB2312" w:hAnsi="Times New Roman"/>
          <w:sz w:val="32"/>
          <w:szCs w:val="32"/>
        </w:rPr>
        <w:t>。</w:t>
      </w:r>
    </w:p>
    <w:p w:rsidR="001910E8" w:rsidRDefault="00004988">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w:t>
      </w:r>
      <w:r>
        <w:rPr>
          <w:rFonts w:ascii="Times New Roman" w:eastAsia="仿宋_GB2312" w:hAnsi="Times New Roman"/>
          <w:kern w:val="0"/>
          <w:sz w:val="32"/>
          <w:szCs w:val="32"/>
        </w:rPr>
        <w:t>要提高认识、统一思想</w:t>
      </w:r>
      <w:r>
        <w:rPr>
          <w:rFonts w:ascii="Times New Roman" w:eastAsia="仿宋_GB2312" w:hAnsi="Times New Roman" w:hint="eastAsia"/>
          <w:kern w:val="0"/>
          <w:sz w:val="32"/>
          <w:szCs w:val="32"/>
        </w:rPr>
        <w:t>。</w:t>
      </w:r>
      <w:r>
        <w:rPr>
          <w:rFonts w:ascii="Times New Roman" w:eastAsia="仿宋_GB2312" w:hAnsi="Times New Roman"/>
          <w:kern w:val="0"/>
          <w:sz w:val="32"/>
          <w:szCs w:val="32"/>
        </w:rPr>
        <w:t>集体补助是城乡居民基本养老保险制度中的重要内容，但实际运行以来，集体补助机制仍处于相对空白阶段，我市开展集体补助试点工作，既是响应上级政策，也是社保领域的一次生动实践，对缩小城乡差距具有深远意义，各地各部门务必高度重视此项工作。</w:t>
      </w:r>
    </w:p>
    <w:p w:rsidR="001910E8" w:rsidRDefault="00004988">
      <w:pPr>
        <w:widowControl/>
        <w:spacing w:line="560" w:lineRule="exact"/>
        <w:ind w:firstLineChars="200" w:firstLine="640"/>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要先行先试、总结经验</w:t>
      </w:r>
      <w:r>
        <w:rPr>
          <w:rFonts w:ascii="Times New Roman" w:eastAsia="仿宋_GB2312" w:hAnsi="Times New Roman" w:hint="eastAsia"/>
          <w:kern w:val="0"/>
          <w:sz w:val="32"/>
          <w:szCs w:val="32"/>
        </w:rPr>
        <w:t>。</w:t>
      </w:r>
      <w:r>
        <w:rPr>
          <w:rFonts w:ascii="Times New Roman" w:eastAsia="仿宋_GB2312" w:hAnsi="Times New Roman"/>
          <w:kern w:val="0"/>
          <w:sz w:val="32"/>
          <w:szCs w:val="32"/>
        </w:rPr>
        <w:t>选择合适的农村集体经济组织先行先试，在工作开展中发现问题，查找不足，积累总结经验，创新工作举措，特别是突出与基层治理、社会公益相结合，</w:t>
      </w:r>
      <w:r>
        <w:rPr>
          <w:rFonts w:ascii="Times New Roman" w:eastAsia="仿宋_GB2312" w:hAnsi="Times New Roman" w:hint="eastAsia"/>
          <w:kern w:val="0"/>
          <w:sz w:val="32"/>
          <w:szCs w:val="32"/>
        </w:rPr>
        <w:t>与积分管理制度相结合，</w:t>
      </w:r>
      <w:r>
        <w:rPr>
          <w:rFonts w:ascii="Times New Roman" w:eastAsia="仿宋_GB2312" w:hAnsi="Times New Roman"/>
          <w:kern w:val="0"/>
          <w:sz w:val="32"/>
          <w:szCs w:val="32"/>
        </w:rPr>
        <w:t>激发参保居民参与的积极性</w:t>
      </w:r>
      <w:r>
        <w:rPr>
          <w:rFonts w:ascii="Times New Roman" w:eastAsia="仿宋_GB2312" w:hAnsi="Times New Roman" w:hint="eastAsia"/>
          <w:kern w:val="0"/>
          <w:sz w:val="32"/>
          <w:szCs w:val="32"/>
        </w:rPr>
        <w:t>。试点要具有代表性，</w:t>
      </w:r>
      <w:r>
        <w:rPr>
          <w:rFonts w:ascii="Times New Roman" w:eastAsia="仿宋_GB2312" w:hAnsi="Times New Roman"/>
          <w:kern w:val="0"/>
          <w:sz w:val="32"/>
          <w:szCs w:val="32"/>
        </w:rPr>
        <w:t>试点形成经验后在全市范围推广实施。各有关部门要积极宣传和指导农村集体经济组织开展城乡居民基本养老保险集体补助工作，对全流程实施监督，确保集体补助资金使用合规、公平和透明。</w:t>
      </w:r>
    </w:p>
    <w:p w:rsidR="001910E8" w:rsidRDefault="00004988">
      <w:pPr>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十一、审议</w:t>
      </w:r>
      <w:r>
        <w:rPr>
          <w:rFonts w:ascii="Times New Roman" w:eastAsia="黑体" w:hAnsi="Times New Roman"/>
          <w:sz w:val="32"/>
          <w:szCs w:val="32"/>
        </w:rPr>
        <w:t>《关于重新公布太仓市征地区片综合地价标准的通知》</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（一）会议原则同意</w:t>
      </w:r>
      <w:r>
        <w:rPr>
          <w:rFonts w:ascii="Times New Roman" w:eastAsia="仿宋_GB2312" w:hAnsi="Times New Roman"/>
          <w:kern w:val="0"/>
          <w:sz w:val="32"/>
          <w:szCs w:val="32"/>
        </w:rPr>
        <w:t>《关于重新公布太仓市征地区片综合地价标准的通知》</w:t>
      </w:r>
      <w:r>
        <w:rPr>
          <w:rFonts w:ascii="Times New Roman" w:eastAsia="仿宋_GB2312" w:hAnsi="Times New Roman" w:hint="eastAsia"/>
          <w:kern w:val="0"/>
          <w:sz w:val="32"/>
          <w:szCs w:val="32"/>
        </w:rPr>
        <w:t>，会后</w:t>
      </w:r>
      <w:r>
        <w:rPr>
          <w:rFonts w:ascii="Times New Roman" w:eastAsia="仿宋_GB2312" w:hAnsi="Times New Roman"/>
          <w:sz w:val="32"/>
          <w:szCs w:val="32"/>
        </w:rPr>
        <w:t>市</w:t>
      </w:r>
      <w:r w:rsidR="00124B74">
        <w:rPr>
          <w:rFonts w:ascii="Times New Roman" w:eastAsia="仿宋_GB2312" w:hAnsi="Times New Roman"/>
          <w:sz w:val="32"/>
          <w:szCs w:val="32"/>
        </w:rPr>
        <w:t>资规局</w:t>
      </w:r>
      <w:r>
        <w:rPr>
          <w:rFonts w:ascii="Times New Roman" w:eastAsia="仿宋_GB2312" w:hAnsi="Times New Roman"/>
          <w:sz w:val="32"/>
          <w:szCs w:val="32"/>
        </w:rPr>
        <w:t>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修改完善后，</w:t>
      </w:r>
      <w:r>
        <w:rPr>
          <w:rFonts w:ascii="Times New Roman" w:eastAsia="仿宋_GB2312" w:hAnsi="Times New Roman" w:hint="eastAsia"/>
          <w:sz w:val="32"/>
          <w:szCs w:val="32"/>
        </w:rPr>
        <w:t>按程序</w:t>
      </w:r>
      <w:r>
        <w:rPr>
          <w:rFonts w:ascii="Times New Roman" w:eastAsia="仿宋_GB2312" w:hAnsi="Times New Roman"/>
          <w:sz w:val="32"/>
          <w:szCs w:val="32"/>
        </w:rPr>
        <w:t>以市政府名义公布实施。</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要加强组织领导</w:t>
      </w:r>
      <w:r>
        <w:rPr>
          <w:rFonts w:ascii="Times New Roman" w:eastAsia="仿宋_GB2312" w:hAnsi="Times New Roman" w:hint="eastAsia"/>
          <w:sz w:val="32"/>
          <w:szCs w:val="32"/>
        </w:rPr>
        <w:t>，</w:t>
      </w:r>
      <w:r>
        <w:rPr>
          <w:rFonts w:ascii="Times New Roman" w:eastAsia="仿宋_GB2312" w:hAnsi="Times New Roman"/>
          <w:sz w:val="32"/>
          <w:szCs w:val="32"/>
        </w:rPr>
        <w:t>我市征地区片综合地价补偿标准重新公布实施后，各区镇要高度重视，加强政策宣传解释，妥善解决实施过程中的有关问题，确保征地补偿安置工作顺利开展。部门区镇要上下联动，通力协作，加强对征地补偿安置工作的管理，切实保护农民合法权益。</w:t>
      </w:r>
    </w:p>
    <w:p w:rsidR="001910E8" w:rsidRDefault="00004988">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要关注舆情动向</w:t>
      </w:r>
      <w:r>
        <w:rPr>
          <w:rFonts w:ascii="Times New Roman" w:eastAsia="仿宋_GB2312" w:hAnsi="Times New Roman" w:hint="eastAsia"/>
          <w:sz w:val="32"/>
          <w:szCs w:val="32"/>
        </w:rPr>
        <w:t>，</w:t>
      </w:r>
      <w:r>
        <w:rPr>
          <w:rFonts w:ascii="Times New Roman" w:eastAsia="仿宋_GB2312" w:hAnsi="Times New Roman"/>
          <w:sz w:val="32"/>
          <w:szCs w:val="32"/>
        </w:rPr>
        <w:t>征地区片综合地价事关被征地农民切身利益和经济社会发展大局，牵涉利益复杂敏感。虽然本次征地区片综合地价属于重新公布，片区和标准未做变化，但仍要关注重视公布实施后的舆情动向，建立健全沟通渠道，及时回应社会关切，正确引导社会舆论。</w:t>
      </w:r>
    </w:p>
    <w:p w:rsidR="001910E8" w:rsidRDefault="00004988">
      <w:pPr>
        <w:pStyle w:val="2"/>
        <w:ind w:firstLine="640"/>
        <w:rPr>
          <w:rFonts w:ascii="Times New Roman" w:hAnsi="Times New Roman"/>
          <w:sz w:val="28"/>
          <w:szCs w:val="21"/>
        </w:rPr>
      </w:pPr>
      <w:r>
        <w:rPr>
          <w:rFonts w:ascii="Times New Roman" w:eastAsia="黑体" w:hAnsi="Times New Roman" w:hint="eastAsia"/>
          <w:szCs w:val="32"/>
        </w:rPr>
        <w:t>十二、</w:t>
      </w:r>
      <w:r>
        <w:rPr>
          <w:rFonts w:ascii="Times New Roman" w:eastAsia="黑体" w:hAnsi="Times New Roman"/>
          <w:szCs w:val="32"/>
        </w:rPr>
        <w:t>书面学习《太仓市人大常委会</w:t>
      </w:r>
      <w:r>
        <w:rPr>
          <w:rFonts w:ascii="Times New Roman" w:eastAsia="黑体" w:hAnsi="Times New Roman"/>
          <w:szCs w:val="32"/>
        </w:rPr>
        <w:t>2024</w:t>
      </w:r>
      <w:r>
        <w:rPr>
          <w:rFonts w:ascii="Times New Roman" w:eastAsia="黑体" w:hAnsi="Times New Roman"/>
          <w:szCs w:val="32"/>
        </w:rPr>
        <w:t>年度工作要点》《政协太仓市第十五届委员会常务委员会</w:t>
      </w:r>
      <w:r>
        <w:rPr>
          <w:rFonts w:ascii="Times New Roman" w:eastAsia="黑体" w:hAnsi="Times New Roman"/>
          <w:szCs w:val="32"/>
        </w:rPr>
        <w:t>2024</w:t>
      </w:r>
      <w:r>
        <w:rPr>
          <w:rFonts w:ascii="Times New Roman" w:eastAsia="黑体" w:hAnsi="Times New Roman"/>
          <w:szCs w:val="32"/>
        </w:rPr>
        <w:t>年工作要点》</w:t>
      </w:r>
    </w:p>
    <w:p w:rsidR="001910E8" w:rsidRDefault="00004988">
      <w:pPr>
        <w:pStyle w:val="2"/>
        <w:ind w:firstLine="640"/>
        <w:rPr>
          <w:rFonts w:ascii="Times New Roman" w:hAnsi="Times New Roman"/>
          <w:sz w:val="28"/>
          <w:szCs w:val="21"/>
        </w:rPr>
      </w:pPr>
      <w:r>
        <w:rPr>
          <w:rFonts w:ascii="Times New Roman" w:hAnsi="Times New Roman" w:hint="eastAsia"/>
          <w:szCs w:val="32"/>
        </w:rPr>
        <w:t>会议强调，人大、政协工作要点紧扣市委市政府中心工作和年度重点工作安排，能够从不同角度督促和提醒政府工作部门抓好各项事业稳步推进。</w:t>
      </w:r>
      <w:r>
        <w:rPr>
          <w:rFonts w:ascii="Times New Roman" w:hAnsi="Times New Roman"/>
          <w:szCs w:val="32"/>
        </w:rPr>
        <w:t>政府</w:t>
      </w:r>
      <w:r>
        <w:rPr>
          <w:rFonts w:ascii="Times New Roman" w:hAnsi="Times New Roman" w:hint="eastAsia"/>
          <w:szCs w:val="32"/>
        </w:rPr>
        <w:t>各部门、各区镇</w:t>
      </w:r>
      <w:r>
        <w:rPr>
          <w:rFonts w:ascii="Times New Roman" w:hAnsi="Times New Roman"/>
          <w:szCs w:val="32"/>
        </w:rPr>
        <w:t>要</w:t>
      </w:r>
      <w:r>
        <w:rPr>
          <w:rFonts w:ascii="Times New Roman" w:hAnsi="Times New Roman" w:hint="eastAsia"/>
          <w:szCs w:val="32"/>
        </w:rPr>
        <w:t>强化</w:t>
      </w:r>
      <w:r>
        <w:rPr>
          <w:rFonts w:ascii="Times New Roman" w:hAnsi="Times New Roman"/>
          <w:szCs w:val="32"/>
        </w:rPr>
        <w:t>学习</w:t>
      </w:r>
      <w:r>
        <w:rPr>
          <w:rFonts w:ascii="Times New Roman" w:hAnsi="Times New Roman" w:hint="eastAsia"/>
          <w:szCs w:val="32"/>
        </w:rPr>
        <w:t>意识，认真学习领会，</w:t>
      </w:r>
      <w:r>
        <w:rPr>
          <w:rFonts w:ascii="Times New Roman" w:hAnsi="Times New Roman"/>
          <w:szCs w:val="32"/>
        </w:rPr>
        <w:t>深入了解人大、政协相关工作</w:t>
      </w:r>
      <w:r>
        <w:rPr>
          <w:rFonts w:ascii="Times New Roman" w:hAnsi="Times New Roman" w:hint="eastAsia"/>
          <w:szCs w:val="32"/>
        </w:rPr>
        <w:t>，进一步优化、充实已经确定的工作措施。</w:t>
      </w:r>
      <w:r>
        <w:rPr>
          <w:rFonts w:ascii="Times New Roman" w:hAnsi="Times New Roman"/>
          <w:szCs w:val="32"/>
        </w:rPr>
        <w:t>政府履职，既要依法接受市人大及其常委会监督，也要自觉接受政协民主监督</w:t>
      </w:r>
      <w:r>
        <w:rPr>
          <w:rFonts w:ascii="Times New Roman" w:hAnsi="Times New Roman" w:hint="eastAsia"/>
          <w:szCs w:val="32"/>
        </w:rPr>
        <w:t>，确保政府工作的开展在制度和法律框架范围内运作好</w:t>
      </w:r>
      <w:r>
        <w:rPr>
          <w:rFonts w:ascii="Times New Roman" w:hAnsi="Times New Roman"/>
          <w:szCs w:val="32"/>
        </w:rPr>
        <w:t>。</w:t>
      </w:r>
      <w:r>
        <w:rPr>
          <w:rFonts w:ascii="Times New Roman" w:hAnsi="Times New Roman" w:hint="eastAsia"/>
          <w:szCs w:val="32"/>
        </w:rPr>
        <w:t>要</w:t>
      </w:r>
      <w:r>
        <w:rPr>
          <w:rFonts w:ascii="Times New Roman" w:hAnsi="Times New Roman"/>
          <w:szCs w:val="32"/>
        </w:rPr>
        <w:t>全力支持、积极配合人大、政协开展工作，高质量高水平办好人大代表建议和政协提案，着力把建议提案转化为推动高质量发展的具体政策和工作举措。</w:t>
      </w:r>
    </w:p>
    <w:p w:rsidR="001910E8" w:rsidRDefault="001910E8">
      <w:pPr>
        <w:widowControl/>
        <w:spacing w:line="560" w:lineRule="exact"/>
        <w:ind w:firstLineChars="200" w:firstLine="640"/>
        <w:rPr>
          <w:rFonts w:ascii="Times New Roman" w:eastAsia="仿宋_GB2312" w:hAnsi="Times New Roman"/>
          <w:sz w:val="32"/>
          <w:szCs w:val="32"/>
        </w:rPr>
      </w:pPr>
    </w:p>
    <w:p w:rsidR="001910E8" w:rsidRDefault="001910E8">
      <w:pPr>
        <w:spacing w:line="560" w:lineRule="exact"/>
        <w:rPr>
          <w:rFonts w:ascii="Times New Roman" w:hAnsi="Times New Roman"/>
        </w:rPr>
      </w:pPr>
    </w:p>
    <w:p w:rsidR="001910E8" w:rsidRDefault="00004988">
      <w:pPr>
        <w:spacing w:line="560" w:lineRule="exact"/>
        <w:ind w:leftChars="304" w:left="1598" w:hangingChars="300" w:hanging="960"/>
        <w:rPr>
          <w:rFonts w:ascii="Times New Roman" w:eastAsia="仿宋_GB2312" w:hAnsi="Times New Roman"/>
          <w:sz w:val="32"/>
          <w:szCs w:val="32"/>
        </w:rPr>
      </w:pPr>
      <w:r>
        <w:rPr>
          <w:rFonts w:ascii="Times New Roman" w:eastAsia="黑体" w:hAnsi="Times New Roman"/>
          <w:sz w:val="32"/>
          <w:szCs w:val="32"/>
        </w:rPr>
        <w:t>出席：</w:t>
      </w:r>
      <w:r>
        <w:rPr>
          <w:rFonts w:ascii="Times New Roman" w:eastAsia="仿宋_GB2312" w:hAnsi="Times New Roman"/>
          <w:sz w:val="32"/>
          <w:szCs w:val="32"/>
        </w:rPr>
        <w:t>吴敬宇、倪嘉臻、陈磊、张展、傅玖、童刚、郭培荣。</w:t>
      </w:r>
    </w:p>
    <w:p w:rsidR="001910E8" w:rsidRDefault="00004988">
      <w:pPr>
        <w:spacing w:line="560" w:lineRule="exact"/>
        <w:ind w:leftChars="300" w:left="1590" w:hangingChars="300" w:hanging="960"/>
        <w:rPr>
          <w:rFonts w:ascii="Times New Roman" w:eastAsia="仿宋_GB2312" w:hAnsi="Times New Roman"/>
          <w:sz w:val="32"/>
          <w:szCs w:val="32"/>
        </w:rPr>
      </w:pPr>
      <w:r>
        <w:rPr>
          <w:rFonts w:ascii="Times New Roman" w:eastAsia="黑体" w:hAnsi="Times New Roman"/>
          <w:sz w:val="32"/>
          <w:szCs w:val="32"/>
        </w:rPr>
        <w:t>列席：</w:t>
      </w:r>
      <w:r>
        <w:rPr>
          <w:rFonts w:ascii="Times New Roman" w:eastAsia="仿宋_GB2312" w:hAnsi="Times New Roman"/>
          <w:sz w:val="32"/>
          <w:szCs w:val="32"/>
        </w:rPr>
        <w:t>市政协</w:t>
      </w:r>
      <w:r>
        <w:rPr>
          <w:rFonts w:ascii="Times New Roman" w:eastAsia="仿宋_GB2312" w:hAnsi="Times New Roman" w:hint="eastAsia"/>
          <w:sz w:val="32"/>
          <w:szCs w:val="32"/>
        </w:rPr>
        <w:t>黄浩忠</w:t>
      </w:r>
      <w:r>
        <w:rPr>
          <w:rFonts w:ascii="Times New Roman" w:eastAsia="仿宋_GB2312" w:hAnsi="Times New Roman"/>
          <w:sz w:val="32"/>
          <w:szCs w:val="32"/>
        </w:rPr>
        <w:t>，市政府办王晨清、倪明德、赵隽春、孙方金、华浩春</w:t>
      </w:r>
      <w:r>
        <w:rPr>
          <w:rFonts w:ascii="Times New Roman" w:eastAsia="仿宋_GB2312" w:hAnsi="Times New Roman" w:hint="eastAsia"/>
          <w:sz w:val="32"/>
          <w:szCs w:val="32"/>
        </w:rPr>
        <w:t>、王益锋</w:t>
      </w:r>
      <w:r>
        <w:rPr>
          <w:rFonts w:ascii="Times New Roman" w:eastAsia="仿宋_GB2312" w:hAnsi="Times New Roman"/>
          <w:sz w:val="32"/>
          <w:szCs w:val="32"/>
        </w:rPr>
        <w:t>，</w:t>
      </w:r>
      <w:r>
        <w:rPr>
          <w:rFonts w:ascii="Times New Roman" w:eastAsia="仿宋_GB2312" w:hAnsi="Times New Roman" w:hint="eastAsia"/>
          <w:sz w:val="32"/>
          <w:szCs w:val="32"/>
        </w:rPr>
        <w:t>市纪委监委郑洁，</w:t>
      </w:r>
      <w:r>
        <w:rPr>
          <w:rFonts w:ascii="Times New Roman" w:eastAsia="仿宋_GB2312" w:hAnsi="Times New Roman"/>
          <w:sz w:val="32"/>
          <w:szCs w:val="32"/>
        </w:rPr>
        <w:t>市法院</w:t>
      </w:r>
      <w:r>
        <w:rPr>
          <w:rFonts w:ascii="Times New Roman" w:eastAsia="仿宋_GB2312" w:hAnsi="Times New Roman" w:hint="eastAsia"/>
          <w:sz w:val="32"/>
          <w:szCs w:val="32"/>
        </w:rPr>
        <w:t>张莹玮</w:t>
      </w:r>
      <w:r>
        <w:rPr>
          <w:rFonts w:ascii="Times New Roman" w:eastAsia="仿宋_GB2312" w:hAnsi="Times New Roman"/>
          <w:sz w:val="32"/>
          <w:szCs w:val="32"/>
        </w:rPr>
        <w:t>，</w:t>
      </w:r>
      <w:r>
        <w:rPr>
          <w:rFonts w:ascii="Times New Roman" w:eastAsia="仿宋_GB2312" w:hAnsi="Times New Roman" w:hint="eastAsia"/>
          <w:sz w:val="32"/>
          <w:szCs w:val="32"/>
        </w:rPr>
        <w:t>市委办陈凌甦，</w:t>
      </w:r>
      <w:r>
        <w:rPr>
          <w:rFonts w:ascii="Times New Roman" w:eastAsia="仿宋_GB2312" w:hAnsi="Times New Roman"/>
          <w:sz w:val="32"/>
          <w:szCs w:val="32"/>
        </w:rPr>
        <w:t>市委组织部王维峰，市委宣传部</w:t>
      </w:r>
      <w:r>
        <w:rPr>
          <w:rFonts w:ascii="Times New Roman" w:eastAsia="仿宋_GB2312" w:hAnsi="Times New Roman" w:hint="eastAsia"/>
          <w:sz w:val="32"/>
          <w:szCs w:val="32"/>
        </w:rPr>
        <w:t>沈晖</w:t>
      </w:r>
      <w:r>
        <w:rPr>
          <w:rFonts w:ascii="Times New Roman" w:eastAsia="仿宋_GB2312" w:hAnsi="Times New Roman"/>
          <w:sz w:val="32"/>
          <w:szCs w:val="32"/>
        </w:rPr>
        <w:t>，市委政法委钱振刚，</w:t>
      </w:r>
      <w:r>
        <w:rPr>
          <w:rFonts w:ascii="Times New Roman" w:eastAsia="仿宋_GB2312" w:hAnsi="Times New Roman" w:hint="eastAsia"/>
          <w:sz w:val="32"/>
          <w:szCs w:val="32"/>
        </w:rPr>
        <w:t>市委编办王伟刚，市档案馆仇君，</w:t>
      </w:r>
      <w:r>
        <w:rPr>
          <w:rFonts w:ascii="Times New Roman" w:eastAsia="仿宋_GB2312" w:hAnsi="Times New Roman"/>
          <w:sz w:val="32"/>
          <w:szCs w:val="32"/>
        </w:rPr>
        <w:t>市融媒体中心</w:t>
      </w:r>
      <w:r>
        <w:rPr>
          <w:rFonts w:ascii="Times New Roman" w:eastAsia="仿宋_GB2312" w:hAnsi="Times New Roman" w:hint="eastAsia"/>
          <w:sz w:val="32"/>
          <w:szCs w:val="32"/>
        </w:rPr>
        <w:t>王嵘</w:t>
      </w:r>
      <w:r>
        <w:rPr>
          <w:rFonts w:ascii="Times New Roman" w:eastAsia="仿宋_GB2312" w:hAnsi="Times New Roman"/>
          <w:sz w:val="32"/>
          <w:szCs w:val="32"/>
        </w:rPr>
        <w:t>，市发改委万芬奇，市教育局李广耀，市科技局郁颖珠，市工信局方海宁，市公安局</w:t>
      </w:r>
      <w:r>
        <w:rPr>
          <w:rFonts w:ascii="Times New Roman" w:eastAsia="仿宋_GB2312" w:hAnsi="Times New Roman" w:hint="eastAsia"/>
          <w:sz w:val="32"/>
          <w:szCs w:val="32"/>
        </w:rPr>
        <w:t>马良</w:t>
      </w:r>
      <w:r>
        <w:rPr>
          <w:rFonts w:ascii="Times New Roman" w:eastAsia="仿宋_GB2312" w:hAnsi="Times New Roman"/>
          <w:sz w:val="32"/>
          <w:szCs w:val="32"/>
        </w:rPr>
        <w:t>，市民政局张跃忠，市司法局张翼，市财政局</w:t>
      </w:r>
      <w:r>
        <w:rPr>
          <w:rFonts w:ascii="Times New Roman" w:eastAsia="仿宋_GB2312" w:hAnsi="Times New Roman" w:hint="eastAsia"/>
          <w:sz w:val="32"/>
          <w:szCs w:val="32"/>
        </w:rPr>
        <w:t>贾彦乐</w:t>
      </w:r>
      <w:r>
        <w:rPr>
          <w:rFonts w:ascii="Times New Roman" w:eastAsia="仿宋_GB2312" w:hAnsi="Times New Roman"/>
          <w:sz w:val="32"/>
          <w:szCs w:val="32"/>
        </w:rPr>
        <w:t>，市人社局严枫，市资源规划局</w:t>
      </w:r>
      <w:r>
        <w:rPr>
          <w:rFonts w:ascii="Times New Roman" w:eastAsia="仿宋_GB2312" w:hAnsi="Times New Roman" w:hint="eastAsia"/>
          <w:sz w:val="32"/>
          <w:szCs w:val="32"/>
        </w:rPr>
        <w:t>缪永华</w:t>
      </w:r>
      <w:r>
        <w:rPr>
          <w:rFonts w:ascii="Times New Roman" w:eastAsia="仿宋_GB2312" w:hAnsi="Times New Roman"/>
          <w:sz w:val="32"/>
          <w:szCs w:val="32"/>
        </w:rPr>
        <w:t>，市住建局陆江，市城管局徐彬，市交运局</w:t>
      </w:r>
      <w:r>
        <w:rPr>
          <w:rFonts w:ascii="Times New Roman" w:eastAsia="仿宋_GB2312" w:hAnsi="Times New Roman" w:hint="eastAsia"/>
          <w:sz w:val="32"/>
          <w:szCs w:val="32"/>
        </w:rPr>
        <w:t>李健</w:t>
      </w:r>
      <w:r>
        <w:rPr>
          <w:rFonts w:ascii="Times New Roman" w:eastAsia="仿宋_GB2312" w:hAnsi="Times New Roman"/>
          <w:sz w:val="32"/>
          <w:szCs w:val="32"/>
        </w:rPr>
        <w:t>，市水务局</w:t>
      </w:r>
      <w:r>
        <w:rPr>
          <w:rFonts w:ascii="Times New Roman" w:eastAsia="仿宋_GB2312" w:hAnsi="Times New Roman" w:hint="eastAsia"/>
          <w:sz w:val="32"/>
          <w:szCs w:val="32"/>
        </w:rPr>
        <w:t>包燕珍</w:t>
      </w:r>
      <w:r>
        <w:rPr>
          <w:rFonts w:ascii="Times New Roman" w:eastAsia="仿宋_GB2312" w:hAnsi="Times New Roman"/>
          <w:sz w:val="32"/>
          <w:szCs w:val="32"/>
        </w:rPr>
        <w:t>，市农业农村局顾强，市商务局</w:t>
      </w:r>
      <w:r>
        <w:rPr>
          <w:rFonts w:ascii="Times New Roman" w:eastAsia="仿宋_GB2312" w:hAnsi="Times New Roman" w:hint="eastAsia"/>
          <w:sz w:val="32"/>
          <w:szCs w:val="32"/>
        </w:rPr>
        <w:t>曹前程</w:t>
      </w:r>
      <w:r>
        <w:rPr>
          <w:rFonts w:ascii="Times New Roman" w:eastAsia="仿宋_GB2312" w:hAnsi="Times New Roman"/>
          <w:sz w:val="32"/>
          <w:szCs w:val="32"/>
        </w:rPr>
        <w:t>，市文体广旅局</w:t>
      </w:r>
      <w:r>
        <w:rPr>
          <w:rFonts w:ascii="Times New Roman" w:eastAsia="仿宋_GB2312" w:hAnsi="Times New Roman" w:hint="eastAsia"/>
          <w:sz w:val="32"/>
          <w:szCs w:val="32"/>
        </w:rPr>
        <w:t>张海华</w:t>
      </w:r>
      <w:r>
        <w:rPr>
          <w:rFonts w:ascii="Times New Roman" w:eastAsia="仿宋_GB2312" w:hAnsi="Times New Roman"/>
          <w:sz w:val="32"/>
          <w:szCs w:val="32"/>
        </w:rPr>
        <w:t>，市卫健委</w:t>
      </w:r>
      <w:r>
        <w:rPr>
          <w:rFonts w:ascii="Times New Roman" w:eastAsia="仿宋_GB2312" w:hAnsi="Times New Roman" w:hint="eastAsia"/>
          <w:sz w:val="32"/>
          <w:szCs w:val="32"/>
        </w:rPr>
        <w:t>周纯</w:t>
      </w:r>
      <w:r>
        <w:rPr>
          <w:rFonts w:ascii="Times New Roman" w:eastAsia="仿宋_GB2312" w:hAnsi="Times New Roman"/>
          <w:sz w:val="32"/>
          <w:szCs w:val="32"/>
        </w:rPr>
        <w:t>，太仓生态环境局包小亮，市应急局徐向明，市</w:t>
      </w:r>
      <w:bookmarkStart w:id="0" w:name="_GoBack"/>
      <w:bookmarkEnd w:id="0"/>
      <w:r>
        <w:rPr>
          <w:rFonts w:ascii="Times New Roman" w:eastAsia="仿宋_GB2312" w:hAnsi="Times New Roman"/>
          <w:sz w:val="32"/>
          <w:szCs w:val="32"/>
        </w:rPr>
        <w:t>行政审批局蔡健，市市场监管局杨伟东，市医保局杨琴洁，市金融监管局胡雪峰，市综合指挥中心</w:t>
      </w:r>
      <w:hyperlink r:id="rId8" w:history="1">
        <w:r>
          <w:rPr>
            <w:rFonts w:ascii="Times New Roman" w:eastAsia="仿宋_GB2312" w:hAnsi="Times New Roman"/>
            <w:sz w:val="32"/>
            <w:szCs w:val="32"/>
          </w:rPr>
          <w:t>朱</w:t>
        </w:r>
        <w:r w:rsidRPr="00124B74">
          <w:rPr>
            <w:rFonts w:ascii="Times New Roman" w:hAnsi="Times New Roman"/>
            <w:sz w:val="32"/>
            <w:szCs w:val="32"/>
          </w:rPr>
          <w:t>弇</w:t>
        </w:r>
        <w:r>
          <w:rPr>
            <w:rFonts w:ascii="Times New Roman" w:eastAsia="仿宋_GB2312" w:hAnsi="Times New Roman"/>
            <w:sz w:val="32"/>
            <w:szCs w:val="32"/>
          </w:rPr>
          <w:t>菁</w:t>
        </w:r>
      </w:hyperlink>
      <w:r>
        <w:rPr>
          <w:rFonts w:ascii="Times New Roman" w:eastAsia="仿宋_GB2312" w:hAnsi="Times New Roman"/>
          <w:sz w:val="32"/>
          <w:szCs w:val="32"/>
        </w:rPr>
        <w:t>，市国资运服中心陈雁江，</w:t>
      </w:r>
      <w:r>
        <w:rPr>
          <w:rFonts w:ascii="Times New Roman" w:eastAsia="仿宋_GB2312" w:hAnsi="Times New Roman" w:hint="eastAsia"/>
          <w:sz w:val="32"/>
          <w:szCs w:val="32"/>
        </w:rPr>
        <w:t>市工商联蔡峻，市残联周栋，海关顾惠萍，</w:t>
      </w:r>
      <w:r>
        <w:rPr>
          <w:rFonts w:ascii="Times New Roman" w:eastAsia="仿宋_GB2312" w:hAnsi="Times New Roman"/>
          <w:sz w:val="32"/>
          <w:szCs w:val="32"/>
        </w:rPr>
        <w:t>税务局赵弇斌，</w:t>
      </w:r>
      <w:r>
        <w:rPr>
          <w:rFonts w:ascii="Times New Roman" w:eastAsia="仿宋_GB2312" w:hAnsi="Times New Roman" w:hint="eastAsia"/>
          <w:sz w:val="32"/>
          <w:szCs w:val="32"/>
        </w:rPr>
        <w:t>银保监组</w:t>
      </w:r>
      <w:hyperlink r:id="rId9" w:history="1">
        <w:r>
          <w:rPr>
            <w:rFonts w:ascii="Times New Roman" w:eastAsia="仿宋_GB2312" w:hAnsi="Times New Roman" w:hint="eastAsia"/>
            <w:sz w:val="32"/>
            <w:szCs w:val="32"/>
          </w:rPr>
          <w:t>陈平频</w:t>
        </w:r>
      </w:hyperlink>
      <w:r>
        <w:rPr>
          <w:rFonts w:ascii="Times New Roman" w:eastAsia="仿宋_GB2312" w:hAnsi="Times New Roman"/>
          <w:sz w:val="32"/>
          <w:szCs w:val="32"/>
        </w:rPr>
        <w:t>，消防救援大队王国祥，港区严国强，高新区</w:t>
      </w:r>
      <w:r>
        <w:rPr>
          <w:rFonts w:ascii="Times New Roman" w:eastAsia="仿宋_GB2312" w:hAnsi="Times New Roman" w:hint="eastAsia"/>
          <w:sz w:val="32"/>
          <w:szCs w:val="32"/>
        </w:rPr>
        <w:t>胡晓瑜</w:t>
      </w:r>
      <w:r>
        <w:rPr>
          <w:rFonts w:ascii="Times New Roman" w:eastAsia="仿宋_GB2312" w:hAnsi="Times New Roman"/>
          <w:sz w:val="32"/>
          <w:szCs w:val="32"/>
        </w:rPr>
        <w:t>，科教新城朱琼，城厢镇</w:t>
      </w:r>
      <w:r>
        <w:rPr>
          <w:rFonts w:ascii="Times New Roman" w:eastAsia="仿宋_GB2312" w:hAnsi="Times New Roman" w:hint="eastAsia"/>
          <w:sz w:val="32"/>
          <w:szCs w:val="32"/>
        </w:rPr>
        <w:t>高成</w:t>
      </w:r>
      <w:r>
        <w:rPr>
          <w:rFonts w:ascii="Times New Roman" w:eastAsia="仿宋_GB2312" w:hAnsi="Times New Roman"/>
          <w:sz w:val="32"/>
          <w:szCs w:val="32"/>
        </w:rPr>
        <w:t>，沙溪镇王永伟，浏河</w:t>
      </w:r>
      <w:r>
        <w:rPr>
          <w:rFonts w:ascii="Times New Roman" w:eastAsia="仿宋_GB2312" w:hAnsi="Times New Roman"/>
          <w:spacing w:val="-6"/>
          <w:sz w:val="32"/>
          <w:szCs w:val="32"/>
        </w:rPr>
        <w:t>镇宋蔚，浮桥镇</w:t>
      </w:r>
      <w:r>
        <w:rPr>
          <w:rFonts w:ascii="Times New Roman" w:eastAsia="仿宋_GB2312" w:hAnsi="Times New Roman" w:hint="eastAsia"/>
          <w:spacing w:val="-6"/>
          <w:sz w:val="32"/>
          <w:szCs w:val="32"/>
        </w:rPr>
        <w:t>陈颖</w:t>
      </w:r>
      <w:r>
        <w:rPr>
          <w:rFonts w:ascii="Times New Roman" w:eastAsia="仿宋_GB2312" w:hAnsi="Times New Roman"/>
          <w:spacing w:val="-6"/>
          <w:sz w:val="32"/>
          <w:szCs w:val="32"/>
        </w:rPr>
        <w:t>，璜泾镇张杰，双凤镇陈凯，</w:t>
      </w:r>
      <w:r>
        <w:rPr>
          <w:rFonts w:ascii="Times New Roman" w:eastAsia="仿宋_GB2312" w:hAnsi="Times New Roman"/>
          <w:sz w:val="32"/>
          <w:szCs w:val="32"/>
        </w:rPr>
        <w:t>娄东街</w:t>
      </w:r>
      <w:r>
        <w:rPr>
          <w:rFonts w:ascii="Times New Roman" w:eastAsia="仿宋_GB2312" w:hAnsi="Times New Roman"/>
          <w:spacing w:val="-6"/>
          <w:sz w:val="32"/>
          <w:szCs w:val="32"/>
        </w:rPr>
        <w:t>道邵</w:t>
      </w:r>
      <w:r w:rsidRPr="00124B74">
        <w:rPr>
          <w:rFonts w:ascii="Times New Roman" w:hAnsi="Times New Roman"/>
          <w:spacing w:val="-6"/>
          <w:sz w:val="32"/>
          <w:szCs w:val="32"/>
        </w:rPr>
        <w:t>旻</w:t>
      </w:r>
      <w:r>
        <w:rPr>
          <w:rFonts w:ascii="Times New Roman" w:eastAsia="仿宋_GB2312" w:hAnsi="Times New Roman"/>
          <w:spacing w:val="-6"/>
          <w:sz w:val="32"/>
          <w:szCs w:val="32"/>
        </w:rPr>
        <w:t>，</w:t>
      </w:r>
      <w:r>
        <w:rPr>
          <w:rFonts w:ascii="Times New Roman" w:eastAsia="仿宋_GB2312" w:hAnsi="Times New Roman"/>
          <w:sz w:val="32"/>
          <w:szCs w:val="32"/>
        </w:rPr>
        <w:t>陆渡街道龚迪。</w:t>
      </w:r>
    </w:p>
    <w:p w:rsidR="001910E8" w:rsidRDefault="001910E8">
      <w:pPr>
        <w:pStyle w:val="2"/>
        <w:ind w:firstLine="640"/>
      </w:pPr>
    </w:p>
    <w:p w:rsidR="001910E8" w:rsidRDefault="00004988">
      <w:pPr>
        <w:adjustRightInd w:val="0"/>
        <w:snapToGrid w:val="0"/>
        <w:spacing w:line="560" w:lineRule="exact"/>
        <w:ind w:firstLine="20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1910E8" w:rsidRDefault="00004988">
      <w:pPr>
        <w:adjustRightInd w:val="0"/>
        <w:snapToGrid w:val="0"/>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202</w:t>
      </w:r>
      <w:r>
        <w:rPr>
          <w:rFonts w:ascii="Times New Roman" w:eastAsia="仿宋_GB2312" w:hAnsi="Times New Roman" w:hint="eastAsia"/>
          <w:kern w:val="0"/>
          <w:sz w:val="32"/>
          <w:szCs w:val="32"/>
        </w:rPr>
        <w:t>4</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4</w:t>
      </w:r>
      <w:r>
        <w:rPr>
          <w:rFonts w:ascii="Times New Roman" w:eastAsia="仿宋_GB2312" w:hAnsi="Times New Roman"/>
          <w:kern w:val="0"/>
          <w:sz w:val="32"/>
          <w:szCs w:val="32"/>
        </w:rPr>
        <w:t>月</w:t>
      </w:r>
      <w:r w:rsidR="00E21467">
        <w:rPr>
          <w:rFonts w:ascii="Times New Roman" w:eastAsia="仿宋_GB2312" w:hAnsi="Times New Roman"/>
          <w:kern w:val="0"/>
          <w:sz w:val="32"/>
          <w:szCs w:val="32"/>
        </w:rPr>
        <w:t>12</w:t>
      </w:r>
      <w:r>
        <w:rPr>
          <w:rFonts w:ascii="Times New Roman" w:eastAsia="仿宋_GB2312" w:hAnsi="Times New Roman"/>
          <w:kern w:val="0"/>
          <w:sz w:val="32"/>
          <w:szCs w:val="32"/>
        </w:rPr>
        <w:t>日</w:t>
      </w:r>
    </w:p>
    <w:p w:rsidR="001910E8" w:rsidRDefault="00004988">
      <w:pPr>
        <w:pStyle w:val="a0"/>
        <w:spacing w:line="560" w:lineRule="exact"/>
        <w:ind w:firstLineChars="200" w:firstLine="640"/>
        <w:rPr>
          <w:rFonts w:ascii="Times New Roman" w:eastAsia="仿宋_GB2312"/>
          <w:spacing w:val="-6"/>
          <w:sz w:val="32"/>
          <w:szCs w:val="32"/>
        </w:rPr>
      </w:pPr>
      <w:r>
        <w:rPr>
          <w:rFonts w:ascii="Times New Roman" w:eastAsia="仿宋_GB2312"/>
          <w:sz w:val="32"/>
          <w:szCs w:val="32"/>
        </w:rPr>
        <w:t>（此件公开发布）</w:t>
      </w:r>
    </w:p>
    <w:tbl>
      <w:tblPr>
        <w:tblpPr w:leftFromText="181" w:rightFromText="181" w:tblpYSpec="bottom"/>
        <w:tblOverlap w:val="never"/>
        <w:tblW w:w="8850" w:type="dxa"/>
        <w:tblLayout w:type="fixed"/>
        <w:tblCellMar>
          <w:left w:w="0" w:type="dxa"/>
          <w:right w:w="0" w:type="dxa"/>
        </w:tblCellMar>
        <w:tblLook w:val="04A0" w:firstRow="1" w:lastRow="0" w:firstColumn="1" w:lastColumn="0" w:noHBand="0" w:noVBand="1"/>
      </w:tblPr>
      <w:tblGrid>
        <w:gridCol w:w="851"/>
        <w:gridCol w:w="7999"/>
      </w:tblGrid>
      <w:tr w:rsidR="001910E8">
        <w:trPr>
          <w:trHeight w:val="20"/>
        </w:trPr>
        <w:tc>
          <w:tcPr>
            <w:tcW w:w="851" w:type="dxa"/>
          </w:tcPr>
          <w:p w:rsidR="001910E8" w:rsidRDefault="00004988">
            <w:pPr>
              <w:tabs>
                <w:tab w:val="left" w:pos="5040"/>
                <w:tab w:val="left" w:pos="9193"/>
                <w:tab w:val="left" w:pos="9827"/>
              </w:tabs>
              <w:autoSpaceDE w:val="0"/>
              <w:autoSpaceDN w:val="0"/>
              <w:snapToGrid w:val="0"/>
              <w:spacing w:line="56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主送：</w:t>
            </w:r>
          </w:p>
        </w:tc>
        <w:tc>
          <w:tcPr>
            <w:tcW w:w="7999" w:type="dxa"/>
            <w:vAlign w:val="center"/>
          </w:tcPr>
          <w:p w:rsidR="001910E8" w:rsidRDefault="00004988">
            <w:pPr>
              <w:tabs>
                <w:tab w:val="left" w:pos="5040"/>
                <w:tab w:val="left" w:pos="9193"/>
                <w:tab w:val="left" w:pos="9827"/>
              </w:tabs>
              <w:autoSpaceDE w:val="0"/>
              <w:autoSpaceDN w:val="0"/>
              <w:snapToGrid w:val="0"/>
              <w:spacing w:line="560" w:lineRule="exact"/>
              <w:jc w:val="left"/>
              <w:rPr>
                <w:rFonts w:ascii="Times New Roman" w:eastAsia="仿宋_GB2312" w:hAnsi="Times New Roman"/>
                <w:snapToGrid w:val="0"/>
                <w:kern w:val="0"/>
                <w:sz w:val="28"/>
                <w:szCs w:val="20"/>
              </w:rPr>
            </w:pPr>
            <w:r>
              <w:rPr>
                <w:rFonts w:ascii="Times New Roman" w:eastAsia="仿宋_GB2312" w:hAnsi="Times New Roman"/>
                <w:sz w:val="28"/>
                <w:szCs w:val="28"/>
              </w:rPr>
              <w:t>各镇人民政府，太仓港经济技术开发区、太仓高新区、旅游度假区管委会，科教新城管委会，娄东街道、陆渡街道办事处，市各委办局，各直属单位，健雄学院。</w:t>
            </w:r>
          </w:p>
        </w:tc>
      </w:tr>
      <w:tr w:rsidR="001910E8">
        <w:trPr>
          <w:trHeight w:val="674"/>
        </w:trPr>
        <w:tc>
          <w:tcPr>
            <w:tcW w:w="851" w:type="dxa"/>
          </w:tcPr>
          <w:p w:rsidR="001910E8" w:rsidRDefault="00004988">
            <w:pPr>
              <w:tabs>
                <w:tab w:val="left" w:pos="5040"/>
                <w:tab w:val="left" w:pos="9193"/>
                <w:tab w:val="left" w:pos="9827"/>
              </w:tabs>
              <w:autoSpaceDE w:val="0"/>
              <w:autoSpaceDN w:val="0"/>
              <w:snapToGrid w:val="0"/>
              <w:spacing w:line="56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抄送：</w:t>
            </w:r>
          </w:p>
        </w:tc>
        <w:tc>
          <w:tcPr>
            <w:tcW w:w="7999" w:type="dxa"/>
            <w:vAlign w:val="center"/>
          </w:tcPr>
          <w:p w:rsidR="001910E8" w:rsidRDefault="00004988">
            <w:pPr>
              <w:tabs>
                <w:tab w:val="left" w:pos="5040"/>
                <w:tab w:val="left" w:pos="9193"/>
                <w:tab w:val="left" w:pos="9827"/>
              </w:tabs>
              <w:autoSpaceDE w:val="0"/>
              <w:autoSpaceDN w:val="0"/>
              <w:snapToGrid w:val="0"/>
              <w:spacing w:line="560" w:lineRule="exact"/>
              <w:jc w:val="left"/>
              <w:rPr>
                <w:rFonts w:ascii="Times New Roman" w:eastAsia="仿宋_GB2312" w:hAnsi="Times New Roman"/>
                <w:sz w:val="28"/>
                <w:szCs w:val="28"/>
              </w:rPr>
            </w:pPr>
            <w:r>
              <w:rPr>
                <w:rFonts w:ascii="Times New Roman" w:eastAsia="仿宋_GB2312" w:hAnsi="Times New Roman"/>
                <w:sz w:val="28"/>
                <w:szCs w:val="28"/>
              </w:rPr>
              <w:t>市委各部委办局，市人大常委会办公室，市政协办公室，市监委、市法院、检察院，市人武部，市各人民团体。</w:t>
            </w:r>
          </w:p>
        </w:tc>
      </w:tr>
    </w:tbl>
    <w:p w:rsidR="001910E8" w:rsidRDefault="001910E8">
      <w:pPr>
        <w:pStyle w:val="a4"/>
        <w:spacing w:line="560" w:lineRule="exact"/>
        <w:jc w:val="both"/>
        <w:rPr>
          <w:rFonts w:ascii="Times New Roman" w:eastAsia="仿宋_GB2312" w:hAnsi="Times New Roman"/>
        </w:rPr>
      </w:pPr>
    </w:p>
    <w:sectPr w:rsidR="001910E8">
      <w:footerReference w:type="default" r:id="rId10"/>
      <w:pgSz w:w="11906" w:h="16838"/>
      <w:pgMar w:top="1701" w:right="1531" w:bottom="1984" w:left="1531" w:header="851" w:footer="147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03B" w:rsidRDefault="00004988">
      <w:r>
        <w:separator/>
      </w:r>
    </w:p>
  </w:endnote>
  <w:endnote w:type="continuationSeparator" w:id="0">
    <w:p w:rsidR="00EC303B" w:rsidRDefault="00004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635F8BBC-44F2-4880-BD09-B7B6B1B57E87}"/>
  </w:font>
  <w:font w:name="monospace">
    <w:altName w:val="Segoe Print"/>
    <w:charset w:val="00"/>
    <w:family w:val="auto"/>
    <w:pitch w:val="default"/>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506695BD-FBCD-42B0-8984-DF43AE73D340}"/>
  </w:font>
  <w:font w:name="方正小标宋简体">
    <w:panose1 w:val="02010601030101010101"/>
    <w:charset w:val="86"/>
    <w:family w:val="auto"/>
    <w:pitch w:val="variable"/>
    <w:sig w:usb0="00000001" w:usb1="080E0000" w:usb2="00000010" w:usb3="00000000" w:csb0="00040000" w:csb1="00000000"/>
    <w:embedRegular r:id="rId3" w:subsetted="1" w:fontKey="{0E0AC8AE-7F3A-49F9-BBD6-18934FCE7653}"/>
  </w:font>
  <w:font w:name="楷体_GB2312">
    <w:panose1 w:val="02010609030101010101"/>
    <w:charset w:val="86"/>
    <w:family w:val="modern"/>
    <w:pitch w:val="fixed"/>
    <w:sig w:usb0="00000001" w:usb1="080E0000" w:usb2="00000010" w:usb3="00000000" w:csb0="00040000" w:csb1="00000000"/>
    <w:embedRegular r:id="rId4" w:subsetted="1" w:fontKey="{BF1549D9-42EA-4871-B19D-97A09FE63062}"/>
  </w:font>
  <w:font w:name="汉鼎简楷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10E8" w:rsidRDefault="00004988">
    <w:pPr>
      <w:pStyle w:val="ab"/>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sidR="00124B74" w:rsidRPr="00124B74">
          <w:rPr>
            <w:rFonts w:ascii="Times New Roman" w:hAnsi="Times New Roman"/>
            <w:noProof/>
            <w:sz w:val="28"/>
            <w:szCs w:val="28"/>
            <w:lang w:val="zh-CN"/>
          </w:rPr>
          <w:t>10</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03B" w:rsidRDefault="00004988">
      <w:r>
        <w:separator/>
      </w:r>
    </w:p>
  </w:footnote>
  <w:footnote w:type="continuationSeparator" w:id="0">
    <w:p w:rsidR="00EC303B" w:rsidRDefault="000049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WZkY2JmNGEyNmNmOGM2MjU1MzgzMGIyMDM2YzIifQ=="/>
  </w:docVars>
  <w:rsids>
    <w:rsidRoot w:val="57155327"/>
    <w:rsid w:val="00000323"/>
    <w:rsid w:val="00000882"/>
    <w:rsid w:val="00000A00"/>
    <w:rsid w:val="00000C6E"/>
    <w:rsid w:val="00001090"/>
    <w:rsid w:val="0000110C"/>
    <w:rsid w:val="00001842"/>
    <w:rsid w:val="00001A88"/>
    <w:rsid w:val="00001D3D"/>
    <w:rsid w:val="000023D8"/>
    <w:rsid w:val="00002D6E"/>
    <w:rsid w:val="00002F08"/>
    <w:rsid w:val="00003072"/>
    <w:rsid w:val="00003D32"/>
    <w:rsid w:val="00004648"/>
    <w:rsid w:val="00004988"/>
    <w:rsid w:val="00004A0A"/>
    <w:rsid w:val="00004EFD"/>
    <w:rsid w:val="00005299"/>
    <w:rsid w:val="00005470"/>
    <w:rsid w:val="00005746"/>
    <w:rsid w:val="0000574F"/>
    <w:rsid w:val="00005E88"/>
    <w:rsid w:val="00005FA0"/>
    <w:rsid w:val="0000651F"/>
    <w:rsid w:val="00006D28"/>
    <w:rsid w:val="0000728A"/>
    <w:rsid w:val="0000733E"/>
    <w:rsid w:val="000075B6"/>
    <w:rsid w:val="000079EF"/>
    <w:rsid w:val="00007CB1"/>
    <w:rsid w:val="00007DA7"/>
    <w:rsid w:val="000103FD"/>
    <w:rsid w:val="00010671"/>
    <w:rsid w:val="00011460"/>
    <w:rsid w:val="000117B9"/>
    <w:rsid w:val="00011927"/>
    <w:rsid w:val="0001224A"/>
    <w:rsid w:val="00012A98"/>
    <w:rsid w:val="00012F50"/>
    <w:rsid w:val="00013637"/>
    <w:rsid w:val="00013F36"/>
    <w:rsid w:val="000143A9"/>
    <w:rsid w:val="0001519B"/>
    <w:rsid w:val="00015439"/>
    <w:rsid w:val="000154DD"/>
    <w:rsid w:val="00015968"/>
    <w:rsid w:val="00015ABA"/>
    <w:rsid w:val="00015B5F"/>
    <w:rsid w:val="00015CC8"/>
    <w:rsid w:val="00015E81"/>
    <w:rsid w:val="0001657C"/>
    <w:rsid w:val="00016D0A"/>
    <w:rsid w:val="00017181"/>
    <w:rsid w:val="00020029"/>
    <w:rsid w:val="0002027A"/>
    <w:rsid w:val="000202BA"/>
    <w:rsid w:val="00020343"/>
    <w:rsid w:val="0002040A"/>
    <w:rsid w:val="0002062E"/>
    <w:rsid w:val="00020864"/>
    <w:rsid w:val="00020FA1"/>
    <w:rsid w:val="0002159F"/>
    <w:rsid w:val="0002181C"/>
    <w:rsid w:val="00021963"/>
    <w:rsid w:val="0002224D"/>
    <w:rsid w:val="00022442"/>
    <w:rsid w:val="00022AE8"/>
    <w:rsid w:val="00022F95"/>
    <w:rsid w:val="00023012"/>
    <w:rsid w:val="000232F0"/>
    <w:rsid w:val="000235D6"/>
    <w:rsid w:val="00023C82"/>
    <w:rsid w:val="0002433B"/>
    <w:rsid w:val="000248BA"/>
    <w:rsid w:val="00024BE0"/>
    <w:rsid w:val="0002533D"/>
    <w:rsid w:val="000260EF"/>
    <w:rsid w:val="00026707"/>
    <w:rsid w:val="00026ED9"/>
    <w:rsid w:val="00027488"/>
    <w:rsid w:val="000302AF"/>
    <w:rsid w:val="0003036E"/>
    <w:rsid w:val="00030537"/>
    <w:rsid w:val="0003075F"/>
    <w:rsid w:val="000307F2"/>
    <w:rsid w:val="000308B0"/>
    <w:rsid w:val="000308DE"/>
    <w:rsid w:val="0003188A"/>
    <w:rsid w:val="0003190A"/>
    <w:rsid w:val="00031C67"/>
    <w:rsid w:val="000321C4"/>
    <w:rsid w:val="0003229C"/>
    <w:rsid w:val="000323B8"/>
    <w:rsid w:val="00032566"/>
    <w:rsid w:val="000327DD"/>
    <w:rsid w:val="0003306E"/>
    <w:rsid w:val="000331ED"/>
    <w:rsid w:val="00033218"/>
    <w:rsid w:val="0003371C"/>
    <w:rsid w:val="000337A6"/>
    <w:rsid w:val="00033AC4"/>
    <w:rsid w:val="0003438D"/>
    <w:rsid w:val="00034397"/>
    <w:rsid w:val="000343FC"/>
    <w:rsid w:val="000347BD"/>
    <w:rsid w:val="00034CE9"/>
    <w:rsid w:val="00035177"/>
    <w:rsid w:val="00035464"/>
    <w:rsid w:val="00035637"/>
    <w:rsid w:val="0003569A"/>
    <w:rsid w:val="00035DEB"/>
    <w:rsid w:val="00035F5A"/>
    <w:rsid w:val="000362E4"/>
    <w:rsid w:val="000364D3"/>
    <w:rsid w:val="00036FB3"/>
    <w:rsid w:val="0003708A"/>
    <w:rsid w:val="00037876"/>
    <w:rsid w:val="000379AF"/>
    <w:rsid w:val="00037FBE"/>
    <w:rsid w:val="0004012A"/>
    <w:rsid w:val="00040A41"/>
    <w:rsid w:val="00040FF3"/>
    <w:rsid w:val="000412C8"/>
    <w:rsid w:val="000416E6"/>
    <w:rsid w:val="00041DA3"/>
    <w:rsid w:val="00041DAF"/>
    <w:rsid w:val="0004278F"/>
    <w:rsid w:val="00042D59"/>
    <w:rsid w:val="00042E19"/>
    <w:rsid w:val="0004326F"/>
    <w:rsid w:val="00043281"/>
    <w:rsid w:val="0004332C"/>
    <w:rsid w:val="0004377E"/>
    <w:rsid w:val="00043DD4"/>
    <w:rsid w:val="000443E4"/>
    <w:rsid w:val="0004499A"/>
    <w:rsid w:val="000449C7"/>
    <w:rsid w:val="00044D7A"/>
    <w:rsid w:val="00044D84"/>
    <w:rsid w:val="00045025"/>
    <w:rsid w:val="000454D6"/>
    <w:rsid w:val="00045697"/>
    <w:rsid w:val="000456D8"/>
    <w:rsid w:val="00045962"/>
    <w:rsid w:val="00045A26"/>
    <w:rsid w:val="00045A3D"/>
    <w:rsid w:val="00045B96"/>
    <w:rsid w:val="00045D81"/>
    <w:rsid w:val="00045EF0"/>
    <w:rsid w:val="00045FA1"/>
    <w:rsid w:val="00045FA2"/>
    <w:rsid w:val="000466AD"/>
    <w:rsid w:val="000472AD"/>
    <w:rsid w:val="00047511"/>
    <w:rsid w:val="0004772A"/>
    <w:rsid w:val="000479DF"/>
    <w:rsid w:val="00047CC4"/>
    <w:rsid w:val="00047E40"/>
    <w:rsid w:val="00047F31"/>
    <w:rsid w:val="00050203"/>
    <w:rsid w:val="00050271"/>
    <w:rsid w:val="00050487"/>
    <w:rsid w:val="00050BDC"/>
    <w:rsid w:val="0005107C"/>
    <w:rsid w:val="000515B1"/>
    <w:rsid w:val="00051CCE"/>
    <w:rsid w:val="000521B9"/>
    <w:rsid w:val="0005228D"/>
    <w:rsid w:val="00052481"/>
    <w:rsid w:val="00052A63"/>
    <w:rsid w:val="00052F46"/>
    <w:rsid w:val="0005308A"/>
    <w:rsid w:val="000530F7"/>
    <w:rsid w:val="000532D8"/>
    <w:rsid w:val="0005345A"/>
    <w:rsid w:val="00053EE8"/>
    <w:rsid w:val="00054347"/>
    <w:rsid w:val="0005449E"/>
    <w:rsid w:val="0005491B"/>
    <w:rsid w:val="000554B4"/>
    <w:rsid w:val="000559B8"/>
    <w:rsid w:val="00056175"/>
    <w:rsid w:val="00056312"/>
    <w:rsid w:val="000563E4"/>
    <w:rsid w:val="000564CD"/>
    <w:rsid w:val="000572F1"/>
    <w:rsid w:val="0005789A"/>
    <w:rsid w:val="000603A0"/>
    <w:rsid w:val="00060A27"/>
    <w:rsid w:val="00060A81"/>
    <w:rsid w:val="00060EFB"/>
    <w:rsid w:val="000610A1"/>
    <w:rsid w:val="00061154"/>
    <w:rsid w:val="000613D5"/>
    <w:rsid w:val="00061A9D"/>
    <w:rsid w:val="00061E3C"/>
    <w:rsid w:val="00062027"/>
    <w:rsid w:val="0006216F"/>
    <w:rsid w:val="00062650"/>
    <w:rsid w:val="0006286E"/>
    <w:rsid w:val="00062BCB"/>
    <w:rsid w:val="0006348A"/>
    <w:rsid w:val="00063CB1"/>
    <w:rsid w:val="000647BC"/>
    <w:rsid w:val="00064B1D"/>
    <w:rsid w:val="000655F1"/>
    <w:rsid w:val="00065956"/>
    <w:rsid w:val="00065A05"/>
    <w:rsid w:val="00065F97"/>
    <w:rsid w:val="000666F3"/>
    <w:rsid w:val="00066EE8"/>
    <w:rsid w:val="000674FA"/>
    <w:rsid w:val="000701B4"/>
    <w:rsid w:val="00070246"/>
    <w:rsid w:val="00070342"/>
    <w:rsid w:val="00070C2F"/>
    <w:rsid w:val="0007134A"/>
    <w:rsid w:val="000713CA"/>
    <w:rsid w:val="00071411"/>
    <w:rsid w:val="000715C2"/>
    <w:rsid w:val="00071D62"/>
    <w:rsid w:val="000720F3"/>
    <w:rsid w:val="0007218C"/>
    <w:rsid w:val="000728A5"/>
    <w:rsid w:val="0007293E"/>
    <w:rsid w:val="000729BF"/>
    <w:rsid w:val="00072A0A"/>
    <w:rsid w:val="00072C87"/>
    <w:rsid w:val="00072C93"/>
    <w:rsid w:val="0007311B"/>
    <w:rsid w:val="000734C0"/>
    <w:rsid w:val="00073697"/>
    <w:rsid w:val="00073B6C"/>
    <w:rsid w:val="00073D30"/>
    <w:rsid w:val="0007414F"/>
    <w:rsid w:val="0007462E"/>
    <w:rsid w:val="000746F5"/>
    <w:rsid w:val="00074AD4"/>
    <w:rsid w:val="00075152"/>
    <w:rsid w:val="000751C5"/>
    <w:rsid w:val="000753DF"/>
    <w:rsid w:val="0007544D"/>
    <w:rsid w:val="00075687"/>
    <w:rsid w:val="00075BDA"/>
    <w:rsid w:val="00076106"/>
    <w:rsid w:val="000761C5"/>
    <w:rsid w:val="000765D2"/>
    <w:rsid w:val="000768A6"/>
    <w:rsid w:val="00076E75"/>
    <w:rsid w:val="00077388"/>
    <w:rsid w:val="00077535"/>
    <w:rsid w:val="000775E6"/>
    <w:rsid w:val="00077F96"/>
    <w:rsid w:val="000803D3"/>
    <w:rsid w:val="000808D2"/>
    <w:rsid w:val="00080E4C"/>
    <w:rsid w:val="00081218"/>
    <w:rsid w:val="000814CB"/>
    <w:rsid w:val="000814EE"/>
    <w:rsid w:val="00081530"/>
    <w:rsid w:val="00082146"/>
    <w:rsid w:val="000826DF"/>
    <w:rsid w:val="00082836"/>
    <w:rsid w:val="00082C57"/>
    <w:rsid w:val="00082D35"/>
    <w:rsid w:val="00082DA0"/>
    <w:rsid w:val="00082E76"/>
    <w:rsid w:val="00083871"/>
    <w:rsid w:val="00083915"/>
    <w:rsid w:val="00084071"/>
    <w:rsid w:val="000841BB"/>
    <w:rsid w:val="00084268"/>
    <w:rsid w:val="0008460D"/>
    <w:rsid w:val="000848F3"/>
    <w:rsid w:val="00084AAC"/>
    <w:rsid w:val="00084B91"/>
    <w:rsid w:val="00084F67"/>
    <w:rsid w:val="00085394"/>
    <w:rsid w:val="00085A22"/>
    <w:rsid w:val="00085C01"/>
    <w:rsid w:val="0008600F"/>
    <w:rsid w:val="0008658C"/>
    <w:rsid w:val="000867DB"/>
    <w:rsid w:val="00086940"/>
    <w:rsid w:val="000871C6"/>
    <w:rsid w:val="000874FE"/>
    <w:rsid w:val="0008772A"/>
    <w:rsid w:val="00087D30"/>
    <w:rsid w:val="000900D1"/>
    <w:rsid w:val="0009081D"/>
    <w:rsid w:val="00090F8B"/>
    <w:rsid w:val="000915C4"/>
    <w:rsid w:val="000927B0"/>
    <w:rsid w:val="00092B3D"/>
    <w:rsid w:val="00092FCF"/>
    <w:rsid w:val="00093319"/>
    <w:rsid w:val="0009346D"/>
    <w:rsid w:val="00093B82"/>
    <w:rsid w:val="000951FB"/>
    <w:rsid w:val="00095744"/>
    <w:rsid w:val="0009581E"/>
    <w:rsid w:val="0009629A"/>
    <w:rsid w:val="00096332"/>
    <w:rsid w:val="0009653C"/>
    <w:rsid w:val="00096887"/>
    <w:rsid w:val="0009695D"/>
    <w:rsid w:val="00096CCA"/>
    <w:rsid w:val="000973C2"/>
    <w:rsid w:val="000974FD"/>
    <w:rsid w:val="00097812"/>
    <w:rsid w:val="000A00AB"/>
    <w:rsid w:val="000A00D5"/>
    <w:rsid w:val="000A01F8"/>
    <w:rsid w:val="000A0321"/>
    <w:rsid w:val="000A0434"/>
    <w:rsid w:val="000A0511"/>
    <w:rsid w:val="000A07A9"/>
    <w:rsid w:val="000A0973"/>
    <w:rsid w:val="000A0A58"/>
    <w:rsid w:val="000A10BD"/>
    <w:rsid w:val="000A144B"/>
    <w:rsid w:val="000A1E14"/>
    <w:rsid w:val="000A1E46"/>
    <w:rsid w:val="000A24A8"/>
    <w:rsid w:val="000A24DE"/>
    <w:rsid w:val="000A2ABF"/>
    <w:rsid w:val="000A31AE"/>
    <w:rsid w:val="000A3254"/>
    <w:rsid w:val="000A3D0A"/>
    <w:rsid w:val="000A4343"/>
    <w:rsid w:val="000A474F"/>
    <w:rsid w:val="000A5177"/>
    <w:rsid w:val="000A57AE"/>
    <w:rsid w:val="000A5D50"/>
    <w:rsid w:val="000A60BB"/>
    <w:rsid w:val="000A6330"/>
    <w:rsid w:val="000A6588"/>
    <w:rsid w:val="000A72C7"/>
    <w:rsid w:val="000A72ED"/>
    <w:rsid w:val="000A7A9E"/>
    <w:rsid w:val="000B0009"/>
    <w:rsid w:val="000B0324"/>
    <w:rsid w:val="000B09BF"/>
    <w:rsid w:val="000B154E"/>
    <w:rsid w:val="000B172B"/>
    <w:rsid w:val="000B187B"/>
    <w:rsid w:val="000B1E5F"/>
    <w:rsid w:val="000B27FE"/>
    <w:rsid w:val="000B2FC5"/>
    <w:rsid w:val="000B31C8"/>
    <w:rsid w:val="000B3C4C"/>
    <w:rsid w:val="000B3E40"/>
    <w:rsid w:val="000B3E67"/>
    <w:rsid w:val="000B45AE"/>
    <w:rsid w:val="000B4E81"/>
    <w:rsid w:val="000B5205"/>
    <w:rsid w:val="000B61EB"/>
    <w:rsid w:val="000B6222"/>
    <w:rsid w:val="000B6254"/>
    <w:rsid w:val="000B6421"/>
    <w:rsid w:val="000B6604"/>
    <w:rsid w:val="000B66B7"/>
    <w:rsid w:val="000B6935"/>
    <w:rsid w:val="000B6E2A"/>
    <w:rsid w:val="000B6FEE"/>
    <w:rsid w:val="000B707A"/>
    <w:rsid w:val="000B71E7"/>
    <w:rsid w:val="000B7A06"/>
    <w:rsid w:val="000B7B00"/>
    <w:rsid w:val="000B7D48"/>
    <w:rsid w:val="000C0483"/>
    <w:rsid w:val="000C066B"/>
    <w:rsid w:val="000C0869"/>
    <w:rsid w:val="000C0F95"/>
    <w:rsid w:val="000C153E"/>
    <w:rsid w:val="000C17FE"/>
    <w:rsid w:val="000C19AC"/>
    <w:rsid w:val="000C1B90"/>
    <w:rsid w:val="000C21D2"/>
    <w:rsid w:val="000C28D8"/>
    <w:rsid w:val="000C2FDD"/>
    <w:rsid w:val="000C3981"/>
    <w:rsid w:val="000C3A19"/>
    <w:rsid w:val="000C3E9E"/>
    <w:rsid w:val="000C4A65"/>
    <w:rsid w:val="000C4EE4"/>
    <w:rsid w:val="000C5143"/>
    <w:rsid w:val="000C52C0"/>
    <w:rsid w:val="000C58ED"/>
    <w:rsid w:val="000C5AFC"/>
    <w:rsid w:val="000C5BBF"/>
    <w:rsid w:val="000C5ECD"/>
    <w:rsid w:val="000C62DA"/>
    <w:rsid w:val="000C691E"/>
    <w:rsid w:val="000C6C67"/>
    <w:rsid w:val="000C6EBD"/>
    <w:rsid w:val="000C6EEA"/>
    <w:rsid w:val="000C6FB2"/>
    <w:rsid w:val="000C7938"/>
    <w:rsid w:val="000C7CF2"/>
    <w:rsid w:val="000D0880"/>
    <w:rsid w:val="000D095D"/>
    <w:rsid w:val="000D0A07"/>
    <w:rsid w:val="000D0F05"/>
    <w:rsid w:val="000D0F22"/>
    <w:rsid w:val="000D12DB"/>
    <w:rsid w:val="000D137C"/>
    <w:rsid w:val="000D1485"/>
    <w:rsid w:val="000D1770"/>
    <w:rsid w:val="000D1A5C"/>
    <w:rsid w:val="000D1BE4"/>
    <w:rsid w:val="000D1FC8"/>
    <w:rsid w:val="000D20A4"/>
    <w:rsid w:val="000D23C7"/>
    <w:rsid w:val="000D2BFD"/>
    <w:rsid w:val="000D3056"/>
    <w:rsid w:val="000D31AE"/>
    <w:rsid w:val="000D38F9"/>
    <w:rsid w:val="000D4566"/>
    <w:rsid w:val="000D4907"/>
    <w:rsid w:val="000D50E4"/>
    <w:rsid w:val="000D5401"/>
    <w:rsid w:val="000D5CE5"/>
    <w:rsid w:val="000D614B"/>
    <w:rsid w:val="000D62D6"/>
    <w:rsid w:val="000D6E4D"/>
    <w:rsid w:val="000D78D4"/>
    <w:rsid w:val="000D79A3"/>
    <w:rsid w:val="000D7B9C"/>
    <w:rsid w:val="000D7F97"/>
    <w:rsid w:val="000E0AD1"/>
    <w:rsid w:val="000E0DB2"/>
    <w:rsid w:val="000E1581"/>
    <w:rsid w:val="000E1938"/>
    <w:rsid w:val="000E1C8C"/>
    <w:rsid w:val="000E1DCE"/>
    <w:rsid w:val="000E20A4"/>
    <w:rsid w:val="000E21A0"/>
    <w:rsid w:val="000E21B8"/>
    <w:rsid w:val="000E2621"/>
    <w:rsid w:val="000E2777"/>
    <w:rsid w:val="000E2BAF"/>
    <w:rsid w:val="000E2C57"/>
    <w:rsid w:val="000E2FA8"/>
    <w:rsid w:val="000E342A"/>
    <w:rsid w:val="000E38A7"/>
    <w:rsid w:val="000E3935"/>
    <w:rsid w:val="000E416C"/>
    <w:rsid w:val="000E41DD"/>
    <w:rsid w:val="000E47D5"/>
    <w:rsid w:val="000E50FD"/>
    <w:rsid w:val="000E5358"/>
    <w:rsid w:val="000E5BED"/>
    <w:rsid w:val="000E625E"/>
    <w:rsid w:val="000E62DC"/>
    <w:rsid w:val="000E66C0"/>
    <w:rsid w:val="000E6E12"/>
    <w:rsid w:val="000E6F86"/>
    <w:rsid w:val="000E7079"/>
    <w:rsid w:val="000E7C72"/>
    <w:rsid w:val="000F0447"/>
    <w:rsid w:val="000F0476"/>
    <w:rsid w:val="000F08E2"/>
    <w:rsid w:val="000F0964"/>
    <w:rsid w:val="000F0986"/>
    <w:rsid w:val="000F0DBC"/>
    <w:rsid w:val="000F155B"/>
    <w:rsid w:val="000F15AE"/>
    <w:rsid w:val="000F18A2"/>
    <w:rsid w:val="000F1960"/>
    <w:rsid w:val="000F1B5D"/>
    <w:rsid w:val="000F21DF"/>
    <w:rsid w:val="000F2273"/>
    <w:rsid w:val="000F2AB5"/>
    <w:rsid w:val="000F2AB7"/>
    <w:rsid w:val="000F3780"/>
    <w:rsid w:val="000F3A0B"/>
    <w:rsid w:val="000F3A35"/>
    <w:rsid w:val="000F3FEB"/>
    <w:rsid w:val="000F4A6E"/>
    <w:rsid w:val="000F5811"/>
    <w:rsid w:val="000F59F1"/>
    <w:rsid w:val="000F5C1D"/>
    <w:rsid w:val="000F5D49"/>
    <w:rsid w:val="000F672B"/>
    <w:rsid w:val="000F6FB2"/>
    <w:rsid w:val="000F79CE"/>
    <w:rsid w:val="000F7C77"/>
    <w:rsid w:val="000F7FCE"/>
    <w:rsid w:val="0010092A"/>
    <w:rsid w:val="00100AE7"/>
    <w:rsid w:val="00100CAD"/>
    <w:rsid w:val="00100F73"/>
    <w:rsid w:val="00100FE6"/>
    <w:rsid w:val="001014FF"/>
    <w:rsid w:val="00101694"/>
    <w:rsid w:val="00101AD5"/>
    <w:rsid w:val="00101E0B"/>
    <w:rsid w:val="00102125"/>
    <w:rsid w:val="001021EE"/>
    <w:rsid w:val="00102482"/>
    <w:rsid w:val="00102C7E"/>
    <w:rsid w:val="00102D16"/>
    <w:rsid w:val="00102F3B"/>
    <w:rsid w:val="00103522"/>
    <w:rsid w:val="0010371D"/>
    <w:rsid w:val="00104A62"/>
    <w:rsid w:val="0010507E"/>
    <w:rsid w:val="00105273"/>
    <w:rsid w:val="00105385"/>
    <w:rsid w:val="00105A8B"/>
    <w:rsid w:val="00105B24"/>
    <w:rsid w:val="00105D47"/>
    <w:rsid w:val="00105D71"/>
    <w:rsid w:val="00106176"/>
    <w:rsid w:val="00106692"/>
    <w:rsid w:val="00106B28"/>
    <w:rsid w:val="0010706C"/>
    <w:rsid w:val="001074E3"/>
    <w:rsid w:val="0010777E"/>
    <w:rsid w:val="001078C5"/>
    <w:rsid w:val="00110611"/>
    <w:rsid w:val="00110862"/>
    <w:rsid w:val="00110899"/>
    <w:rsid w:val="001109BF"/>
    <w:rsid w:val="00110ADD"/>
    <w:rsid w:val="00111527"/>
    <w:rsid w:val="001116AA"/>
    <w:rsid w:val="001116B6"/>
    <w:rsid w:val="001116E5"/>
    <w:rsid w:val="001118F6"/>
    <w:rsid w:val="00112772"/>
    <w:rsid w:val="00112986"/>
    <w:rsid w:val="00112B32"/>
    <w:rsid w:val="00112B39"/>
    <w:rsid w:val="00112DFA"/>
    <w:rsid w:val="001139E8"/>
    <w:rsid w:val="00113A02"/>
    <w:rsid w:val="00113B9B"/>
    <w:rsid w:val="00113C31"/>
    <w:rsid w:val="00113C6E"/>
    <w:rsid w:val="001156DC"/>
    <w:rsid w:val="00115A5C"/>
    <w:rsid w:val="00116238"/>
    <w:rsid w:val="0011656F"/>
    <w:rsid w:val="001166B2"/>
    <w:rsid w:val="0011686A"/>
    <w:rsid w:val="00116CBA"/>
    <w:rsid w:val="00116E7F"/>
    <w:rsid w:val="0012001D"/>
    <w:rsid w:val="00120585"/>
    <w:rsid w:val="0012073D"/>
    <w:rsid w:val="0012178B"/>
    <w:rsid w:val="00122233"/>
    <w:rsid w:val="001222C6"/>
    <w:rsid w:val="00123825"/>
    <w:rsid w:val="00123BD9"/>
    <w:rsid w:val="0012415C"/>
    <w:rsid w:val="0012424E"/>
    <w:rsid w:val="00124B74"/>
    <w:rsid w:val="00124BB0"/>
    <w:rsid w:val="00124BBE"/>
    <w:rsid w:val="0012537E"/>
    <w:rsid w:val="00125434"/>
    <w:rsid w:val="001255E4"/>
    <w:rsid w:val="001258E1"/>
    <w:rsid w:val="00125C31"/>
    <w:rsid w:val="00126DE0"/>
    <w:rsid w:val="00127774"/>
    <w:rsid w:val="00127B2A"/>
    <w:rsid w:val="00127CF8"/>
    <w:rsid w:val="00127D93"/>
    <w:rsid w:val="0013017B"/>
    <w:rsid w:val="00130520"/>
    <w:rsid w:val="00130708"/>
    <w:rsid w:val="00130A48"/>
    <w:rsid w:val="00131738"/>
    <w:rsid w:val="00131FF4"/>
    <w:rsid w:val="001325C9"/>
    <w:rsid w:val="00132839"/>
    <w:rsid w:val="00132988"/>
    <w:rsid w:val="00132C13"/>
    <w:rsid w:val="0013341A"/>
    <w:rsid w:val="00133BBB"/>
    <w:rsid w:val="00133D90"/>
    <w:rsid w:val="00133DF1"/>
    <w:rsid w:val="0013402A"/>
    <w:rsid w:val="0013428F"/>
    <w:rsid w:val="001342BC"/>
    <w:rsid w:val="001351C3"/>
    <w:rsid w:val="0013533A"/>
    <w:rsid w:val="001355D0"/>
    <w:rsid w:val="001355EC"/>
    <w:rsid w:val="001358AD"/>
    <w:rsid w:val="00135A2D"/>
    <w:rsid w:val="00135CAA"/>
    <w:rsid w:val="00135FC3"/>
    <w:rsid w:val="00136493"/>
    <w:rsid w:val="001364B5"/>
    <w:rsid w:val="00136514"/>
    <w:rsid w:val="00136CC0"/>
    <w:rsid w:val="00136D7E"/>
    <w:rsid w:val="00137028"/>
    <w:rsid w:val="001371BD"/>
    <w:rsid w:val="001373D7"/>
    <w:rsid w:val="001374A0"/>
    <w:rsid w:val="00140118"/>
    <w:rsid w:val="001401A5"/>
    <w:rsid w:val="001405BF"/>
    <w:rsid w:val="00140748"/>
    <w:rsid w:val="00140C18"/>
    <w:rsid w:val="00140EEF"/>
    <w:rsid w:val="00140F2B"/>
    <w:rsid w:val="0014119B"/>
    <w:rsid w:val="001417D3"/>
    <w:rsid w:val="0014181C"/>
    <w:rsid w:val="0014214F"/>
    <w:rsid w:val="00142F3B"/>
    <w:rsid w:val="00142FAA"/>
    <w:rsid w:val="001430EE"/>
    <w:rsid w:val="00143269"/>
    <w:rsid w:val="00143B07"/>
    <w:rsid w:val="001445FB"/>
    <w:rsid w:val="0014499E"/>
    <w:rsid w:val="00144B90"/>
    <w:rsid w:val="00144D0B"/>
    <w:rsid w:val="00145053"/>
    <w:rsid w:val="001459A9"/>
    <w:rsid w:val="00145A68"/>
    <w:rsid w:val="00145E37"/>
    <w:rsid w:val="00146705"/>
    <w:rsid w:val="00147199"/>
    <w:rsid w:val="00147313"/>
    <w:rsid w:val="001476EE"/>
    <w:rsid w:val="00147B51"/>
    <w:rsid w:val="00150467"/>
    <w:rsid w:val="001512F0"/>
    <w:rsid w:val="00151645"/>
    <w:rsid w:val="00151C29"/>
    <w:rsid w:val="0015218F"/>
    <w:rsid w:val="0015244E"/>
    <w:rsid w:val="001527A1"/>
    <w:rsid w:val="001528E8"/>
    <w:rsid w:val="00153046"/>
    <w:rsid w:val="001533E4"/>
    <w:rsid w:val="0015359B"/>
    <w:rsid w:val="00153BDA"/>
    <w:rsid w:val="00154749"/>
    <w:rsid w:val="0015494E"/>
    <w:rsid w:val="00154ACC"/>
    <w:rsid w:val="00154BAA"/>
    <w:rsid w:val="0015510F"/>
    <w:rsid w:val="001563AD"/>
    <w:rsid w:val="0015654E"/>
    <w:rsid w:val="00156F44"/>
    <w:rsid w:val="00157F1A"/>
    <w:rsid w:val="00160741"/>
    <w:rsid w:val="00160ACE"/>
    <w:rsid w:val="001616E5"/>
    <w:rsid w:val="001616E7"/>
    <w:rsid w:val="00161CA8"/>
    <w:rsid w:val="00162457"/>
    <w:rsid w:val="00162EA4"/>
    <w:rsid w:val="0016346A"/>
    <w:rsid w:val="001636EA"/>
    <w:rsid w:val="00163A35"/>
    <w:rsid w:val="00163E5D"/>
    <w:rsid w:val="00163F6E"/>
    <w:rsid w:val="00163FA7"/>
    <w:rsid w:val="00163FAD"/>
    <w:rsid w:val="001640F3"/>
    <w:rsid w:val="0016420A"/>
    <w:rsid w:val="0016424B"/>
    <w:rsid w:val="00164FF5"/>
    <w:rsid w:val="0016519F"/>
    <w:rsid w:val="0016535B"/>
    <w:rsid w:val="00165602"/>
    <w:rsid w:val="00165DF5"/>
    <w:rsid w:val="00166495"/>
    <w:rsid w:val="001666FA"/>
    <w:rsid w:val="00166B4B"/>
    <w:rsid w:val="00166B65"/>
    <w:rsid w:val="001676EE"/>
    <w:rsid w:val="00167A71"/>
    <w:rsid w:val="00170EB7"/>
    <w:rsid w:val="001711A2"/>
    <w:rsid w:val="001713AA"/>
    <w:rsid w:val="00171AE1"/>
    <w:rsid w:val="00171AF4"/>
    <w:rsid w:val="00171B25"/>
    <w:rsid w:val="00171B80"/>
    <w:rsid w:val="00171CD3"/>
    <w:rsid w:val="00172443"/>
    <w:rsid w:val="00172455"/>
    <w:rsid w:val="0017256A"/>
    <w:rsid w:val="00172B32"/>
    <w:rsid w:val="00172B6B"/>
    <w:rsid w:val="00172EB1"/>
    <w:rsid w:val="001733D2"/>
    <w:rsid w:val="00173878"/>
    <w:rsid w:val="0017419D"/>
    <w:rsid w:val="001741B8"/>
    <w:rsid w:val="00174487"/>
    <w:rsid w:val="00174504"/>
    <w:rsid w:val="00174725"/>
    <w:rsid w:val="0017474B"/>
    <w:rsid w:val="00174FD5"/>
    <w:rsid w:val="00175105"/>
    <w:rsid w:val="001753DF"/>
    <w:rsid w:val="001759AD"/>
    <w:rsid w:val="00175B49"/>
    <w:rsid w:val="00175F34"/>
    <w:rsid w:val="00176014"/>
    <w:rsid w:val="00176759"/>
    <w:rsid w:val="00176DBD"/>
    <w:rsid w:val="00176E3C"/>
    <w:rsid w:val="00176FE7"/>
    <w:rsid w:val="00177157"/>
    <w:rsid w:val="00177B25"/>
    <w:rsid w:val="00177B26"/>
    <w:rsid w:val="00177D44"/>
    <w:rsid w:val="00177D7B"/>
    <w:rsid w:val="00177D95"/>
    <w:rsid w:val="00177FA8"/>
    <w:rsid w:val="00180121"/>
    <w:rsid w:val="00180245"/>
    <w:rsid w:val="0018084B"/>
    <w:rsid w:val="00180EC8"/>
    <w:rsid w:val="00181128"/>
    <w:rsid w:val="001814BA"/>
    <w:rsid w:val="00181AB6"/>
    <w:rsid w:val="00181B84"/>
    <w:rsid w:val="001820E0"/>
    <w:rsid w:val="001821A4"/>
    <w:rsid w:val="001826A4"/>
    <w:rsid w:val="0018284C"/>
    <w:rsid w:val="00183343"/>
    <w:rsid w:val="00183735"/>
    <w:rsid w:val="00183737"/>
    <w:rsid w:val="001837DE"/>
    <w:rsid w:val="00184168"/>
    <w:rsid w:val="001841B6"/>
    <w:rsid w:val="001844D0"/>
    <w:rsid w:val="0018470E"/>
    <w:rsid w:val="00184953"/>
    <w:rsid w:val="0018496A"/>
    <w:rsid w:val="00184B05"/>
    <w:rsid w:val="00184BB6"/>
    <w:rsid w:val="00184C4C"/>
    <w:rsid w:val="00184D82"/>
    <w:rsid w:val="00185430"/>
    <w:rsid w:val="00185A97"/>
    <w:rsid w:val="00186293"/>
    <w:rsid w:val="001868A6"/>
    <w:rsid w:val="00186D12"/>
    <w:rsid w:val="00186F73"/>
    <w:rsid w:val="0018724F"/>
    <w:rsid w:val="001874AC"/>
    <w:rsid w:val="00187570"/>
    <w:rsid w:val="00187618"/>
    <w:rsid w:val="00190468"/>
    <w:rsid w:val="001910E8"/>
    <w:rsid w:val="0019143F"/>
    <w:rsid w:val="001914A0"/>
    <w:rsid w:val="0019157C"/>
    <w:rsid w:val="0019172F"/>
    <w:rsid w:val="00191745"/>
    <w:rsid w:val="00191B42"/>
    <w:rsid w:val="00191D4D"/>
    <w:rsid w:val="0019246D"/>
    <w:rsid w:val="001927FB"/>
    <w:rsid w:val="0019286E"/>
    <w:rsid w:val="00192966"/>
    <w:rsid w:val="00192E4E"/>
    <w:rsid w:val="00193028"/>
    <w:rsid w:val="001937A5"/>
    <w:rsid w:val="00193A6A"/>
    <w:rsid w:val="00193DCA"/>
    <w:rsid w:val="00194F96"/>
    <w:rsid w:val="0019515F"/>
    <w:rsid w:val="00195206"/>
    <w:rsid w:val="001954BC"/>
    <w:rsid w:val="001957F2"/>
    <w:rsid w:val="0019597B"/>
    <w:rsid w:val="00196924"/>
    <w:rsid w:val="00196A6D"/>
    <w:rsid w:val="00196B09"/>
    <w:rsid w:val="00196C1B"/>
    <w:rsid w:val="00196D45"/>
    <w:rsid w:val="00196FB1"/>
    <w:rsid w:val="00197094"/>
    <w:rsid w:val="001973C6"/>
    <w:rsid w:val="001974C9"/>
    <w:rsid w:val="00197752"/>
    <w:rsid w:val="001977A8"/>
    <w:rsid w:val="00197880"/>
    <w:rsid w:val="00197AC5"/>
    <w:rsid w:val="00197CFF"/>
    <w:rsid w:val="00197DE3"/>
    <w:rsid w:val="001A00E5"/>
    <w:rsid w:val="001A0420"/>
    <w:rsid w:val="001A19B7"/>
    <w:rsid w:val="001A22E1"/>
    <w:rsid w:val="001A24CB"/>
    <w:rsid w:val="001A3627"/>
    <w:rsid w:val="001A3A71"/>
    <w:rsid w:val="001A3C36"/>
    <w:rsid w:val="001A40C8"/>
    <w:rsid w:val="001A41A3"/>
    <w:rsid w:val="001A4373"/>
    <w:rsid w:val="001A490B"/>
    <w:rsid w:val="001A4EF4"/>
    <w:rsid w:val="001A512E"/>
    <w:rsid w:val="001A5236"/>
    <w:rsid w:val="001A58F8"/>
    <w:rsid w:val="001A632F"/>
    <w:rsid w:val="001A64A0"/>
    <w:rsid w:val="001A684F"/>
    <w:rsid w:val="001A7A19"/>
    <w:rsid w:val="001A7D4B"/>
    <w:rsid w:val="001B06B4"/>
    <w:rsid w:val="001B0746"/>
    <w:rsid w:val="001B0EEB"/>
    <w:rsid w:val="001B1920"/>
    <w:rsid w:val="001B240B"/>
    <w:rsid w:val="001B27C9"/>
    <w:rsid w:val="001B2CB4"/>
    <w:rsid w:val="001B2D63"/>
    <w:rsid w:val="001B36A8"/>
    <w:rsid w:val="001B38B1"/>
    <w:rsid w:val="001B3AB8"/>
    <w:rsid w:val="001B3D35"/>
    <w:rsid w:val="001B3DDE"/>
    <w:rsid w:val="001B46EE"/>
    <w:rsid w:val="001B47D1"/>
    <w:rsid w:val="001B4A94"/>
    <w:rsid w:val="001B4CC4"/>
    <w:rsid w:val="001B4FB1"/>
    <w:rsid w:val="001B513F"/>
    <w:rsid w:val="001B53DF"/>
    <w:rsid w:val="001B5456"/>
    <w:rsid w:val="001B57EF"/>
    <w:rsid w:val="001B5B67"/>
    <w:rsid w:val="001B5EDC"/>
    <w:rsid w:val="001B6219"/>
    <w:rsid w:val="001B6735"/>
    <w:rsid w:val="001B6822"/>
    <w:rsid w:val="001B6CD9"/>
    <w:rsid w:val="001B6F3B"/>
    <w:rsid w:val="001B733F"/>
    <w:rsid w:val="001B755C"/>
    <w:rsid w:val="001B765B"/>
    <w:rsid w:val="001B7681"/>
    <w:rsid w:val="001B7731"/>
    <w:rsid w:val="001B7966"/>
    <w:rsid w:val="001B7983"/>
    <w:rsid w:val="001B7D07"/>
    <w:rsid w:val="001C067B"/>
    <w:rsid w:val="001C165A"/>
    <w:rsid w:val="001C20CC"/>
    <w:rsid w:val="001C2685"/>
    <w:rsid w:val="001C2A12"/>
    <w:rsid w:val="001C2A4C"/>
    <w:rsid w:val="001C2BC8"/>
    <w:rsid w:val="001C2D8B"/>
    <w:rsid w:val="001C3C94"/>
    <w:rsid w:val="001C3F52"/>
    <w:rsid w:val="001C40A0"/>
    <w:rsid w:val="001C425F"/>
    <w:rsid w:val="001C4570"/>
    <w:rsid w:val="001C46ED"/>
    <w:rsid w:val="001C4BC5"/>
    <w:rsid w:val="001C4CA6"/>
    <w:rsid w:val="001C502B"/>
    <w:rsid w:val="001C56F0"/>
    <w:rsid w:val="001C5769"/>
    <w:rsid w:val="001C57E2"/>
    <w:rsid w:val="001C59FB"/>
    <w:rsid w:val="001C5ACD"/>
    <w:rsid w:val="001C5AD4"/>
    <w:rsid w:val="001C5B3D"/>
    <w:rsid w:val="001C5F48"/>
    <w:rsid w:val="001C619C"/>
    <w:rsid w:val="001C6414"/>
    <w:rsid w:val="001C6E4A"/>
    <w:rsid w:val="001C751F"/>
    <w:rsid w:val="001C7569"/>
    <w:rsid w:val="001C76D1"/>
    <w:rsid w:val="001C7C21"/>
    <w:rsid w:val="001C7CF7"/>
    <w:rsid w:val="001D00A0"/>
    <w:rsid w:val="001D012B"/>
    <w:rsid w:val="001D0A3E"/>
    <w:rsid w:val="001D0ABC"/>
    <w:rsid w:val="001D0BF4"/>
    <w:rsid w:val="001D0CBF"/>
    <w:rsid w:val="001D1179"/>
    <w:rsid w:val="001D17CD"/>
    <w:rsid w:val="001D1F4A"/>
    <w:rsid w:val="001D1F72"/>
    <w:rsid w:val="001D24EC"/>
    <w:rsid w:val="001D2893"/>
    <w:rsid w:val="001D2A20"/>
    <w:rsid w:val="001D2D4B"/>
    <w:rsid w:val="001D32ED"/>
    <w:rsid w:val="001D3321"/>
    <w:rsid w:val="001D3BEF"/>
    <w:rsid w:val="001D3C0F"/>
    <w:rsid w:val="001D3D3E"/>
    <w:rsid w:val="001D3D5E"/>
    <w:rsid w:val="001D4249"/>
    <w:rsid w:val="001D430C"/>
    <w:rsid w:val="001D4850"/>
    <w:rsid w:val="001D4BC9"/>
    <w:rsid w:val="001D4FFE"/>
    <w:rsid w:val="001D5122"/>
    <w:rsid w:val="001D5350"/>
    <w:rsid w:val="001D5795"/>
    <w:rsid w:val="001D57E5"/>
    <w:rsid w:val="001D6261"/>
    <w:rsid w:val="001D6E1C"/>
    <w:rsid w:val="001D6E73"/>
    <w:rsid w:val="001D7406"/>
    <w:rsid w:val="001D740C"/>
    <w:rsid w:val="001D77EC"/>
    <w:rsid w:val="001D7885"/>
    <w:rsid w:val="001D793C"/>
    <w:rsid w:val="001D7A5E"/>
    <w:rsid w:val="001D7B6E"/>
    <w:rsid w:val="001E03FD"/>
    <w:rsid w:val="001E08F1"/>
    <w:rsid w:val="001E1329"/>
    <w:rsid w:val="001E1C34"/>
    <w:rsid w:val="001E1FF4"/>
    <w:rsid w:val="001E3543"/>
    <w:rsid w:val="001E3A12"/>
    <w:rsid w:val="001E3B38"/>
    <w:rsid w:val="001E3DE4"/>
    <w:rsid w:val="001E4085"/>
    <w:rsid w:val="001E423F"/>
    <w:rsid w:val="001E4311"/>
    <w:rsid w:val="001E4826"/>
    <w:rsid w:val="001E4879"/>
    <w:rsid w:val="001E4E16"/>
    <w:rsid w:val="001E53B3"/>
    <w:rsid w:val="001E606B"/>
    <w:rsid w:val="001E6273"/>
    <w:rsid w:val="001E6A17"/>
    <w:rsid w:val="001E6DF7"/>
    <w:rsid w:val="001E7193"/>
    <w:rsid w:val="001E75EA"/>
    <w:rsid w:val="001E7647"/>
    <w:rsid w:val="001E7691"/>
    <w:rsid w:val="001E7725"/>
    <w:rsid w:val="001F02A5"/>
    <w:rsid w:val="001F09D8"/>
    <w:rsid w:val="001F0A9D"/>
    <w:rsid w:val="001F0B55"/>
    <w:rsid w:val="001F0F9F"/>
    <w:rsid w:val="001F0FC3"/>
    <w:rsid w:val="001F1571"/>
    <w:rsid w:val="001F15FA"/>
    <w:rsid w:val="001F1964"/>
    <w:rsid w:val="001F196C"/>
    <w:rsid w:val="001F1AF1"/>
    <w:rsid w:val="001F1EDF"/>
    <w:rsid w:val="001F28FC"/>
    <w:rsid w:val="001F2A7B"/>
    <w:rsid w:val="001F2DCB"/>
    <w:rsid w:val="001F2EF8"/>
    <w:rsid w:val="001F3152"/>
    <w:rsid w:val="001F324A"/>
    <w:rsid w:val="001F335E"/>
    <w:rsid w:val="001F36D5"/>
    <w:rsid w:val="001F38B8"/>
    <w:rsid w:val="001F401C"/>
    <w:rsid w:val="001F43C4"/>
    <w:rsid w:val="001F45AD"/>
    <w:rsid w:val="001F4824"/>
    <w:rsid w:val="001F4AD2"/>
    <w:rsid w:val="001F4C6C"/>
    <w:rsid w:val="001F4CF3"/>
    <w:rsid w:val="001F5BBA"/>
    <w:rsid w:val="001F5D03"/>
    <w:rsid w:val="001F612E"/>
    <w:rsid w:val="001F64F1"/>
    <w:rsid w:val="001F67D0"/>
    <w:rsid w:val="001F69A3"/>
    <w:rsid w:val="001F7095"/>
    <w:rsid w:val="001F7C3B"/>
    <w:rsid w:val="002002E7"/>
    <w:rsid w:val="00200834"/>
    <w:rsid w:val="00200B8D"/>
    <w:rsid w:val="00200C34"/>
    <w:rsid w:val="002011CF"/>
    <w:rsid w:val="002012E6"/>
    <w:rsid w:val="00201504"/>
    <w:rsid w:val="00201664"/>
    <w:rsid w:val="00201769"/>
    <w:rsid w:val="002017A4"/>
    <w:rsid w:val="002019C2"/>
    <w:rsid w:val="00201A29"/>
    <w:rsid w:val="00201DA4"/>
    <w:rsid w:val="002022BE"/>
    <w:rsid w:val="00202717"/>
    <w:rsid w:val="00203008"/>
    <w:rsid w:val="002031A6"/>
    <w:rsid w:val="00203265"/>
    <w:rsid w:val="00203432"/>
    <w:rsid w:val="002041D0"/>
    <w:rsid w:val="002042B4"/>
    <w:rsid w:val="0020443F"/>
    <w:rsid w:val="00204452"/>
    <w:rsid w:val="002045AF"/>
    <w:rsid w:val="002047AE"/>
    <w:rsid w:val="00204C33"/>
    <w:rsid w:val="00205114"/>
    <w:rsid w:val="00205195"/>
    <w:rsid w:val="0020527C"/>
    <w:rsid w:val="002052AC"/>
    <w:rsid w:val="002053E7"/>
    <w:rsid w:val="002055B6"/>
    <w:rsid w:val="00205A1B"/>
    <w:rsid w:val="00205C39"/>
    <w:rsid w:val="00205FCD"/>
    <w:rsid w:val="002063D3"/>
    <w:rsid w:val="002064CA"/>
    <w:rsid w:val="00206706"/>
    <w:rsid w:val="00206E9A"/>
    <w:rsid w:val="00207601"/>
    <w:rsid w:val="002077C3"/>
    <w:rsid w:val="00207F50"/>
    <w:rsid w:val="00207FF1"/>
    <w:rsid w:val="00210803"/>
    <w:rsid w:val="0021085D"/>
    <w:rsid w:val="002108D3"/>
    <w:rsid w:val="00210CF3"/>
    <w:rsid w:val="00210F95"/>
    <w:rsid w:val="002112EF"/>
    <w:rsid w:val="002113AD"/>
    <w:rsid w:val="002115C8"/>
    <w:rsid w:val="002115F3"/>
    <w:rsid w:val="0021194E"/>
    <w:rsid w:val="00211CB3"/>
    <w:rsid w:val="00212056"/>
    <w:rsid w:val="002123D9"/>
    <w:rsid w:val="002124D3"/>
    <w:rsid w:val="0021266C"/>
    <w:rsid w:val="00212F2A"/>
    <w:rsid w:val="0021307C"/>
    <w:rsid w:val="002136FD"/>
    <w:rsid w:val="00213A5A"/>
    <w:rsid w:val="00213C41"/>
    <w:rsid w:val="00214039"/>
    <w:rsid w:val="0021481E"/>
    <w:rsid w:val="00214B84"/>
    <w:rsid w:val="00214C6B"/>
    <w:rsid w:val="00214F00"/>
    <w:rsid w:val="0021509F"/>
    <w:rsid w:val="00215B13"/>
    <w:rsid w:val="0021649B"/>
    <w:rsid w:val="002164AA"/>
    <w:rsid w:val="00216902"/>
    <w:rsid w:val="00216C59"/>
    <w:rsid w:val="00216D40"/>
    <w:rsid w:val="00216EE0"/>
    <w:rsid w:val="002171B1"/>
    <w:rsid w:val="00217BAC"/>
    <w:rsid w:val="00217CAA"/>
    <w:rsid w:val="00217D62"/>
    <w:rsid w:val="00217E15"/>
    <w:rsid w:val="002204F3"/>
    <w:rsid w:val="00220528"/>
    <w:rsid w:val="002205AF"/>
    <w:rsid w:val="00220CAA"/>
    <w:rsid w:val="00221025"/>
    <w:rsid w:val="002211CC"/>
    <w:rsid w:val="00221437"/>
    <w:rsid w:val="00221940"/>
    <w:rsid w:val="00221AC5"/>
    <w:rsid w:val="002223CF"/>
    <w:rsid w:val="002224A0"/>
    <w:rsid w:val="002228C7"/>
    <w:rsid w:val="002229E3"/>
    <w:rsid w:val="002231A9"/>
    <w:rsid w:val="0022356F"/>
    <w:rsid w:val="002235F1"/>
    <w:rsid w:val="00223AD2"/>
    <w:rsid w:val="00223BC2"/>
    <w:rsid w:val="002242F9"/>
    <w:rsid w:val="00224AA6"/>
    <w:rsid w:val="00224C98"/>
    <w:rsid w:val="0022515E"/>
    <w:rsid w:val="00225772"/>
    <w:rsid w:val="00226548"/>
    <w:rsid w:val="0022691D"/>
    <w:rsid w:val="00226D58"/>
    <w:rsid w:val="00226E08"/>
    <w:rsid w:val="0022766A"/>
    <w:rsid w:val="00227D6A"/>
    <w:rsid w:val="00227E6C"/>
    <w:rsid w:val="00227FA3"/>
    <w:rsid w:val="00227FA8"/>
    <w:rsid w:val="00227FF4"/>
    <w:rsid w:val="0023033F"/>
    <w:rsid w:val="00230445"/>
    <w:rsid w:val="002305E3"/>
    <w:rsid w:val="00230822"/>
    <w:rsid w:val="00230AC2"/>
    <w:rsid w:val="00230DE0"/>
    <w:rsid w:val="00231123"/>
    <w:rsid w:val="002312AD"/>
    <w:rsid w:val="00231473"/>
    <w:rsid w:val="00232329"/>
    <w:rsid w:val="00232715"/>
    <w:rsid w:val="002328D4"/>
    <w:rsid w:val="00232A3B"/>
    <w:rsid w:val="00233191"/>
    <w:rsid w:val="002332EB"/>
    <w:rsid w:val="0023397D"/>
    <w:rsid w:val="00234214"/>
    <w:rsid w:val="00234D3A"/>
    <w:rsid w:val="00235494"/>
    <w:rsid w:val="00235610"/>
    <w:rsid w:val="00235A4D"/>
    <w:rsid w:val="00235BB1"/>
    <w:rsid w:val="00235DC9"/>
    <w:rsid w:val="00235E2F"/>
    <w:rsid w:val="00235EEB"/>
    <w:rsid w:val="00236147"/>
    <w:rsid w:val="00236174"/>
    <w:rsid w:val="0023617C"/>
    <w:rsid w:val="0023670B"/>
    <w:rsid w:val="00236A65"/>
    <w:rsid w:val="00237068"/>
    <w:rsid w:val="00237094"/>
    <w:rsid w:val="00237FD3"/>
    <w:rsid w:val="002406D1"/>
    <w:rsid w:val="00240952"/>
    <w:rsid w:val="00240A0C"/>
    <w:rsid w:val="00240EB8"/>
    <w:rsid w:val="00241071"/>
    <w:rsid w:val="00241345"/>
    <w:rsid w:val="00241A6A"/>
    <w:rsid w:val="00241A83"/>
    <w:rsid w:val="00241EE7"/>
    <w:rsid w:val="00242081"/>
    <w:rsid w:val="002424AA"/>
    <w:rsid w:val="0024274F"/>
    <w:rsid w:val="002427A6"/>
    <w:rsid w:val="00242915"/>
    <w:rsid w:val="0024299F"/>
    <w:rsid w:val="00242C76"/>
    <w:rsid w:val="002435B8"/>
    <w:rsid w:val="0024368B"/>
    <w:rsid w:val="0024398A"/>
    <w:rsid w:val="00243CB1"/>
    <w:rsid w:val="00243FC1"/>
    <w:rsid w:val="0024467B"/>
    <w:rsid w:val="00244B55"/>
    <w:rsid w:val="00244D06"/>
    <w:rsid w:val="00244EAE"/>
    <w:rsid w:val="002452B4"/>
    <w:rsid w:val="0024597A"/>
    <w:rsid w:val="00245BD5"/>
    <w:rsid w:val="00245BFE"/>
    <w:rsid w:val="00245E25"/>
    <w:rsid w:val="002464B1"/>
    <w:rsid w:val="00247D52"/>
    <w:rsid w:val="00247E8D"/>
    <w:rsid w:val="002500A4"/>
    <w:rsid w:val="002509F2"/>
    <w:rsid w:val="00251223"/>
    <w:rsid w:val="00251F9E"/>
    <w:rsid w:val="0025217E"/>
    <w:rsid w:val="00252AC6"/>
    <w:rsid w:val="002534FB"/>
    <w:rsid w:val="00253801"/>
    <w:rsid w:val="0025384C"/>
    <w:rsid w:val="002538FC"/>
    <w:rsid w:val="00253E83"/>
    <w:rsid w:val="0025536E"/>
    <w:rsid w:val="0025570C"/>
    <w:rsid w:val="002557FC"/>
    <w:rsid w:val="00255E71"/>
    <w:rsid w:val="00255EAF"/>
    <w:rsid w:val="0025653F"/>
    <w:rsid w:val="00257418"/>
    <w:rsid w:val="00257891"/>
    <w:rsid w:val="002579F8"/>
    <w:rsid w:val="002605A9"/>
    <w:rsid w:val="00260A9A"/>
    <w:rsid w:val="00260B19"/>
    <w:rsid w:val="00260B6B"/>
    <w:rsid w:val="00260B8F"/>
    <w:rsid w:val="00260C51"/>
    <w:rsid w:val="00260D7A"/>
    <w:rsid w:val="00260DAD"/>
    <w:rsid w:val="002615A5"/>
    <w:rsid w:val="0026172B"/>
    <w:rsid w:val="002619D4"/>
    <w:rsid w:val="00262AB7"/>
    <w:rsid w:val="00263121"/>
    <w:rsid w:val="00263387"/>
    <w:rsid w:val="00263B1F"/>
    <w:rsid w:val="00263DC4"/>
    <w:rsid w:val="00263F71"/>
    <w:rsid w:val="00265626"/>
    <w:rsid w:val="002661BF"/>
    <w:rsid w:val="002663B2"/>
    <w:rsid w:val="00266770"/>
    <w:rsid w:val="00266B58"/>
    <w:rsid w:val="00266DAB"/>
    <w:rsid w:val="00266EC8"/>
    <w:rsid w:val="00267205"/>
    <w:rsid w:val="00267797"/>
    <w:rsid w:val="00267903"/>
    <w:rsid w:val="00267C6E"/>
    <w:rsid w:val="00267DE7"/>
    <w:rsid w:val="002708B1"/>
    <w:rsid w:val="00271241"/>
    <w:rsid w:val="00271FF0"/>
    <w:rsid w:val="00272081"/>
    <w:rsid w:val="00272383"/>
    <w:rsid w:val="00272B36"/>
    <w:rsid w:val="00272ECC"/>
    <w:rsid w:val="00273227"/>
    <w:rsid w:val="002736F2"/>
    <w:rsid w:val="00273906"/>
    <w:rsid w:val="002740D1"/>
    <w:rsid w:val="00274421"/>
    <w:rsid w:val="002746B6"/>
    <w:rsid w:val="00274791"/>
    <w:rsid w:val="00274D50"/>
    <w:rsid w:val="00275206"/>
    <w:rsid w:val="002753F1"/>
    <w:rsid w:val="00275C10"/>
    <w:rsid w:val="00275F39"/>
    <w:rsid w:val="00275FC1"/>
    <w:rsid w:val="00276397"/>
    <w:rsid w:val="00276E83"/>
    <w:rsid w:val="0027749B"/>
    <w:rsid w:val="0027759C"/>
    <w:rsid w:val="00277990"/>
    <w:rsid w:val="00277C26"/>
    <w:rsid w:val="00277DDB"/>
    <w:rsid w:val="002801CA"/>
    <w:rsid w:val="002802F3"/>
    <w:rsid w:val="0028048B"/>
    <w:rsid w:val="002804EF"/>
    <w:rsid w:val="00280B02"/>
    <w:rsid w:val="00280B54"/>
    <w:rsid w:val="00280CA4"/>
    <w:rsid w:val="00281094"/>
    <w:rsid w:val="00281160"/>
    <w:rsid w:val="002811DC"/>
    <w:rsid w:val="002811FA"/>
    <w:rsid w:val="00281384"/>
    <w:rsid w:val="002813FA"/>
    <w:rsid w:val="00281C63"/>
    <w:rsid w:val="00281C64"/>
    <w:rsid w:val="002823B9"/>
    <w:rsid w:val="00282657"/>
    <w:rsid w:val="00282D3D"/>
    <w:rsid w:val="00282D40"/>
    <w:rsid w:val="00283829"/>
    <w:rsid w:val="00283989"/>
    <w:rsid w:val="00283A33"/>
    <w:rsid w:val="00283AAB"/>
    <w:rsid w:val="00283B3A"/>
    <w:rsid w:val="00284288"/>
    <w:rsid w:val="00284361"/>
    <w:rsid w:val="0028471A"/>
    <w:rsid w:val="00284915"/>
    <w:rsid w:val="00285340"/>
    <w:rsid w:val="002859CB"/>
    <w:rsid w:val="00285A74"/>
    <w:rsid w:val="00285BB2"/>
    <w:rsid w:val="00285D12"/>
    <w:rsid w:val="00285E61"/>
    <w:rsid w:val="0028642A"/>
    <w:rsid w:val="00286526"/>
    <w:rsid w:val="00286568"/>
    <w:rsid w:val="00286737"/>
    <w:rsid w:val="00286ACF"/>
    <w:rsid w:val="00286C70"/>
    <w:rsid w:val="002871B3"/>
    <w:rsid w:val="00287433"/>
    <w:rsid w:val="00287586"/>
    <w:rsid w:val="0028759D"/>
    <w:rsid w:val="00287C52"/>
    <w:rsid w:val="00290163"/>
    <w:rsid w:val="0029036A"/>
    <w:rsid w:val="00290D31"/>
    <w:rsid w:val="002910A9"/>
    <w:rsid w:val="00291264"/>
    <w:rsid w:val="00291E32"/>
    <w:rsid w:val="00292902"/>
    <w:rsid w:val="00292BA0"/>
    <w:rsid w:val="00292C32"/>
    <w:rsid w:val="00292C4A"/>
    <w:rsid w:val="00293041"/>
    <w:rsid w:val="0029358A"/>
    <w:rsid w:val="0029365E"/>
    <w:rsid w:val="002938CF"/>
    <w:rsid w:val="002940F5"/>
    <w:rsid w:val="002946FD"/>
    <w:rsid w:val="00294B14"/>
    <w:rsid w:val="0029536C"/>
    <w:rsid w:val="00295525"/>
    <w:rsid w:val="002957F5"/>
    <w:rsid w:val="002970F5"/>
    <w:rsid w:val="002970FA"/>
    <w:rsid w:val="002974B4"/>
    <w:rsid w:val="00297B03"/>
    <w:rsid w:val="00297C68"/>
    <w:rsid w:val="002A008B"/>
    <w:rsid w:val="002A00D5"/>
    <w:rsid w:val="002A02B4"/>
    <w:rsid w:val="002A06E1"/>
    <w:rsid w:val="002A0A5E"/>
    <w:rsid w:val="002A131D"/>
    <w:rsid w:val="002A20F5"/>
    <w:rsid w:val="002A210C"/>
    <w:rsid w:val="002A24D6"/>
    <w:rsid w:val="002A2B6C"/>
    <w:rsid w:val="002A2C84"/>
    <w:rsid w:val="002A2CF8"/>
    <w:rsid w:val="002A2FF6"/>
    <w:rsid w:val="002A334F"/>
    <w:rsid w:val="002A4475"/>
    <w:rsid w:val="002A46F1"/>
    <w:rsid w:val="002A4938"/>
    <w:rsid w:val="002A4958"/>
    <w:rsid w:val="002A4F56"/>
    <w:rsid w:val="002A5034"/>
    <w:rsid w:val="002A520E"/>
    <w:rsid w:val="002A5599"/>
    <w:rsid w:val="002A5620"/>
    <w:rsid w:val="002A5711"/>
    <w:rsid w:val="002A59A1"/>
    <w:rsid w:val="002A5E4E"/>
    <w:rsid w:val="002A5EDB"/>
    <w:rsid w:val="002A604E"/>
    <w:rsid w:val="002A6061"/>
    <w:rsid w:val="002A60B2"/>
    <w:rsid w:val="002A621A"/>
    <w:rsid w:val="002A6514"/>
    <w:rsid w:val="002A65DF"/>
    <w:rsid w:val="002A7161"/>
    <w:rsid w:val="002A72E8"/>
    <w:rsid w:val="002A733A"/>
    <w:rsid w:val="002A737D"/>
    <w:rsid w:val="002A765F"/>
    <w:rsid w:val="002B083A"/>
    <w:rsid w:val="002B08D2"/>
    <w:rsid w:val="002B090E"/>
    <w:rsid w:val="002B0917"/>
    <w:rsid w:val="002B1263"/>
    <w:rsid w:val="002B15AC"/>
    <w:rsid w:val="002B15B6"/>
    <w:rsid w:val="002B1855"/>
    <w:rsid w:val="002B1E32"/>
    <w:rsid w:val="002B2211"/>
    <w:rsid w:val="002B24E8"/>
    <w:rsid w:val="002B270E"/>
    <w:rsid w:val="002B27F7"/>
    <w:rsid w:val="002B2E3D"/>
    <w:rsid w:val="002B2E73"/>
    <w:rsid w:val="002B2FFC"/>
    <w:rsid w:val="002B35CC"/>
    <w:rsid w:val="002B3E3C"/>
    <w:rsid w:val="002B3EF5"/>
    <w:rsid w:val="002B4262"/>
    <w:rsid w:val="002B4465"/>
    <w:rsid w:val="002B44A0"/>
    <w:rsid w:val="002B4A65"/>
    <w:rsid w:val="002B4B64"/>
    <w:rsid w:val="002B4C9C"/>
    <w:rsid w:val="002B4D67"/>
    <w:rsid w:val="002B518A"/>
    <w:rsid w:val="002B546F"/>
    <w:rsid w:val="002B5B34"/>
    <w:rsid w:val="002B5C80"/>
    <w:rsid w:val="002B6713"/>
    <w:rsid w:val="002B6AC5"/>
    <w:rsid w:val="002B6E81"/>
    <w:rsid w:val="002B7683"/>
    <w:rsid w:val="002B78E7"/>
    <w:rsid w:val="002B7E61"/>
    <w:rsid w:val="002C09D4"/>
    <w:rsid w:val="002C0B15"/>
    <w:rsid w:val="002C1086"/>
    <w:rsid w:val="002C1351"/>
    <w:rsid w:val="002C13AC"/>
    <w:rsid w:val="002C1E25"/>
    <w:rsid w:val="002C1F3D"/>
    <w:rsid w:val="002C2A90"/>
    <w:rsid w:val="002C2F03"/>
    <w:rsid w:val="002C317D"/>
    <w:rsid w:val="002C3A1B"/>
    <w:rsid w:val="002C3CC3"/>
    <w:rsid w:val="002C40F2"/>
    <w:rsid w:val="002C4227"/>
    <w:rsid w:val="002C4703"/>
    <w:rsid w:val="002C4806"/>
    <w:rsid w:val="002C488F"/>
    <w:rsid w:val="002C4E2D"/>
    <w:rsid w:val="002C5368"/>
    <w:rsid w:val="002C579B"/>
    <w:rsid w:val="002C6838"/>
    <w:rsid w:val="002C68C0"/>
    <w:rsid w:val="002C6DA2"/>
    <w:rsid w:val="002C732A"/>
    <w:rsid w:val="002C73B9"/>
    <w:rsid w:val="002C77AD"/>
    <w:rsid w:val="002C7A9A"/>
    <w:rsid w:val="002D05A5"/>
    <w:rsid w:val="002D0ABE"/>
    <w:rsid w:val="002D17F8"/>
    <w:rsid w:val="002D18A8"/>
    <w:rsid w:val="002D18C2"/>
    <w:rsid w:val="002D1EFA"/>
    <w:rsid w:val="002D1FE3"/>
    <w:rsid w:val="002D2C14"/>
    <w:rsid w:val="002D2C3C"/>
    <w:rsid w:val="002D2CD0"/>
    <w:rsid w:val="002D326E"/>
    <w:rsid w:val="002D3398"/>
    <w:rsid w:val="002D3DB7"/>
    <w:rsid w:val="002D411A"/>
    <w:rsid w:val="002D44C2"/>
    <w:rsid w:val="002D4878"/>
    <w:rsid w:val="002D487A"/>
    <w:rsid w:val="002D493F"/>
    <w:rsid w:val="002D4FFA"/>
    <w:rsid w:val="002D5004"/>
    <w:rsid w:val="002D5E34"/>
    <w:rsid w:val="002D5F8E"/>
    <w:rsid w:val="002D6018"/>
    <w:rsid w:val="002D6152"/>
    <w:rsid w:val="002D6477"/>
    <w:rsid w:val="002D65EF"/>
    <w:rsid w:val="002D6A04"/>
    <w:rsid w:val="002D6B51"/>
    <w:rsid w:val="002D7B61"/>
    <w:rsid w:val="002D7C07"/>
    <w:rsid w:val="002E0618"/>
    <w:rsid w:val="002E107E"/>
    <w:rsid w:val="002E1342"/>
    <w:rsid w:val="002E22C5"/>
    <w:rsid w:val="002E2314"/>
    <w:rsid w:val="002E2A83"/>
    <w:rsid w:val="002E2DBB"/>
    <w:rsid w:val="002E3453"/>
    <w:rsid w:val="002E3B4B"/>
    <w:rsid w:val="002E3CF3"/>
    <w:rsid w:val="002E429C"/>
    <w:rsid w:val="002E4358"/>
    <w:rsid w:val="002E45E7"/>
    <w:rsid w:val="002E5190"/>
    <w:rsid w:val="002E6701"/>
    <w:rsid w:val="002E75A6"/>
    <w:rsid w:val="002E7687"/>
    <w:rsid w:val="002E778B"/>
    <w:rsid w:val="002E7A3E"/>
    <w:rsid w:val="002E7BAD"/>
    <w:rsid w:val="002F0580"/>
    <w:rsid w:val="002F08E3"/>
    <w:rsid w:val="002F0BB9"/>
    <w:rsid w:val="002F0D1E"/>
    <w:rsid w:val="002F0E82"/>
    <w:rsid w:val="002F0FEE"/>
    <w:rsid w:val="002F10CB"/>
    <w:rsid w:val="002F15C5"/>
    <w:rsid w:val="002F195D"/>
    <w:rsid w:val="002F1C5E"/>
    <w:rsid w:val="002F1DE3"/>
    <w:rsid w:val="002F3175"/>
    <w:rsid w:val="002F324B"/>
    <w:rsid w:val="002F3AAB"/>
    <w:rsid w:val="002F3C85"/>
    <w:rsid w:val="002F438E"/>
    <w:rsid w:val="002F43B9"/>
    <w:rsid w:val="002F4601"/>
    <w:rsid w:val="002F46A4"/>
    <w:rsid w:val="002F4842"/>
    <w:rsid w:val="002F489A"/>
    <w:rsid w:val="002F4D82"/>
    <w:rsid w:val="002F4E3B"/>
    <w:rsid w:val="002F4E54"/>
    <w:rsid w:val="002F61A5"/>
    <w:rsid w:val="002F64A2"/>
    <w:rsid w:val="002F6649"/>
    <w:rsid w:val="002F676A"/>
    <w:rsid w:val="002F681B"/>
    <w:rsid w:val="002F6E61"/>
    <w:rsid w:val="002F6FDD"/>
    <w:rsid w:val="002F76A8"/>
    <w:rsid w:val="002F79B6"/>
    <w:rsid w:val="002F7AA9"/>
    <w:rsid w:val="002F7D2B"/>
    <w:rsid w:val="00300BC3"/>
    <w:rsid w:val="003010C3"/>
    <w:rsid w:val="00301336"/>
    <w:rsid w:val="00301B67"/>
    <w:rsid w:val="003023C2"/>
    <w:rsid w:val="003023D2"/>
    <w:rsid w:val="003023EB"/>
    <w:rsid w:val="00302A3B"/>
    <w:rsid w:val="00302E6A"/>
    <w:rsid w:val="00302EB8"/>
    <w:rsid w:val="003031D8"/>
    <w:rsid w:val="00303258"/>
    <w:rsid w:val="0030346D"/>
    <w:rsid w:val="00303981"/>
    <w:rsid w:val="00303A8D"/>
    <w:rsid w:val="00304390"/>
    <w:rsid w:val="00304C03"/>
    <w:rsid w:val="00304D32"/>
    <w:rsid w:val="0030506A"/>
    <w:rsid w:val="0030512A"/>
    <w:rsid w:val="003053B0"/>
    <w:rsid w:val="0030562D"/>
    <w:rsid w:val="003056F8"/>
    <w:rsid w:val="00305980"/>
    <w:rsid w:val="00305F16"/>
    <w:rsid w:val="003063A6"/>
    <w:rsid w:val="00306633"/>
    <w:rsid w:val="0030664A"/>
    <w:rsid w:val="003066F1"/>
    <w:rsid w:val="0030674C"/>
    <w:rsid w:val="00306CA1"/>
    <w:rsid w:val="00306D3C"/>
    <w:rsid w:val="00306D62"/>
    <w:rsid w:val="00307266"/>
    <w:rsid w:val="00307369"/>
    <w:rsid w:val="0030749F"/>
    <w:rsid w:val="003078B3"/>
    <w:rsid w:val="003101EE"/>
    <w:rsid w:val="0031068C"/>
    <w:rsid w:val="00310AA2"/>
    <w:rsid w:val="00310D3A"/>
    <w:rsid w:val="003111A4"/>
    <w:rsid w:val="00311486"/>
    <w:rsid w:val="00311879"/>
    <w:rsid w:val="003118C4"/>
    <w:rsid w:val="00311A7B"/>
    <w:rsid w:val="00312C4B"/>
    <w:rsid w:val="00312E96"/>
    <w:rsid w:val="003135C4"/>
    <w:rsid w:val="003136F0"/>
    <w:rsid w:val="00313F17"/>
    <w:rsid w:val="003141EF"/>
    <w:rsid w:val="00314823"/>
    <w:rsid w:val="00314F40"/>
    <w:rsid w:val="00315A46"/>
    <w:rsid w:val="00315D34"/>
    <w:rsid w:val="00315E43"/>
    <w:rsid w:val="003168E1"/>
    <w:rsid w:val="00316967"/>
    <w:rsid w:val="00316D61"/>
    <w:rsid w:val="0031764B"/>
    <w:rsid w:val="003177F1"/>
    <w:rsid w:val="003201C6"/>
    <w:rsid w:val="00320372"/>
    <w:rsid w:val="00320494"/>
    <w:rsid w:val="00320815"/>
    <w:rsid w:val="003218FD"/>
    <w:rsid w:val="00321A76"/>
    <w:rsid w:val="00321B21"/>
    <w:rsid w:val="00321C71"/>
    <w:rsid w:val="00321F73"/>
    <w:rsid w:val="0032244F"/>
    <w:rsid w:val="00322781"/>
    <w:rsid w:val="003227DB"/>
    <w:rsid w:val="0032293E"/>
    <w:rsid w:val="00322C59"/>
    <w:rsid w:val="00322DF7"/>
    <w:rsid w:val="003238CF"/>
    <w:rsid w:val="0032398E"/>
    <w:rsid w:val="00324A08"/>
    <w:rsid w:val="00324B40"/>
    <w:rsid w:val="00324CFE"/>
    <w:rsid w:val="00324F43"/>
    <w:rsid w:val="0032502F"/>
    <w:rsid w:val="00325116"/>
    <w:rsid w:val="00325223"/>
    <w:rsid w:val="00325909"/>
    <w:rsid w:val="003259AE"/>
    <w:rsid w:val="00325B4F"/>
    <w:rsid w:val="00325EA0"/>
    <w:rsid w:val="00325EF1"/>
    <w:rsid w:val="00326132"/>
    <w:rsid w:val="00326605"/>
    <w:rsid w:val="003268C3"/>
    <w:rsid w:val="003269B4"/>
    <w:rsid w:val="00326F43"/>
    <w:rsid w:val="003271EF"/>
    <w:rsid w:val="0032785F"/>
    <w:rsid w:val="003279B0"/>
    <w:rsid w:val="00327A49"/>
    <w:rsid w:val="00327DB1"/>
    <w:rsid w:val="00327E99"/>
    <w:rsid w:val="003300BB"/>
    <w:rsid w:val="003307D3"/>
    <w:rsid w:val="00330A8B"/>
    <w:rsid w:val="00330E06"/>
    <w:rsid w:val="00331113"/>
    <w:rsid w:val="00331256"/>
    <w:rsid w:val="00331799"/>
    <w:rsid w:val="003319FB"/>
    <w:rsid w:val="00331BBC"/>
    <w:rsid w:val="00331C83"/>
    <w:rsid w:val="00332070"/>
    <w:rsid w:val="003321BE"/>
    <w:rsid w:val="00332484"/>
    <w:rsid w:val="00332621"/>
    <w:rsid w:val="00332DDF"/>
    <w:rsid w:val="00333026"/>
    <w:rsid w:val="0033337E"/>
    <w:rsid w:val="003337F1"/>
    <w:rsid w:val="003338A4"/>
    <w:rsid w:val="00333E36"/>
    <w:rsid w:val="00334161"/>
    <w:rsid w:val="003349A4"/>
    <w:rsid w:val="00335388"/>
    <w:rsid w:val="0033547E"/>
    <w:rsid w:val="00335650"/>
    <w:rsid w:val="00335A8B"/>
    <w:rsid w:val="00335F0D"/>
    <w:rsid w:val="00336096"/>
    <w:rsid w:val="00336461"/>
    <w:rsid w:val="003369D6"/>
    <w:rsid w:val="00336B52"/>
    <w:rsid w:val="00337361"/>
    <w:rsid w:val="0034021A"/>
    <w:rsid w:val="003402FC"/>
    <w:rsid w:val="003404AC"/>
    <w:rsid w:val="00340727"/>
    <w:rsid w:val="00340A8B"/>
    <w:rsid w:val="00340CF3"/>
    <w:rsid w:val="00341203"/>
    <w:rsid w:val="0034150A"/>
    <w:rsid w:val="00342005"/>
    <w:rsid w:val="003421D9"/>
    <w:rsid w:val="00343726"/>
    <w:rsid w:val="00343767"/>
    <w:rsid w:val="00343B74"/>
    <w:rsid w:val="00343D58"/>
    <w:rsid w:val="00343EE0"/>
    <w:rsid w:val="00344290"/>
    <w:rsid w:val="00344571"/>
    <w:rsid w:val="00344A22"/>
    <w:rsid w:val="00344CFB"/>
    <w:rsid w:val="003451D0"/>
    <w:rsid w:val="00345918"/>
    <w:rsid w:val="00345D42"/>
    <w:rsid w:val="00345F5B"/>
    <w:rsid w:val="00345FFD"/>
    <w:rsid w:val="0034611E"/>
    <w:rsid w:val="003465E3"/>
    <w:rsid w:val="00347036"/>
    <w:rsid w:val="0034756B"/>
    <w:rsid w:val="003476E7"/>
    <w:rsid w:val="0034785F"/>
    <w:rsid w:val="00347921"/>
    <w:rsid w:val="00347A59"/>
    <w:rsid w:val="00347D68"/>
    <w:rsid w:val="00350E2B"/>
    <w:rsid w:val="00350FED"/>
    <w:rsid w:val="00351154"/>
    <w:rsid w:val="00351D2E"/>
    <w:rsid w:val="003524CD"/>
    <w:rsid w:val="00352613"/>
    <w:rsid w:val="00352784"/>
    <w:rsid w:val="00352C18"/>
    <w:rsid w:val="00352D4F"/>
    <w:rsid w:val="00352E89"/>
    <w:rsid w:val="00353319"/>
    <w:rsid w:val="00353635"/>
    <w:rsid w:val="0035368E"/>
    <w:rsid w:val="00353CC9"/>
    <w:rsid w:val="00353E4A"/>
    <w:rsid w:val="003543AA"/>
    <w:rsid w:val="0035453C"/>
    <w:rsid w:val="0035461B"/>
    <w:rsid w:val="00354CA1"/>
    <w:rsid w:val="00355612"/>
    <w:rsid w:val="00355AAA"/>
    <w:rsid w:val="00355B07"/>
    <w:rsid w:val="00355E6F"/>
    <w:rsid w:val="00356056"/>
    <w:rsid w:val="0035647E"/>
    <w:rsid w:val="003569F6"/>
    <w:rsid w:val="00356CED"/>
    <w:rsid w:val="00356E52"/>
    <w:rsid w:val="003572B5"/>
    <w:rsid w:val="0035767A"/>
    <w:rsid w:val="00357CB9"/>
    <w:rsid w:val="00357D0E"/>
    <w:rsid w:val="003607E9"/>
    <w:rsid w:val="0036090C"/>
    <w:rsid w:val="00360D8B"/>
    <w:rsid w:val="003610B0"/>
    <w:rsid w:val="00361211"/>
    <w:rsid w:val="003612D3"/>
    <w:rsid w:val="003619E1"/>
    <w:rsid w:val="0036200E"/>
    <w:rsid w:val="00362198"/>
    <w:rsid w:val="00362271"/>
    <w:rsid w:val="003622E5"/>
    <w:rsid w:val="003624CE"/>
    <w:rsid w:val="003625C0"/>
    <w:rsid w:val="003626B0"/>
    <w:rsid w:val="00363159"/>
    <w:rsid w:val="0036322E"/>
    <w:rsid w:val="00363304"/>
    <w:rsid w:val="00363794"/>
    <w:rsid w:val="00363A69"/>
    <w:rsid w:val="00363B76"/>
    <w:rsid w:val="00364D23"/>
    <w:rsid w:val="00364FA1"/>
    <w:rsid w:val="00365855"/>
    <w:rsid w:val="0036596B"/>
    <w:rsid w:val="00365DC6"/>
    <w:rsid w:val="00366032"/>
    <w:rsid w:val="003665C8"/>
    <w:rsid w:val="00366612"/>
    <w:rsid w:val="0036688E"/>
    <w:rsid w:val="00366CB9"/>
    <w:rsid w:val="00367206"/>
    <w:rsid w:val="003672BA"/>
    <w:rsid w:val="0037010C"/>
    <w:rsid w:val="0037032B"/>
    <w:rsid w:val="0037078E"/>
    <w:rsid w:val="00370856"/>
    <w:rsid w:val="00370AC9"/>
    <w:rsid w:val="00370AEF"/>
    <w:rsid w:val="0037130C"/>
    <w:rsid w:val="00371390"/>
    <w:rsid w:val="0037172F"/>
    <w:rsid w:val="00371F4E"/>
    <w:rsid w:val="00371F8E"/>
    <w:rsid w:val="00372166"/>
    <w:rsid w:val="003730ED"/>
    <w:rsid w:val="0037334D"/>
    <w:rsid w:val="00374050"/>
    <w:rsid w:val="003753C6"/>
    <w:rsid w:val="003754B1"/>
    <w:rsid w:val="0037588C"/>
    <w:rsid w:val="00376079"/>
    <w:rsid w:val="00376462"/>
    <w:rsid w:val="00376CDA"/>
    <w:rsid w:val="0037749C"/>
    <w:rsid w:val="003775B3"/>
    <w:rsid w:val="0037795C"/>
    <w:rsid w:val="00377C5A"/>
    <w:rsid w:val="00377F68"/>
    <w:rsid w:val="00380304"/>
    <w:rsid w:val="0038045D"/>
    <w:rsid w:val="00380567"/>
    <w:rsid w:val="0038086D"/>
    <w:rsid w:val="00381195"/>
    <w:rsid w:val="003812F0"/>
    <w:rsid w:val="0038142A"/>
    <w:rsid w:val="003814C3"/>
    <w:rsid w:val="00381860"/>
    <w:rsid w:val="00381A86"/>
    <w:rsid w:val="00381E94"/>
    <w:rsid w:val="003822C8"/>
    <w:rsid w:val="00382316"/>
    <w:rsid w:val="003827E5"/>
    <w:rsid w:val="00382A68"/>
    <w:rsid w:val="00382BDD"/>
    <w:rsid w:val="00382C6E"/>
    <w:rsid w:val="00382FED"/>
    <w:rsid w:val="0038366C"/>
    <w:rsid w:val="00383A97"/>
    <w:rsid w:val="00383BF7"/>
    <w:rsid w:val="003841AA"/>
    <w:rsid w:val="00384303"/>
    <w:rsid w:val="00384CF1"/>
    <w:rsid w:val="00384E96"/>
    <w:rsid w:val="00384EAC"/>
    <w:rsid w:val="003858E0"/>
    <w:rsid w:val="00385B22"/>
    <w:rsid w:val="00385D04"/>
    <w:rsid w:val="0038634B"/>
    <w:rsid w:val="00386993"/>
    <w:rsid w:val="003872EF"/>
    <w:rsid w:val="00387769"/>
    <w:rsid w:val="003879E4"/>
    <w:rsid w:val="00390635"/>
    <w:rsid w:val="003908DE"/>
    <w:rsid w:val="00390ACC"/>
    <w:rsid w:val="00390E5B"/>
    <w:rsid w:val="00391038"/>
    <w:rsid w:val="0039190E"/>
    <w:rsid w:val="00391994"/>
    <w:rsid w:val="00391DE2"/>
    <w:rsid w:val="0039202A"/>
    <w:rsid w:val="00392286"/>
    <w:rsid w:val="00392294"/>
    <w:rsid w:val="00392A02"/>
    <w:rsid w:val="00392DB2"/>
    <w:rsid w:val="00392EEC"/>
    <w:rsid w:val="0039307B"/>
    <w:rsid w:val="003931E2"/>
    <w:rsid w:val="00393239"/>
    <w:rsid w:val="003932E1"/>
    <w:rsid w:val="00393473"/>
    <w:rsid w:val="00393724"/>
    <w:rsid w:val="00393929"/>
    <w:rsid w:val="00393AE1"/>
    <w:rsid w:val="00393DE0"/>
    <w:rsid w:val="00393DFC"/>
    <w:rsid w:val="0039408B"/>
    <w:rsid w:val="00394607"/>
    <w:rsid w:val="00394690"/>
    <w:rsid w:val="00394877"/>
    <w:rsid w:val="00394B35"/>
    <w:rsid w:val="00394BCE"/>
    <w:rsid w:val="00395734"/>
    <w:rsid w:val="003958C3"/>
    <w:rsid w:val="00395BBB"/>
    <w:rsid w:val="00396829"/>
    <w:rsid w:val="00396E46"/>
    <w:rsid w:val="003970DA"/>
    <w:rsid w:val="003972E8"/>
    <w:rsid w:val="0039751F"/>
    <w:rsid w:val="003978D8"/>
    <w:rsid w:val="00397BCF"/>
    <w:rsid w:val="00397E40"/>
    <w:rsid w:val="003A0450"/>
    <w:rsid w:val="003A051A"/>
    <w:rsid w:val="003A0608"/>
    <w:rsid w:val="003A06DC"/>
    <w:rsid w:val="003A0F55"/>
    <w:rsid w:val="003A1140"/>
    <w:rsid w:val="003A14DC"/>
    <w:rsid w:val="003A2353"/>
    <w:rsid w:val="003A2455"/>
    <w:rsid w:val="003A268A"/>
    <w:rsid w:val="003A26E5"/>
    <w:rsid w:val="003A2AF5"/>
    <w:rsid w:val="003A2EED"/>
    <w:rsid w:val="003A2F8B"/>
    <w:rsid w:val="003A3097"/>
    <w:rsid w:val="003A3A88"/>
    <w:rsid w:val="003A41F1"/>
    <w:rsid w:val="003A4649"/>
    <w:rsid w:val="003A4700"/>
    <w:rsid w:val="003A4E57"/>
    <w:rsid w:val="003A53B3"/>
    <w:rsid w:val="003A555A"/>
    <w:rsid w:val="003A5C14"/>
    <w:rsid w:val="003A5D61"/>
    <w:rsid w:val="003A6037"/>
    <w:rsid w:val="003A6534"/>
    <w:rsid w:val="003A6A3B"/>
    <w:rsid w:val="003A6AAC"/>
    <w:rsid w:val="003A7551"/>
    <w:rsid w:val="003A7667"/>
    <w:rsid w:val="003A7840"/>
    <w:rsid w:val="003A7950"/>
    <w:rsid w:val="003A7B2B"/>
    <w:rsid w:val="003A7B43"/>
    <w:rsid w:val="003A7C46"/>
    <w:rsid w:val="003A7D79"/>
    <w:rsid w:val="003A7DEC"/>
    <w:rsid w:val="003B038F"/>
    <w:rsid w:val="003B07D8"/>
    <w:rsid w:val="003B10A0"/>
    <w:rsid w:val="003B1B6A"/>
    <w:rsid w:val="003B1CBE"/>
    <w:rsid w:val="003B1D1F"/>
    <w:rsid w:val="003B20C0"/>
    <w:rsid w:val="003B2239"/>
    <w:rsid w:val="003B2320"/>
    <w:rsid w:val="003B27D2"/>
    <w:rsid w:val="003B280A"/>
    <w:rsid w:val="003B2A9F"/>
    <w:rsid w:val="003B2C11"/>
    <w:rsid w:val="003B2DB3"/>
    <w:rsid w:val="003B3731"/>
    <w:rsid w:val="003B37CA"/>
    <w:rsid w:val="003B46D1"/>
    <w:rsid w:val="003B48DF"/>
    <w:rsid w:val="003B4965"/>
    <w:rsid w:val="003B53A7"/>
    <w:rsid w:val="003B567E"/>
    <w:rsid w:val="003B56B8"/>
    <w:rsid w:val="003B595A"/>
    <w:rsid w:val="003B63FF"/>
    <w:rsid w:val="003B6447"/>
    <w:rsid w:val="003B66A6"/>
    <w:rsid w:val="003B68F7"/>
    <w:rsid w:val="003B6AF9"/>
    <w:rsid w:val="003B7000"/>
    <w:rsid w:val="003B70E0"/>
    <w:rsid w:val="003B72AC"/>
    <w:rsid w:val="003B78AB"/>
    <w:rsid w:val="003B7950"/>
    <w:rsid w:val="003B7D6E"/>
    <w:rsid w:val="003C0267"/>
    <w:rsid w:val="003C0293"/>
    <w:rsid w:val="003C04BC"/>
    <w:rsid w:val="003C0565"/>
    <w:rsid w:val="003C0902"/>
    <w:rsid w:val="003C0CFC"/>
    <w:rsid w:val="003C0F41"/>
    <w:rsid w:val="003C131A"/>
    <w:rsid w:val="003C13E6"/>
    <w:rsid w:val="003C14B0"/>
    <w:rsid w:val="003C173D"/>
    <w:rsid w:val="003C1BF7"/>
    <w:rsid w:val="003C1DCF"/>
    <w:rsid w:val="003C1EA9"/>
    <w:rsid w:val="003C21A0"/>
    <w:rsid w:val="003C2245"/>
    <w:rsid w:val="003C2781"/>
    <w:rsid w:val="003C27C4"/>
    <w:rsid w:val="003C2C2D"/>
    <w:rsid w:val="003C2DB0"/>
    <w:rsid w:val="003C3F74"/>
    <w:rsid w:val="003C4133"/>
    <w:rsid w:val="003C42B1"/>
    <w:rsid w:val="003C4618"/>
    <w:rsid w:val="003C4C32"/>
    <w:rsid w:val="003C52D3"/>
    <w:rsid w:val="003C54D2"/>
    <w:rsid w:val="003C5B17"/>
    <w:rsid w:val="003C5F94"/>
    <w:rsid w:val="003C5FB4"/>
    <w:rsid w:val="003C613B"/>
    <w:rsid w:val="003C6256"/>
    <w:rsid w:val="003C63D5"/>
    <w:rsid w:val="003C6644"/>
    <w:rsid w:val="003C6AFE"/>
    <w:rsid w:val="003C7EDB"/>
    <w:rsid w:val="003D07B3"/>
    <w:rsid w:val="003D0A42"/>
    <w:rsid w:val="003D0C10"/>
    <w:rsid w:val="003D111F"/>
    <w:rsid w:val="003D1A95"/>
    <w:rsid w:val="003D1BD7"/>
    <w:rsid w:val="003D21EA"/>
    <w:rsid w:val="003D2D6B"/>
    <w:rsid w:val="003D2FF9"/>
    <w:rsid w:val="003D31D4"/>
    <w:rsid w:val="003D34B3"/>
    <w:rsid w:val="003D369D"/>
    <w:rsid w:val="003D3919"/>
    <w:rsid w:val="003D3DC9"/>
    <w:rsid w:val="003D40A0"/>
    <w:rsid w:val="003D4BEE"/>
    <w:rsid w:val="003D522F"/>
    <w:rsid w:val="003D5DA7"/>
    <w:rsid w:val="003D5E1C"/>
    <w:rsid w:val="003D6B7A"/>
    <w:rsid w:val="003D6C7D"/>
    <w:rsid w:val="003D720C"/>
    <w:rsid w:val="003D76F0"/>
    <w:rsid w:val="003D771F"/>
    <w:rsid w:val="003D778E"/>
    <w:rsid w:val="003D7A08"/>
    <w:rsid w:val="003D7D72"/>
    <w:rsid w:val="003E044D"/>
    <w:rsid w:val="003E0476"/>
    <w:rsid w:val="003E0537"/>
    <w:rsid w:val="003E057B"/>
    <w:rsid w:val="003E06C2"/>
    <w:rsid w:val="003E0724"/>
    <w:rsid w:val="003E0A1E"/>
    <w:rsid w:val="003E1020"/>
    <w:rsid w:val="003E193F"/>
    <w:rsid w:val="003E1ABC"/>
    <w:rsid w:val="003E1E59"/>
    <w:rsid w:val="003E24A1"/>
    <w:rsid w:val="003E2560"/>
    <w:rsid w:val="003E262D"/>
    <w:rsid w:val="003E274A"/>
    <w:rsid w:val="003E30C7"/>
    <w:rsid w:val="003E377A"/>
    <w:rsid w:val="003E3EE6"/>
    <w:rsid w:val="003E4495"/>
    <w:rsid w:val="003E50A1"/>
    <w:rsid w:val="003E54BA"/>
    <w:rsid w:val="003E6123"/>
    <w:rsid w:val="003E63C5"/>
    <w:rsid w:val="003E6DC4"/>
    <w:rsid w:val="003E7163"/>
    <w:rsid w:val="003E7493"/>
    <w:rsid w:val="003E75F4"/>
    <w:rsid w:val="003E766E"/>
    <w:rsid w:val="003E76A7"/>
    <w:rsid w:val="003E7B8D"/>
    <w:rsid w:val="003F05A8"/>
    <w:rsid w:val="003F0B54"/>
    <w:rsid w:val="003F0C5D"/>
    <w:rsid w:val="003F1231"/>
    <w:rsid w:val="003F13EE"/>
    <w:rsid w:val="003F18BC"/>
    <w:rsid w:val="003F3754"/>
    <w:rsid w:val="003F37E4"/>
    <w:rsid w:val="003F38BF"/>
    <w:rsid w:val="003F39AF"/>
    <w:rsid w:val="003F3AF4"/>
    <w:rsid w:val="003F4059"/>
    <w:rsid w:val="003F4155"/>
    <w:rsid w:val="003F4344"/>
    <w:rsid w:val="003F47AA"/>
    <w:rsid w:val="003F4A67"/>
    <w:rsid w:val="003F5256"/>
    <w:rsid w:val="003F55B2"/>
    <w:rsid w:val="003F5A24"/>
    <w:rsid w:val="003F6138"/>
    <w:rsid w:val="003F6229"/>
    <w:rsid w:val="003F641D"/>
    <w:rsid w:val="003F6538"/>
    <w:rsid w:val="003F689F"/>
    <w:rsid w:val="003F6BD2"/>
    <w:rsid w:val="003F6BDD"/>
    <w:rsid w:val="003F6F11"/>
    <w:rsid w:val="003F71EE"/>
    <w:rsid w:val="003F72DF"/>
    <w:rsid w:val="003F741A"/>
    <w:rsid w:val="003F749E"/>
    <w:rsid w:val="003F7E13"/>
    <w:rsid w:val="0040023A"/>
    <w:rsid w:val="00400C9E"/>
    <w:rsid w:val="00401224"/>
    <w:rsid w:val="00401ED9"/>
    <w:rsid w:val="00402047"/>
    <w:rsid w:val="00402320"/>
    <w:rsid w:val="004023A0"/>
    <w:rsid w:val="00402AA2"/>
    <w:rsid w:val="00403803"/>
    <w:rsid w:val="0040418B"/>
    <w:rsid w:val="004044AF"/>
    <w:rsid w:val="004046BC"/>
    <w:rsid w:val="00404831"/>
    <w:rsid w:val="00404EE0"/>
    <w:rsid w:val="0040539C"/>
    <w:rsid w:val="00405491"/>
    <w:rsid w:val="00405AC5"/>
    <w:rsid w:val="00405CBF"/>
    <w:rsid w:val="0040673D"/>
    <w:rsid w:val="004069D3"/>
    <w:rsid w:val="00407235"/>
    <w:rsid w:val="00407DC8"/>
    <w:rsid w:val="00410219"/>
    <w:rsid w:val="00410ABD"/>
    <w:rsid w:val="00410F1E"/>
    <w:rsid w:val="00410F46"/>
    <w:rsid w:val="004111BB"/>
    <w:rsid w:val="00411823"/>
    <w:rsid w:val="00411922"/>
    <w:rsid w:val="00411932"/>
    <w:rsid w:val="00411E9A"/>
    <w:rsid w:val="004122E1"/>
    <w:rsid w:val="00412C02"/>
    <w:rsid w:val="00412C84"/>
    <w:rsid w:val="00413059"/>
    <w:rsid w:val="00413DE5"/>
    <w:rsid w:val="00413FBD"/>
    <w:rsid w:val="00414925"/>
    <w:rsid w:val="00414C57"/>
    <w:rsid w:val="00415043"/>
    <w:rsid w:val="00415246"/>
    <w:rsid w:val="0041554E"/>
    <w:rsid w:val="00416D93"/>
    <w:rsid w:val="00417980"/>
    <w:rsid w:val="00417DB8"/>
    <w:rsid w:val="00420E1D"/>
    <w:rsid w:val="00420FEE"/>
    <w:rsid w:val="00421129"/>
    <w:rsid w:val="00421910"/>
    <w:rsid w:val="00421C15"/>
    <w:rsid w:val="004222C7"/>
    <w:rsid w:val="0042257D"/>
    <w:rsid w:val="00422667"/>
    <w:rsid w:val="00422D0A"/>
    <w:rsid w:val="0042314D"/>
    <w:rsid w:val="0042349B"/>
    <w:rsid w:val="004234E1"/>
    <w:rsid w:val="004238A8"/>
    <w:rsid w:val="0042397B"/>
    <w:rsid w:val="00423EB6"/>
    <w:rsid w:val="00424246"/>
    <w:rsid w:val="004242B2"/>
    <w:rsid w:val="004246B2"/>
    <w:rsid w:val="00424A11"/>
    <w:rsid w:val="00424BE4"/>
    <w:rsid w:val="00425F9E"/>
    <w:rsid w:val="0042654E"/>
    <w:rsid w:val="00426558"/>
    <w:rsid w:val="0042685C"/>
    <w:rsid w:val="004268FF"/>
    <w:rsid w:val="00426A8F"/>
    <w:rsid w:val="00427408"/>
    <w:rsid w:val="00427433"/>
    <w:rsid w:val="004275C6"/>
    <w:rsid w:val="004278A7"/>
    <w:rsid w:val="00427BA4"/>
    <w:rsid w:val="00430153"/>
    <w:rsid w:val="00430276"/>
    <w:rsid w:val="004302B5"/>
    <w:rsid w:val="004307F8"/>
    <w:rsid w:val="00430894"/>
    <w:rsid w:val="00430CC4"/>
    <w:rsid w:val="00431918"/>
    <w:rsid w:val="00431A91"/>
    <w:rsid w:val="00431D3E"/>
    <w:rsid w:val="00431DCB"/>
    <w:rsid w:val="00431FD0"/>
    <w:rsid w:val="00432365"/>
    <w:rsid w:val="00432A6A"/>
    <w:rsid w:val="00432FC4"/>
    <w:rsid w:val="00433324"/>
    <w:rsid w:val="00433336"/>
    <w:rsid w:val="00433347"/>
    <w:rsid w:val="00433AAF"/>
    <w:rsid w:val="004342E0"/>
    <w:rsid w:val="00434A65"/>
    <w:rsid w:val="004353A0"/>
    <w:rsid w:val="004353D8"/>
    <w:rsid w:val="00435994"/>
    <w:rsid w:val="00435A6E"/>
    <w:rsid w:val="0043630B"/>
    <w:rsid w:val="00437196"/>
    <w:rsid w:val="00437236"/>
    <w:rsid w:val="004374F1"/>
    <w:rsid w:val="00437528"/>
    <w:rsid w:val="00437620"/>
    <w:rsid w:val="00437D26"/>
    <w:rsid w:val="00437D96"/>
    <w:rsid w:val="0044018A"/>
    <w:rsid w:val="00440427"/>
    <w:rsid w:val="00440ED3"/>
    <w:rsid w:val="004412EB"/>
    <w:rsid w:val="004413C6"/>
    <w:rsid w:val="004415D3"/>
    <w:rsid w:val="004416BA"/>
    <w:rsid w:val="004420DB"/>
    <w:rsid w:val="004421AD"/>
    <w:rsid w:val="004425BE"/>
    <w:rsid w:val="00442620"/>
    <w:rsid w:val="00443354"/>
    <w:rsid w:val="00443821"/>
    <w:rsid w:val="00443A76"/>
    <w:rsid w:val="00444552"/>
    <w:rsid w:val="00444946"/>
    <w:rsid w:val="00444D32"/>
    <w:rsid w:val="00444DED"/>
    <w:rsid w:val="00444F06"/>
    <w:rsid w:val="00444F09"/>
    <w:rsid w:val="00444F28"/>
    <w:rsid w:val="00445071"/>
    <w:rsid w:val="00446CFD"/>
    <w:rsid w:val="00446DB9"/>
    <w:rsid w:val="00447004"/>
    <w:rsid w:val="00447C47"/>
    <w:rsid w:val="00447D9F"/>
    <w:rsid w:val="00450563"/>
    <w:rsid w:val="0045066C"/>
    <w:rsid w:val="004511A2"/>
    <w:rsid w:val="0045160D"/>
    <w:rsid w:val="00451B42"/>
    <w:rsid w:val="00451C3E"/>
    <w:rsid w:val="00451EF5"/>
    <w:rsid w:val="004522BB"/>
    <w:rsid w:val="00452A2D"/>
    <w:rsid w:val="0045337A"/>
    <w:rsid w:val="004539B8"/>
    <w:rsid w:val="00453D09"/>
    <w:rsid w:val="00453D78"/>
    <w:rsid w:val="004547D2"/>
    <w:rsid w:val="00454828"/>
    <w:rsid w:val="004548FB"/>
    <w:rsid w:val="004549D8"/>
    <w:rsid w:val="004552A1"/>
    <w:rsid w:val="004554A4"/>
    <w:rsid w:val="00455BD0"/>
    <w:rsid w:val="00455C23"/>
    <w:rsid w:val="00455C93"/>
    <w:rsid w:val="00455C9C"/>
    <w:rsid w:val="00455D12"/>
    <w:rsid w:val="00456D27"/>
    <w:rsid w:val="00456F4B"/>
    <w:rsid w:val="00457CCF"/>
    <w:rsid w:val="00460A39"/>
    <w:rsid w:val="0046128A"/>
    <w:rsid w:val="00461318"/>
    <w:rsid w:val="00461B44"/>
    <w:rsid w:val="0046213D"/>
    <w:rsid w:val="00462684"/>
    <w:rsid w:val="004626FA"/>
    <w:rsid w:val="004633A1"/>
    <w:rsid w:val="00463CA4"/>
    <w:rsid w:val="00463E22"/>
    <w:rsid w:val="00463E47"/>
    <w:rsid w:val="00464194"/>
    <w:rsid w:val="00464565"/>
    <w:rsid w:val="004645BA"/>
    <w:rsid w:val="00464677"/>
    <w:rsid w:val="0046477C"/>
    <w:rsid w:val="00464BCC"/>
    <w:rsid w:val="00464F13"/>
    <w:rsid w:val="004652B4"/>
    <w:rsid w:val="0046549A"/>
    <w:rsid w:val="004654E1"/>
    <w:rsid w:val="00465A65"/>
    <w:rsid w:val="00465EE8"/>
    <w:rsid w:val="00466AAD"/>
    <w:rsid w:val="00466C92"/>
    <w:rsid w:val="00466DAB"/>
    <w:rsid w:val="00467580"/>
    <w:rsid w:val="004676AA"/>
    <w:rsid w:val="004676FF"/>
    <w:rsid w:val="00467A64"/>
    <w:rsid w:val="00470197"/>
    <w:rsid w:val="004703C0"/>
    <w:rsid w:val="004709D2"/>
    <w:rsid w:val="00471087"/>
    <w:rsid w:val="00471427"/>
    <w:rsid w:val="004715B0"/>
    <w:rsid w:val="004716EE"/>
    <w:rsid w:val="004716F5"/>
    <w:rsid w:val="00472193"/>
    <w:rsid w:val="0047320C"/>
    <w:rsid w:val="00473264"/>
    <w:rsid w:val="0047327F"/>
    <w:rsid w:val="004734D1"/>
    <w:rsid w:val="00473664"/>
    <w:rsid w:val="004738C2"/>
    <w:rsid w:val="00473C16"/>
    <w:rsid w:val="00473D35"/>
    <w:rsid w:val="00473F70"/>
    <w:rsid w:val="004743BB"/>
    <w:rsid w:val="00474658"/>
    <w:rsid w:val="00474A28"/>
    <w:rsid w:val="00474C7F"/>
    <w:rsid w:val="00474D73"/>
    <w:rsid w:val="00475228"/>
    <w:rsid w:val="00475246"/>
    <w:rsid w:val="00475641"/>
    <w:rsid w:val="004758C1"/>
    <w:rsid w:val="004769C9"/>
    <w:rsid w:val="0047710D"/>
    <w:rsid w:val="00477144"/>
    <w:rsid w:val="00477223"/>
    <w:rsid w:val="00477518"/>
    <w:rsid w:val="004803D4"/>
    <w:rsid w:val="004807EB"/>
    <w:rsid w:val="0048106F"/>
    <w:rsid w:val="00481146"/>
    <w:rsid w:val="00482BDD"/>
    <w:rsid w:val="0048305C"/>
    <w:rsid w:val="0048307A"/>
    <w:rsid w:val="004831C1"/>
    <w:rsid w:val="004833DD"/>
    <w:rsid w:val="00483B97"/>
    <w:rsid w:val="00483D18"/>
    <w:rsid w:val="0048433A"/>
    <w:rsid w:val="00484485"/>
    <w:rsid w:val="00484BA9"/>
    <w:rsid w:val="00485D18"/>
    <w:rsid w:val="00486855"/>
    <w:rsid w:val="00486D13"/>
    <w:rsid w:val="00486EEF"/>
    <w:rsid w:val="0048715D"/>
    <w:rsid w:val="0048781B"/>
    <w:rsid w:val="0049008A"/>
    <w:rsid w:val="00490348"/>
    <w:rsid w:val="0049070C"/>
    <w:rsid w:val="00490D16"/>
    <w:rsid w:val="0049107D"/>
    <w:rsid w:val="0049143C"/>
    <w:rsid w:val="00492369"/>
    <w:rsid w:val="00492372"/>
    <w:rsid w:val="00492C60"/>
    <w:rsid w:val="00492CFC"/>
    <w:rsid w:val="004933B4"/>
    <w:rsid w:val="00493457"/>
    <w:rsid w:val="00493467"/>
    <w:rsid w:val="00493B07"/>
    <w:rsid w:val="00493BDF"/>
    <w:rsid w:val="004940A4"/>
    <w:rsid w:val="004942FD"/>
    <w:rsid w:val="00494A29"/>
    <w:rsid w:val="00495200"/>
    <w:rsid w:val="0049529C"/>
    <w:rsid w:val="0049634D"/>
    <w:rsid w:val="004969BB"/>
    <w:rsid w:val="00496CC3"/>
    <w:rsid w:val="004971C4"/>
    <w:rsid w:val="00497222"/>
    <w:rsid w:val="00497A4F"/>
    <w:rsid w:val="00497B45"/>
    <w:rsid w:val="004A0295"/>
    <w:rsid w:val="004A06A8"/>
    <w:rsid w:val="004A0713"/>
    <w:rsid w:val="004A091B"/>
    <w:rsid w:val="004A0E16"/>
    <w:rsid w:val="004A0EAC"/>
    <w:rsid w:val="004A1469"/>
    <w:rsid w:val="004A276E"/>
    <w:rsid w:val="004A2A8A"/>
    <w:rsid w:val="004A2F2C"/>
    <w:rsid w:val="004A326A"/>
    <w:rsid w:val="004A328A"/>
    <w:rsid w:val="004A3F77"/>
    <w:rsid w:val="004A45FE"/>
    <w:rsid w:val="004A46B6"/>
    <w:rsid w:val="004A4D48"/>
    <w:rsid w:val="004A4DFD"/>
    <w:rsid w:val="004A5265"/>
    <w:rsid w:val="004A592D"/>
    <w:rsid w:val="004A5945"/>
    <w:rsid w:val="004A5B9C"/>
    <w:rsid w:val="004A5E49"/>
    <w:rsid w:val="004A5FA3"/>
    <w:rsid w:val="004A6D32"/>
    <w:rsid w:val="004A7402"/>
    <w:rsid w:val="004A7612"/>
    <w:rsid w:val="004A771C"/>
    <w:rsid w:val="004A774D"/>
    <w:rsid w:val="004B03F5"/>
    <w:rsid w:val="004B07C9"/>
    <w:rsid w:val="004B07DB"/>
    <w:rsid w:val="004B0FF2"/>
    <w:rsid w:val="004B11D9"/>
    <w:rsid w:val="004B1419"/>
    <w:rsid w:val="004B15E6"/>
    <w:rsid w:val="004B18E4"/>
    <w:rsid w:val="004B222D"/>
    <w:rsid w:val="004B284D"/>
    <w:rsid w:val="004B2FD7"/>
    <w:rsid w:val="004B3199"/>
    <w:rsid w:val="004B333D"/>
    <w:rsid w:val="004B414D"/>
    <w:rsid w:val="004B4187"/>
    <w:rsid w:val="004B4843"/>
    <w:rsid w:val="004B4D3D"/>
    <w:rsid w:val="004B4E0F"/>
    <w:rsid w:val="004B50D8"/>
    <w:rsid w:val="004B5F89"/>
    <w:rsid w:val="004B60C4"/>
    <w:rsid w:val="004B632A"/>
    <w:rsid w:val="004B66E4"/>
    <w:rsid w:val="004B71C0"/>
    <w:rsid w:val="004B7ED6"/>
    <w:rsid w:val="004C0DF8"/>
    <w:rsid w:val="004C141D"/>
    <w:rsid w:val="004C15E3"/>
    <w:rsid w:val="004C177F"/>
    <w:rsid w:val="004C18FB"/>
    <w:rsid w:val="004C19FE"/>
    <w:rsid w:val="004C1A18"/>
    <w:rsid w:val="004C1E6E"/>
    <w:rsid w:val="004C20F8"/>
    <w:rsid w:val="004C2340"/>
    <w:rsid w:val="004C2506"/>
    <w:rsid w:val="004C3149"/>
    <w:rsid w:val="004C3215"/>
    <w:rsid w:val="004C3314"/>
    <w:rsid w:val="004C3845"/>
    <w:rsid w:val="004C38B6"/>
    <w:rsid w:val="004C3A88"/>
    <w:rsid w:val="004C3E77"/>
    <w:rsid w:val="004C44C6"/>
    <w:rsid w:val="004C4EDB"/>
    <w:rsid w:val="004C50E6"/>
    <w:rsid w:val="004C5159"/>
    <w:rsid w:val="004C5C2F"/>
    <w:rsid w:val="004C5CC6"/>
    <w:rsid w:val="004C5ED8"/>
    <w:rsid w:val="004C6116"/>
    <w:rsid w:val="004C6A0F"/>
    <w:rsid w:val="004C6F56"/>
    <w:rsid w:val="004C74E6"/>
    <w:rsid w:val="004C76CF"/>
    <w:rsid w:val="004C7EBD"/>
    <w:rsid w:val="004D0302"/>
    <w:rsid w:val="004D0335"/>
    <w:rsid w:val="004D03AA"/>
    <w:rsid w:val="004D059F"/>
    <w:rsid w:val="004D06B7"/>
    <w:rsid w:val="004D0AC7"/>
    <w:rsid w:val="004D16B6"/>
    <w:rsid w:val="004D22CE"/>
    <w:rsid w:val="004D23FF"/>
    <w:rsid w:val="004D2967"/>
    <w:rsid w:val="004D2E50"/>
    <w:rsid w:val="004D3553"/>
    <w:rsid w:val="004D37A6"/>
    <w:rsid w:val="004D399F"/>
    <w:rsid w:val="004D39EF"/>
    <w:rsid w:val="004D3AF8"/>
    <w:rsid w:val="004D41A5"/>
    <w:rsid w:val="004D43AB"/>
    <w:rsid w:val="004D43FD"/>
    <w:rsid w:val="004D494C"/>
    <w:rsid w:val="004D4A15"/>
    <w:rsid w:val="004D4D55"/>
    <w:rsid w:val="004D4E50"/>
    <w:rsid w:val="004D5182"/>
    <w:rsid w:val="004D58D4"/>
    <w:rsid w:val="004D5BB5"/>
    <w:rsid w:val="004D5F94"/>
    <w:rsid w:val="004D726D"/>
    <w:rsid w:val="004D753B"/>
    <w:rsid w:val="004E039A"/>
    <w:rsid w:val="004E0FF8"/>
    <w:rsid w:val="004E1296"/>
    <w:rsid w:val="004E18B3"/>
    <w:rsid w:val="004E1A9D"/>
    <w:rsid w:val="004E1C30"/>
    <w:rsid w:val="004E28A7"/>
    <w:rsid w:val="004E28CF"/>
    <w:rsid w:val="004E28E2"/>
    <w:rsid w:val="004E2B0A"/>
    <w:rsid w:val="004E2E31"/>
    <w:rsid w:val="004E309D"/>
    <w:rsid w:val="004E31A1"/>
    <w:rsid w:val="004E46E5"/>
    <w:rsid w:val="004E4CD5"/>
    <w:rsid w:val="004E593E"/>
    <w:rsid w:val="004E5A70"/>
    <w:rsid w:val="004E5A74"/>
    <w:rsid w:val="004E5AF1"/>
    <w:rsid w:val="004E6290"/>
    <w:rsid w:val="004E6AA0"/>
    <w:rsid w:val="004E6CFD"/>
    <w:rsid w:val="004E6D74"/>
    <w:rsid w:val="004E713C"/>
    <w:rsid w:val="004E781E"/>
    <w:rsid w:val="004E78CD"/>
    <w:rsid w:val="004E7961"/>
    <w:rsid w:val="004E7ABF"/>
    <w:rsid w:val="004E7C64"/>
    <w:rsid w:val="004E7F8E"/>
    <w:rsid w:val="004F04DA"/>
    <w:rsid w:val="004F10FC"/>
    <w:rsid w:val="004F15FF"/>
    <w:rsid w:val="004F1730"/>
    <w:rsid w:val="004F17D0"/>
    <w:rsid w:val="004F1837"/>
    <w:rsid w:val="004F1D4D"/>
    <w:rsid w:val="004F1E18"/>
    <w:rsid w:val="004F2032"/>
    <w:rsid w:val="004F211A"/>
    <w:rsid w:val="004F25DD"/>
    <w:rsid w:val="004F268C"/>
    <w:rsid w:val="004F2B0C"/>
    <w:rsid w:val="004F2B2B"/>
    <w:rsid w:val="004F2EA0"/>
    <w:rsid w:val="004F376A"/>
    <w:rsid w:val="004F49C4"/>
    <w:rsid w:val="004F4A0E"/>
    <w:rsid w:val="004F4C79"/>
    <w:rsid w:val="004F4DDA"/>
    <w:rsid w:val="004F4F6A"/>
    <w:rsid w:val="004F4F86"/>
    <w:rsid w:val="004F52C8"/>
    <w:rsid w:val="004F53A0"/>
    <w:rsid w:val="004F558D"/>
    <w:rsid w:val="004F5630"/>
    <w:rsid w:val="004F5637"/>
    <w:rsid w:val="004F608B"/>
    <w:rsid w:val="004F61BB"/>
    <w:rsid w:val="004F65A9"/>
    <w:rsid w:val="004F66EE"/>
    <w:rsid w:val="004F68A3"/>
    <w:rsid w:val="004F6C35"/>
    <w:rsid w:val="004F6ECB"/>
    <w:rsid w:val="004F7192"/>
    <w:rsid w:val="004F7838"/>
    <w:rsid w:val="004F789A"/>
    <w:rsid w:val="004F7A5C"/>
    <w:rsid w:val="004F7FE1"/>
    <w:rsid w:val="0050017B"/>
    <w:rsid w:val="005006BD"/>
    <w:rsid w:val="00500A5E"/>
    <w:rsid w:val="00500A98"/>
    <w:rsid w:val="005010A5"/>
    <w:rsid w:val="0050128D"/>
    <w:rsid w:val="0050145B"/>
    <w:rsid w:val="005018E2"/>
    <w:rsid w:val="005021F2"/>
    <w:rsid w:val="005032BE"/>
    <w:rsid w:val="0050396D"/>
    <w:rsid w:val="00503E63"/>
    <w:rsid w:val="00504495"/>
    <w:rsid w:val="005048F7"/>
    <w:rsid w:val="00505377"/>
    <w:rsid w:val="005054DB"/>
    <w:rsid w:val="0050550A"/>
    <w:rsid w:val="00505C39"/>
    <w:rsid w:val="00506806"/>
    <w:rsid w:val="00506C5E"/>
    <w:rsid w:val="00506F1C"/>
    <w:rsid w:val="0050732C"/>
    <w:rsid w:val="00507607"/>
    <w:rsid w:val="00507AEC"/>
    <w:rsid w:val="00507B1F"/>
    <w:rsid w:val="00507D08"/>
    <w:rsid w:val="00507D9A"/>
    <w:rsid w:val="00510332"/>
    <w:rsid w:val="0051040B"/>
    <w:rsid w:val="00510CD7"/>
    <w:rsid w:val="00510FFA"/>
    <w:rsid w:val="005110EE"/>
    <w:rsid w:val="0051129D"/>
    <w:rsid w:val="005113A6"/>
    <w:rsid w:val="00511630"/>
    <w:rsid w:val="00512663"/>
    <w:rsid w:val="005130F1"/>
    <w:rsid w:val="0051360B"/>
    <w:rsid w:val="00513889"/>
    <w:rsid w:val="00513B0B"/>
    <w:rsid w:val="00513E88"/>
    <w:rsid w:val="00513FD0"/>
    <w:rsid w:val="0051405D"/>
    <w:rsid w:val="005142CD"/>
    <w:rsid w:val="00514B15"/>
    <w:rsid w:val="00515652"/>
    <w:rsid w:val="0051565A"/>
    <w:rsid w:val="00515673"/>
    <w:rsid w:val="00515964"/>
    <w:rsid w:val="00515AD1"/>
    <w:rsid w:val="00515C80"/>
    <w:rsid w:val="00516295"/>
    <w:rsid w:val="0051663F"/>
    <w:rsid w:val="005168D4"/>
    <w:rsid w:val="00516947"/>
    <w:rsid w:val="00516D3E"/>
    <w:rsid w:val="00516E23"/>
    <w:rsid w:val="0051763D"/>
    <w:rsid w:val="00517829"/>
    <w:rsid w:val="005200E1"/>
    <w:rsid w:val="00521559"/>
    <w:rsid w:val="00521BA3"/>
    <w:rsid w:val="00521C99"/>
    <w:rsid w:val="00521E11"/>
    <w:rsid w:val="0052219A"/>
    <w:rsid w:val="005239B9"/>
    <w:rsid w:val="00523DE5"/>
    <w:rsid w:val="00523F20"/>
    <w:rsid w:val="00523F27"/>
    <w:rsid w:val="00524BFA"/>
    <w:rsid w:val="00524C0C"/>
    <w:rsid w:val="00525558"/>
    <w:rsid w:val="0052582A"/>
    <w:rsid w:val="005258AC"/>
    <w:rsid w:val="005259B9"/>
    <w:rsid w:val="00525CE3"/>
    <w:rsid w:val="00525D71"/>
    <w:rsid w:val="0052653E"/>
    <w:rsid w:val="00526882"/>
    <w:rsid w:val="0052716B"/>
    <w:rsid w:val="005272C8"/>
    <w:rsid w:val="00527642"/>
    <w:rsid w:val="005276E3"/>
    <w:rsid w:val="00527B8A"/>
    <w:rsid w:val="005300CE"/>
    <w:rsid w:val="0053038B"/>
    <w:rsid w:val="0053096B"/>
    <w:rsid w:val="00530B1B"/>
    <w:rsid w:val="00530C80"/>
    <w:rsid w:val="00530D28"/>
    <w:rsid w:val="0053158B"/>
    <w:rsid w:val="00531CBB"/>
    <w:rsid w:val="005328E0"/>
    <w:rsid w:val="00533233"/>
    <w:rsid w:val="00533997"/>
    <w:rsid w:val="00533B0E"/>
    <w:rsid w:val="00533CCF"/>
    <w:rsid w:val="00533CFE"/>
    <w:rsid w:val="00533D9E"/>
    <w:rsid w:val="005345C7"/>
    <w:rsid w:val="00534966"/>
    <w:rsid w:val="00534E55"/>
    <w:rsid w:val="00534E79"/>
    <w:rsid w:val="00534EA6"/>
    <w:rsid w:val="00535007"/>
    <w:rsid w:val="0053574F"/>
    <w:rsid w:val="0053625B"/>
    <w:rsid w:val="00536672"/>
    <w:rsid w:val="005367B1"/>
    <w:rsid w:val="005370C2"/>
    <w:rsid w:val="005377D7"/>
    <w:rsid w:val="00537FF8"/>
    <w:rsid w:val="005400C7"/>
    <w:rsid w:val="005405DD"/>
    <w:rsid w:val="00540D02"/>
    <w:rsid w:val="00541177"/>
    <w:rsid w:val="0054141A"/>
    <w:rsid w:val="0054198E"/>
    <w:rsid w:val="00541F9A"/>
    <w:rsid w:val="005421D8"/>
    <w:rsid w:val="0054227A"/>
    <w:rsid w:val="0054237D"/>
    <w:rsid w:val="00542690"/>
    <w:rsid w:val="00542E88"/>
    <w:rsid w:val="00543117"/>
    <w:rsid w:val="0054380F"/>
    <w:rsid w:val="00543D18"/>
    <w:rsid w:val="0054437C"/>
    <w:rsid w:val="005443F7"/>
    <w:rsid w:val="0054459A"/>
    <w:rsid w:val="0054467D"/>
    <w:rsid w:val="00544712"/>
    <w:rsid w:val="0054493E"/>
    <w:rsid w:val="00544DDC"/>
    <w:rsid w:val="00544E3F"/>
    <w:rsid w:val="005451AA"/>
    <w:rsid w:val="00545407"/>
    <w:rsid w:val="0054549E"/>
    <w:rsid w:val="005458B5"/>
    <w:rsid w:val="005459A3"/>
    <w:rsid w:val="005464CE"/>
    <w:rsid w:val="0054677F"/>
    <w:rsid w:val="00546C0E"/>
    <w:rsid w:val="0054799E"/>
    <w:rsid w:val="00550086"/>
    <w:rsid w:val="005507FD"/>
    <w:rsid w:val="005518DC"/>
    <w:rsid w:val="0055235C"/>
    <w:rsid w:val="00552A6E"/>
    <w:rsid w:val="00553704"/>
    <w:rsid w:val="00553744"/>
    <w:rsid w:val="00553827"/>
    <w:rsid w:val="00553A96"/>
    <w:rsid w:val="00554142"/>
    <w:rsid w:val="005542BB"/>
    <w:rsid w:val="00554AEB"/>
    <w:rsid w:val="0055602D"/>
    <w:rsid w:val="00556245"/>
    <w:rsid w:val="005562E0"/>
    <w:rsid w:val="005567C2"/>
    <w:rsid w:val="005569C4"/>
    <w:rsid w:val="00556CAB"/>
    <w:rsid w:val="00556DAD"/>
    <w:rsid w:val="0055703F"/>
    <w:rsid w:val="00557197"/>
    <w:rsid w:val="00557B9E"/>
    <w:rsid w:val="00557EAD"/>
    <w:rsid w:val="005608A7"/>
    <w:rsid w:val="00561019"/>
    <w:rsid w:val="005614FD"/>
    <w:rsid w:val="00561849"/>
    <w:rsid w:val="00561A0E"/>
    <w:rsid w:val="00561D9B"/>
    <w:rsid w:val="00561E6B"/>
    <w:rsid w:val="0056255B"/>
    <w:rsid w:val="00562659"/>
    <w:rsid w:val="00562B1B"/>
    <w:rsid w:val="00562C99"/>
    <w:rsid w:val="00563177"/>
    <w:rsid w:val="005632AB"/>
    <w:rsid w:val="005632B8"/>
    <w:rsid w:val="0056380F"/>
    <w:rsid w:val="005639D5"/>
    <w:rsid w:val="00563FDB"/>
    <w:rsid w:val="005645C4"/>
    <w:rsid w:val="005647A6"/>
    <w:rsid w:val="00564CD6"/>
    <w:rsid w:val="005660D5"/>
    <w:rsid w:val="005661C4"/>
    <w:rsid w:val="0056625A"/>
    <w:rsid w:val="00566676"/>
    <w:rsid w:val="005669F6"/>
    <w:rsid w:val="00566AB8"/>
    <w:rsid w:val="00566E40"/>
    <w:rsid w:val="00566F04"/>
    <w:rsid w:val="00567253"/>
    <w:rsid w:val="005673AF"/>
    <w:rsid w:val="00567674"/>
    <w:rsid w:val="005679BD"/>
    <w:rsid w:val="00567FE2"/>
    <w:rsid w:val="005700A0"/>
    <w:rsid w:val="0057089C"/>
    <w:rsid w:val="00570E61"/>
    <w:rsid w:val="0057124B"/>
    <w:rsid w:val="0057173E"/>
    <w:rsid w:val="0057182A"/>
    <w:rsid w:val="00572680"/>
    <w:rsid w:val="0057291F"/>
    <w:rsid w:val="0057300C"/>
    <w:rsid w:val="00573D41"/>
    <w:rsid w:val="00573EC5"/>
    <w:rsid w:val="005741A4"/>
    <w:rsid w:val="00574E45"/>
    <w:rsid w:val="005752D9"/>
    <w:rsid w:val="005755B4"/>
    <w:rsid w:val="005758C9"/>
    <w:rsid w:val="00575AE6"/>
    <w:rsid w:val="00575D16"/>
    <w:rsid w:val="00576457"/>
    <w:rsid w:val="005764CA"/>
    <w:rsid w:val="005765DF"/>
    <w:rsid w:val="005768D1"/>
    <w:rsid w:val="00576D16"/>
    <w:rsid w:val="00576D95"/>
    <w:rsid w:val="0057744D"/>
    <w:rsid w:val="005804D2"/>
    <w:rsid w:val="00580587"/>
    <w:rsid w:val="00580F96"/>
    <w:rsid w:val="00581852"/>
    <w:rsid w:val="00581858"/>
    <w:rsid w:val="0058207D"/>
    <w:rsid w:val="00582247"/>
    <w:rsid w:val="00582E47"/>
    <w:rsid w:val="00583081"/>
    <w:rsid w:val="00583083"/>
    <w:rsid w:val="00583348"/>
    <w:rsid w:val="005834A7"/>
    <w:rsid w:val="0058374D"/>
    <w:rsid w:val="00583841"/>
    <w:rsid w:val="00583A86"/>
    <w:rsid w:val="00583D0D"/>
    <w:rsid w:val="00583F26"/>
    <w:rsid w:val="005843C8"/>
    <w:rsid w:val="00584537"/>
    <w:rsid w:val="005846FE"/>
    <w:rsid w:val="005847A6"/>
    <w:rsid w:val="00584F64"/>
    <w:rsid w:val="00584FFA"/>
    <w:rsid w:val="00585B58"/>
    <w:rsid w:val="00585FC3"/>
    <w:rsid w:val="00586132"/>
    <w:rsid w:val="0058646E"/>
    <w:rsid w:val="00586485"/>
    <w:rsid w:val="00586725"/>
    <w:rsid w:val="005868E8"/>
    <w:rsid w:val="00586A0F"/>
    <w:rsid w:val="00587134"/>
    <w:rsid w:val="00587171"/>
    <w:rsid w:val="005871CF"/>
    <w:rsid w:val="005879AA"/>
    <w:rsid w:val="00587BFA"/>
    <w:rsid w:val="005901C7"/>
    <w:rsid w:val="0059021B"/>
    <w:rsid w:val="00590327"/>
    <w:rsid w:val="00590429"/>
    <w:rsid w:val="00590F85"/>
    <w:rsid w:val="0059127D"/>
    <w:rsid w:val="0059252A"/>
    <w:rsid w:val="00592593"/>
    <w:rsid w:val="00592B28"/>
    <w:rsid w:val="00592B8D"/>
    <w:rsid w:val="005932DF"/>
    <w:rsid w:val="005935E1"/>
    <w:rsid w:val="005935EB"/>
    <w:rsid w:val="005936BE"/>
    <w:rsid w:val="00593B78"/>
    <w:rsid w:val="00593C45"/>
    <w:rsid w:val="005940D0"/>
    <w:rsid w:val="0059434D"/>
    <w:rsid w:val="00594697"/>
    <w:rsid w:val="005948B8"/>
    <w:rsid w:val="00594E39"/>
    <w:rsid w:val="00594EEF"/>
    <w:rsid w:val="0059522D"/>
    <w:rsid w:val="005955A4"/>
    <w:rsid w:val="00595F44"/>
    <w:rsid w:val="00596068"/>
    <w:rsid w:val="00596294"/>
    <w:rsid w:val="005964FD"/>
    <w:rsid w:val="00596676"/>
    <w:rsid w:val="0059751E"/>
    <w:rsid w:val="00597D66"/>
    <w:rsid w:val="005A0081"/>
    <w:rsid w:val="005A1288"/>
    <w:rsid w:val="005A1724"/>
    <w:rsid w:val="005A17B6"/>
    <w:rsid w:val="005A1C68"/>
    <w:rsid w:val="005A1CF9"/>
    <w:rsid w:val="005A2124"/>
    <w:rsid w:val="005A26F1"/>
    <w:rsid w:val="005A296C"/>
    <w:rsid w:val="005A2ADE"/>
    <w:rsid w:val="005A2FEE"/>
    <w:rsid w:val="005A35FF"/>
    <w:rsid w:val="005A37E0"/>
    <w:rsid w:val="005A3C16"/>
    <w:rsid w:val="005A44DB"/>
    <w:rsid w:val="005A4877"/>
    <w:rsid w:val="005A4A97"/>
    <w:rsid w:val="005A4BC3"/>
    <w:rsid w:val="005A522D"/>
    <w:rsid w:val="005A5BAF"/>
    <w:rsid w:val="005A5C65"/>
    <w:rsid w:val="005A5DDC"/>
    <w:rsid w:val="005A6519"/>
    <w:rsid w:val="005A652B"/>
    <w:rsid w:val="005A6A0E"/>
    <w:rsid w:val="005A7A08"/>
    <w:rsid w:val="005B1146"/>
    <w:rsid w:val="005B12F1"/>
    <w:rsid w:val="005B1326"/>
    <w:rsid w:val="005B222D"/>
    <w:rsid w:val="005B236A"/>
    <w:rsid w:val="005B237E"/>
    <w:rsid w:val="005B2567"/>
    <w:rsid w:val="005B2AC9"/>
    <w:rsid w:val="005B2C03"/>
    <w:rsid w:val="005B31B0"/>
    <w:rsid w:val="005B3201"/>
    <w:rsid w:val="005B3243"/>
    <w:rsid w:val="005B339F"/>
    <w:rsid w:val="005B3513"/>
    <w:rsid w:val="005B3769"/>
    <w:rsid w:val="005B423F"/>
    <w:rsid w:val="005B45A1"/>
    <w:rsid w:val="005B45B4"/>
    <w:rsid w:val="005B4AAD"/>
    <w:rsid w:val="005B4BA5"/>
    <w:rsid w:val="005B4C3F"/>
    <w:rsid w:val="005B4D1B"/>
    <w:rsid w:val="005B4D5E"/>
    <w:rsid w:val="005B526D"/>
    <w:rsid w:val="005B5920"/>
    <w:rsid w:val="005B5B46"/>
    <w:rsid w:val="005B5F2B"/>
    <w:rsid w:val="005B5F6B"/>
    <w:rsid w:val="005B6004"/>
    <w:rsid w:val="005B6DF3"/>
    <w:rsid w:val="005B7163"/>
    <w:rsid w:val="005B7368"/>
    <w:rsid w:val="005B738D"/>
    <w:rsid w:val="005B76EA"/>
    <w:rsid w:val="005B78D1"/>
    <w:rsid w:val="005B7BB5"/>
    <w:rsid w:val="005B7BE3"/>
    <w:rsid w:val="005C06F1"/>
    <w:rsid w:val="005C0857"/>
    <w:rsid w:val="005C167E"/>
    <w:rsid w:val="005C1738"/>
    <w:rsid w:val="005C1C3B"/>
    <w:rsid w:val="005C1E1A"/>
    <w:rsid w:val="005C1F5F"/>
    <w:rsid w:val="005C20F7"/>
    <w:rsid w:val="005C235A"/>
    <w:rsid w:val="005C2AE1"/>
    <w:rsid w:val="005C3100"/>
    <w:rsid w:val="005C3161"/>
    <w:rsid w:val="005C3398"/>
    <w:rsid w:val="005C35BF"/>
    <w:rsid w:val="005C3A0D"/>
    <w:rsid w:val="005C4554"/>
    <w:rsid w:val="005C475A"/>
    <w:rsid w:val="005C4C94"/>
    <w:rsid w:val="005C532E"/>
    <w:rsid w:val="005C5843"/>
    <w:rsid w:val="005C5B0E"/>
    <w:rsid w:val="005C6794"/>
    <w:rsid w:val="005C73A0"/>
    <w:rsid w:val="005C764D"/>
    <w:rsid w:val="005D019D"/>
    <w:rsid w:val="005D054C"/>
    <w:rsid w:val="005D0B58"/>
    <w:rsid w:val="005D1165"/>
    <w:rsid w:val="005D1898"/>
    <w:rsid w:val="005D19AC"/>
    <w:rsid w:val="005D1ABC"/>
    <w:rsid w:val="005D1FA7"/>
    <w:rsid w:val="005D2528"/>
    <w:rsid w:val="005D25BD"/>
    <w:rsid w:val="005D2AEF"/>
    <w:rsid w:val="005D2E0E"/>
    <w:rsid w:val="005D2ED1"/>
    <w:rsid w:val="005D396B"/>
    <w:rsid w:val="005D49A5"/>
    <w:rsid w:val="005D4FC7"/>
    <w:rsid w:val="005D5364"/>
    <w:rsid w:val="005D53E0"/>
    <w:rsid w:val="005D5723"/>
    <w:rsid w:val="005D6342"/>
    <w:rsid w:val="005D64E5"/>
    <w:rsid w:val="005D66BE"/>
    <w:rsid w:val="005D673B"/>
    <w:rsid w:val="005D6A7E"/>
    <w:rsid w:val="005D7474"/>
    <w:rsid w:val="005D752E"/>
    <w:rsid w:val="005D7F5E"/>
    <w:rsid w:val="005E00D4"/>
    <w:rsid w:val="005E08E8"/>
    <w:rsid w:val="005E0B34"/>
    <w:rsid w:val="005E0FE9"/>
    <w:rsid w:val="005E11DC"/>
    <w:rsid w:val="005E145F"/>
    <w:rsid w:val="005E172D"/>
    <w:rsid w:val="005E18EF"/>
    <w:rsid w:val="005E1CEE"/>
    <w:rsid w:val="005E29A4"/>
    <w:rsid w:val="005E2EEB"/>
    <w:rsid w:val="005E385C"/>
    <w:rsid w:val="005E3990"/>
    <w:rsid w:val="005E3CAE"/>
    <w:rsid w:val="005E3CB1"/>
    <w:rsid w:val="005E4334"/>
    <w:rsid w:val="005E4391"/>
    <w:rsid w:val="005E448A"/>
    <w:rsid w:val="005E49E4"/>
    <w:rsid w:val="005E4C93"/>
    <w:rsid w:val="005E4F8A"/>
    <w:rsid w:val="005E5073"/>
    <w:rsid w:val="005E5535"/>
    <w:rsid w:val="005E5A42"/>
    <w:rsid w:val="005E5C56"/>
    <w:rsid w:val="005E68A7"/>
    <w:rsid w:val="005E6B9E"/>
    <w:rsid w:val="005E6CE3"/>
    <w:rsid w:val="005E71D2"/>
    <w:rsid w:val="005E7C70"/>
    <w:rsid w:val="005E7FFA"/>
    <w:rsid w:val="005F0054"/>
    <w:rsid w:val="005F005F"/>
    <w:rsid w:val="005F03C3"/>
    <w:rsid w:val="005F0A05"/>
    <w:rsid w:val="005F0A6F"/>
    <w:rsid w:val="005F16FB"/>
    <w:rsid w:val="005F2623"/>
    <w:rsid w:val="005F2677"/>
    <w:rsid w:val="005F287A"/>
    <w:rsid w:val="005F2F67"/>
    <w:rsid w:val="005F30BB"/>
    <w:rsid w:val="005F3136"/>
    <w:rsid w:val="005F40D1"/>
    <w:rsid w:val="005F4C58"/>
    <w:rsid w:val="005F4CA7"/>
    <w:rsid w:val="005F5292"/>
    <w:rsid w:val="005F592E"/>
    <w:rsid w:val="005F63D9"/>
    <w:rsid w:val="005F64BD"/>
    <w:rsid w:val="005F6AE8"/>
    <w:rsid w:val="005F6F79"/>
    <w:rsid w:val="005F7F08"/>
    <w:rsid w:val="005F7FDB"/>
    <w:rsid w:val="00600057"/>
    <w:rsid w:val="00600117"/>
    <w:rsid w:val="0060025D"/>
    <w:rsid w:val="006004AF"/>
    <w:rsid w:val="00600503"/>
    <w:rsid w:val="006005C2"/>
    <w:rsid w:val="006007BF"/>
    <w:rsid w:val="0060096C"/>
    <w:rsid w:val="00601E87"/>
    <w:rsid w:val="00601F19"/>
    <w:rsid w:val="006020B4"/>
    <w:rsid w:val="0060241D"/>
    <w:rsid w:val="00602568"/>
    <w:rsid w:val="0060262B"/>
    <w:rsid w:val="0060270C"/>
    <w:rsid w:val="00602731"/>
    <w:rsid w:val="00602927"/>
    <w:rsid w:val="00602983"/>
    <w:rsid w:val="00602CE9"/>
    <w:rsid w:val="00602CF3"/>
    <w:rsid w:val="00603055"/>
    <w:rsid w:val="00603118"/>
    <w:rsid w:val="00604246"/>
    <w:rsid w:val="00604488"/>
    <w:rsid w:val="0060515B"/>
    <w:rsid w:val="006051BB"/>
    <w:rsid w:val="00605893"/>
    <w:rsid w:val="006059DB"/>
    <w:rsid w:val="00605B17"/>
    <w:rsid w:val="00605E4C"/>
    <w:rsid w:val="00607114"/>
    <w:rsid w:val="006073E6"/>
    <w:rsid w:val="00607D26"/>
    <w:rsid w:val="0061026F"/>
    <w:rsid w:val="006109B4"/>
    <w:rsid w:val="00610B6D"/>
    <w:rsid w:val="0061117F"/>
    <w:rsid w:val="006112A3"/>
    <w:rsid w:val="0061147F"/>
    <w:rsid w:val="00611555"/>
    <w:rsid w:val="00611E97"/>
    <w:rsid w:val="006122D1"/>
    <w:rsid w:val="0061251F"/>
    <w:rsid w:val="006129ED"/>
    <w:rsid w:val="00612BAE"/>
    <w:rsid w:val="00612E34"/>
    <w:rsid w:val="0061310E"/>
    <w:rsid w:val="006135EA"/>
    <w:rsid w:val="00613A92"/>
    <w:rsid w:val="00613B64"/>
    <w:rsid w:val="0061405F"/>
    <w:rsid w:val="006140B7"/>
    <w:rsid w:val="006146AE"/>
    <w:rsid w:val="0061477B"/>
    <w:rsid w:val="006148D6"/>
    <w:rsid w:val="00614B6F"/>
    <w:rsid w:val="00614CEE"/>
    <w:rsid w:val="006153CD"/>
    <w:rsid w:val="00615653"/>
    <w:rsid w:val="00615970"/>
    <w:rsid w:val="00615E63"/>
    <w:rsid w:val="00616BAA"/>
    <w:rsid w:val="00616EAD"/>
    <w:rsid w:val="00617877"/>
    <w:rsid w:val="006178BC"/>
    <w:rsid w:val="00617D2A"/>
    <w:rsid w:val="00617E00"/>
    <w:rsid w:val="006203A2"/>
    <w:rsid w:val="006203E8"/>
    <w:rsid w:val="006211FC"/>
    <w:rsid w:val="00621254"/>
    <w:rsid w:val="006212C1"/>
    <w:rsid w:val="00621916"/>
    <w:rsid w:val="00621AEB"/>
    <w:rsid w:val="00621BCC"/>
    <w:rsid w:val="00622046"/>
    <w:rsid w:val="0062243D"/>
    <w:rsid w:val="006229BD"/>
    <w:rsid w:val="00622D27"/>
    <w:rsid w:val="00622F90"/>
    <w:rsid w:val="0062345A"/>
    <w:rsid w:val="00623785"/>
    <w:rsid w:val="00623C05"/>
    <w:rsid w:val="00623C88"/>
    <w:rsid w:val="006244BA"/>
    <w:rsid w:val="00624737"/>
    <w:rsid w:val="0062508A"/>
    <w:rsid w:val="006251A0"/>
    <w:rsid w:val="00625EB5"/>
    <w:rsid w:val="00626206"/>
    <w:rsid w:val="006262E5"/>
    <w:rsid w:val="006267C3"/>
    <w:rsid w:val="006268B4"/>
    <w:rsid w:val="00626B78"/>
    <w:rsid w:val="00626D5B"/>
    <w:rsid w:val="00627581"/>
    <w:rsid w:val="00627D89"/>
    <w:rsid w:val="00627E10"/>
    <w:rsid w:val="00627E93"/>
    <w:rsid w:val="0063009C"/>
    <w:rsid w:val="00630953"/>
    <w:rsid w:val="00630F3B"/>
    <w:rsid w:val="0063122A"/>
    <w:rsid w:val="00631301"/>
    <w:rsid w:val="00631D41"/>
    <w:rsid w:val="00631DBC"/>
    <w:rsid w:val="00631E21"/>
    <w:rsid w:val="006320F1"/>
    <w:rsid w:val="006322DE"/>
    <w:rsid w:val="00632849"/>
    <w:rsid w:val="00632B3C"/>
    <w:rsid w:val="00632BFD"/>
    <w:rsid w:val="00633087"/>
    <w:rsid w:val="00633387"/>
    <w:rsid w:val="006338BA"/>
    <w:rsid w:val="00633B26"/>
    <w:rsid w:val="00633D61"/>
    <w:rsid w:val="00634158"/>
    <w:rsid w:val="00634289"/>
    <w:rsid w:val="00634DB3"/>
    <w:rsid w:val="00634EC3"/>
    <w:rsid w:val="00635430"/>
    <w:rsid w:val="00636144"/>
    <w:rsid w:val="0063664B"/>
    <w:rsid w:val="00636E14"/>
    <w:rsid w:val="006370D9"/>
    <w:rsid w:val="00637728"/>
    <w:rsid w:val="006402BF"/>
    <w:rsid w:val="00640EC2"/>
    <w:rsid w:val="0064158F"/>
    <w:rsid w:val="006415CC"/>
    <w:rsid w:val="0064173A"/>
    <w:rsid w:val="00641CF2"/>
    <w:rsid w:val="0064259A"/>
    <w:rsid w:val="00642952"/>
    <w:rsid w:val="00642CE1"/>
    <w:rsid w:val="00642E7E"/>
    <w:rsid w:val="006435CF"/>
    <w:rsid w:val="006436AA"/>
    <w:rsid w:val="006436DC"/>
    <w:rsid w:val="00643760"/>
    <w:rsid w:val="006437DD"/>
    <w:rsid w:val="00643807"/>
    <w:rsid w:val="006438D1"/>
    <w:rsid w:val="00644107"/>
    <w:rsid w:val="0064522F"/>
    <w:rsid w:val="00645E45"/>
    <w:rsid w:val="006460FD"/>
    <w:rsid w:val="00646206"/>
    <w:rsid w:val="00646EE3"/>
    <w:rsid w:val="00646F26"/>
    <w:rsid w:val="006470B1"/>
    <w:rsid w:val="006474CB"/>
    <w:rsid w:val="00647B3A"/>
    <w:rsid w:val="00647B53"/>
    <w:rsid w:val="00647F65"/>
    <w:rsid w:val="0065024E"/>
    <w:rsid w:val="00650983"/>
    <w:rsid w:val="00650BB6"/>
    <w:rsid w:val="00650CC7"/>
    <w:rsid w:val="00650D1E"/>
    <w:rsid w:val="00651522"/>
    <w:rsid w:val="00651553"/>
    <w:rsid w:val="0065212A"/>
    <w:rsid w:val="00652997"/>
    <w:rsid w:val="00652A5F"/>
    <w:rsid w:val="00652D5D"/>
    <w:rsid w:val="0065310A"/>
    <w:rsid w:val="00653CDE"/>
    <w:rsid w:val="00653DF3"/>
    <w:rsid w:val="006540ED"/>
    <w:rsid w:val="0065418A"/>
    <w:rsid w:val="00654206"/>
    <w:rsid w:val="00654AC3"/>
    <w:rsid w:val="006553CC"/>
    <w:rsid w:val="006556A8"/>
    <w:rsid w:val="00655830"/>
    <w:rsid w:val="00655929"/>
    <w:rsid w:val="00655DC8"/>
    <w:rsid w:val="00655E5A"/>
    <w:rsid w:val="0065626A"/>
    <w:rsid w:val="0065689C"/>
    <w:rsid w:val="00656C87"/>
    <w:rsid w:val="00656D19"/>
    <w:rsid w:val="00656DA7"/>
    <w:rsid w:val="00657933"/>
    <w:rsid w:val="0065793A"/>
    <w:rsid w:val="00657CC4"/>
    <w:rsid w:val="00657E2A"/>
    <w:rsid w:val="006600E6"/>
    <w:rsid w:val="0066011E"/>
    <w:rsid w:val="0066024F"/>
    <w:rsid w:val="00660C2F"/>
    <w:rsid w:val="006611D0"/>
    <w:rsid w:val="0066166E"/>
    <w:rsid w:val="006616E2"/>
    <w:rsid w:val="0066176D"/>
    <w:rsid w:val="00662102"/>
    <w:rsid w:val="0066219E"/>
    <w:rsid w:val="006625F6"/>
    <w:rsid w:val="006627B1"/>
    <w:rsid w:val="00663AAA"/>
    <w:rsid w:val="006640FD"/>
    <w:rsid w:val="006642D0"/>
    <w:rsid w:val="00664821"/>
    <w:rsid w:val="0066485F"/>
    <w:rsid w:val="00664B29"/>
    <w:rsid w:val="00664C49"/>
    <w:rsid w:val="00664CD6"/>
    <w:rsid w:val="00664E84"/>
    <w:rsid w:val="00664FDF"/>
    <w:rsid w:val="00665192"/>
    <w:rsid w:val="00665592"/>
    <w:rsid w:val="00665A34"/>
    <w:rsid w:val="00666742"/>
    <w:rsid w:val="00666ABF"/>
    <w:rsid w:val="00666DC6"/>
    <w:rsid w:val="006670AD"/>
    <w:rsid w:val="00667943"/>
    <w:rsid w:val="00667BB3"/>
    <w:rsid w:val="00667D6D"/>
    <w:rsid w:val="00667F0D"/>
    <w:rsid w:val="00670FC0"/>
    <w:rsid w:val="006711F0"/>
    <w:rsid w:val="00671304"/>
    <w:rsid w:val="00671A2C"/>
    <w:rsid w:val="00671CB2"/>
    <w:rsid w:val="00671D65"/>
    <w:rsid w:val="00672832"/>
    <w:rsid w:val="00673295"/>
    <w:rsid w:val="00673788"/>
    <w:rsid w:val="00673A62"/>
    <w:rsid w:val="00674335"/>
    <w:rsid w:val="00674350"/>
    <w:rsid w:val="006749DA"/>
    <w:rsid w:val="00674F3D"/>
    <w:rsid w:val="00675E4F"/>
    <w:rsid w:val="00676184"/>
    <w:rsid w:val="0067657B"/>
    <w:rsid w:val="00676851"/>
    <w:rsid w:val="0067699E"/>
    <w:rsid w:val="00676A7E"/>
    <w:rsid w:val="006774F1"/>
    <w:rsid w:val="00677826"/>
    <w:rsid w:val="00680179"/>
    <w:rsid w:val="00680289"/>
    <w:rsid w:val="0068044B"/>
    <w:rsid w:val="00680557"/>
    <w:rsid w:val="006809A5"/>
    <w:rsid w:val="00680D23"/>
    <w:rsid w:val="006814F0"/>
    <w:rsid w:val="00681501"/>
    <w:rsid w:val="00681E5E"/>
    <w:rsid w:val="0068221D"/>
    <w:rsid w:val="0068240A"/>
    <w:rsid w:val="006826BA"/>
    <w:rsid w:val="0068286B"/>
    <w:rsid w:val="00682E21"/>
    <w:rsid w:val="006830B2"/>
    <w:rsid w:val="00683977"/>
    <w:rsid w:val="00683A91"/>
    <w:rsid w:val="00683B35"/>
    <w:rsid w:val="00683DC5"/>
    <w:rsid w:val="00683F3E"/>
    <w:rsid w:val="00684101"/>
    <w:rsid w:val="006841DA"/>
    <w:rsid w:val="00684391"/>
    <w:rsid w:val="00684A0B"/>
    <w:rsid w:val="00684BB0"/>
    <w:rsid w:val="00685CBD"/>
    <w:rsid w:val="00685F12"/>
    <w:rsid w:val="00686ED9"/>
    <w:rsid w:val="006878E9"/>
    <w:rsid w:val="00687ACF"/>
    <w:rsid w:val="00687CAE"/>
    <w:rsid w:val="00690345"/>
    <w:rsid w:val="00690408"/>
    <w:rsid w:val="00690886"/>
    <w:rsid w:val="00690D85"/>
    <w:rsid w:val="006912FD"/>
    <w:rsid w:val="00691FC9"/>
    <w:rsid w:val="006921A0"/>
    <w:rsid w:val="0069236A"/>
    <w:rsid w:val="00692451"/>
    <w:rsid w:val="00692547"/>
    <w:rsid w:val="006926C5"/>
    <w:rsid w:val="006926DD"/>
    <w:rsid w:val="00693324"/>
    <w:rsid w:val="00693345"/>
    <w:rsid w:val="0069344C"/>
    <w:rsid w:val="00693450"/>
    <w:rsid w:val="0069365F"/>
    <w:rsid w:val="00693AEA"/>
    <w:rsid w:val="00693C49"/>
    <w:rsid w:val="00694062"/>
    <w:rsid w:val="0069437D"/>
    <w:rsid w:val="006943A9"/>
    <w:rsid w:val="0069477D"/>
    <w:rsid w:val="0069487F"/>
    <w:rsid w:val="0069489B"/>
    <w:rsid w:val="00694AE3"/>
    <w:rsid w:val="00694C28"/>
    <w:rsid w:val="00695DE1"/>
    <w:rsid w:val="00696AED"/>
    <w:rsid w:val="00696B85"/>
    <w:rsid w:val="00696C85"/>
    <w:rsid w:val="00697231"/>
    <w:rsid w:val="00697D4A"/>
    <w:rsid w:val="006A02AC"/>
    <w:rsid w:val="006A0496"/>
    <w:rsid w:val="006A07CC"/>
    <w:rsid w:val="006A0A3D"/>
    <w:rsid w:val="006A0A85"/>
    <w:rsid w:val="006A1FA9"/>
    <w:rsid w:val="006A2029"/>
    <w:rsid w:val="006A2654"/>
    <w:rsid w:val="006A2F78"/>
    <w:rsid w:val="006A3033"/>
    <w:rsid w:val="006A31F8"/>
    <w:rsid w:val="006A32FF"/>
    <w:rsid w:val="006A3471"/>
    <w:rsid w:val="006A3579"/>
    <w:rsid w:val="006A359B"/>
    <w:rsid w:val="006A371E"/>
    <w:rsid w:val="006A3786"/>
    <w:rsid w:val="006A40F3"/>
    <w:rsid w:val="006A41AF"/>
    <w:rsid w:val="006A425F"/>
    <w:rsid w:val="006A43B9"/>
    <w:rsid w:val="006A47DB"/>
    <w:rsid w:val="006A49DB"/>
    <w:rsid w:val="006A4AC9"/>
    <w:rsid w:val="006A4F7A"/>
    <w:rsid w:val="006A4FA8"/>
    <w:rsid w:val="006A508D"/>
    <w:rsid w:val="006A5A76"/>
    <w:rsid w:val="006A6489"/>
    <w:rsid w:val="006A6533"/>
    <w:rsid w:val="006A6612"/>
    <w:rsid w:val="006A6E76"/>
    <w:rsid w:val="006A700E"/>
    <w:rsid w:val="006A7C2F"/>
    <w:rsid w:val="006A7EA9"/>
    <w:rsid w:val="006B00A5"/>
    <w:rsid w:val="006B0111"/>
    <w:rsid w:val="006B05C5"/>
    <w:rsid w:val="006B0D9B"/>
    <w:rsid w:val="006B114A"/>
    <w:rsid w:val="006B19E3"/>
    <w:rsid w:val="006B1CB0"/>
    <w:rsid w:val="006B1E50"/>
    <w:rsid w:val="006B23D1"/>
    <w:rsid w:val="006B2AB3"/>
    <w:rsid w:val="006B3978"/>
    <w:rsid w:val="006B54EF"/>
    <w:rsid w:val="006B604D"/>
    <w:rsid w:val="006B6290"/>
    <w:rsid w:val="006B7362"/>
    <w:rsid w:val="006B790B"/>
    <w:rsid w:val="006C0292"/>
    <w:rsid w:val="006C029B"/>
    <w:rsid w:val="006C081E"/>
    <w:rsid w:val="006C08EC"/>
    <w:rsid w:val="006C0CF2"/>
    <w:rsid w:val="006C1904"/>
    <w:rsid w:val="006C19A3"/>
    <w:rsid w:val="006C1DE3"/>
    <w:rsid w:val="006C2506"/>
    <w:rsid w:val="006C2D3B"/>
    <w:rsid w:val="006C2D51"/>
    <w:rsid w:val="006C3109"/>
    <w:rsid w:val="006C33C2"/>
    <w:rsid w:val="006C3C87"/>
    <w:rsid w:val="006C3CF0"/>
    <w:rsid w:val="006C3D80"/>
    <w:rsid w:val="006C3E42"/>
    <w:rsid w:val="006C3F0E"/>
    <w:rsid w:val="006C43F7"/>
    <w:rsid w:val="006C47E0"/>
    <w:rsid w:val="006C4ED8"/>
    <w:rsid w:val="006C51FE"/>
    <w:rsid w:val="006C54C6"/>
    <w:rsid w:val="006C575B"/>
    <w:rsid w:val="006C5A15"/>
    <w:rsid w:val="006C64CD"/>
    <w:rsid w:val="006C708B"/>
    <w:rsid w:val="006C7A8C"/>
    <w:rsid w:val="006C7C6E"/>
    <w:rsid w:val="006D02BB"/>
    <w:rsid w:val="006D030A"/>
    <w:rsid w:val="006D05A6"/>
    <w:rsid w:val="006D0767"/>
    <w:rsid w:val="006D08D0"/>
    <w:rsid w:val="006D0CB2"/>
    <w:rsid w:val="006D0E43"/>
    <w:rsid w:val="006D1236"/>
    <w:rsid w:val="006D228C"/>
    <w:rsid w:val="006D26B6"/>
    <w:rsid w:val="006D27E7"/>
    <w:rsid w:val="006D3589"/>
    <w:rsid w:val="006D3A08"/>
    <w:rsid w:val="006D3CEC"/>
    <w:rsid w:val="006D3ECC"/>
    <w:rsid w:val="006D453E"/>
    <w:rsid w:val="006D49EF"/>
    <w:rsid w:val="006D4B4B"/>
    <w:rsid w:val="006D5501"/>
    <w:rsid w:val="006D5984"/>
    <w:rsid w:val="006D61B3"/>
    <w:rsid w:val="006D6595"/>
    <w:rsid w:val="006D671D"/>
    <w:rsid w:val="006D69BC"/>
    <w:rsid w:val="006D6F4E"/>
    <w:rsid w:val="006D74DF"/>
    <w:rsid w:val="006D76A9"/>
    <w:rsid w:val="006D7980"/>
    <w:rsid w:val="006D7BA1"/>
    <w:rsid w:val="006D7F19"/>
    <w:rsid w:val="006E0290"/>
    <w:rsid w:val="006E04C5"/>
    <w:rsid w:val="006E06D5"/>
    <w:rsid w:val="006E0708"/>
    <w:rsid w:val="006E0A44"/>
    <w:rsid w:val="006E0D41"/>
    <w:rsid w:val="006E0E32"/>
    <w:rsid w:val="006E1144"/>
    <w:rsid w:val="006E2223"/>
    <w:rsid w:val="006E2403"/>
    <w:rsid w:val="006E2460"/>
    <w:rsid w:val="006E246A"/>
    <w:rsid w:val="006E3096"/>
    <w:rsid w:val="006E36B6"/>
    <w:rsid w:val="006E3AED"/>
    <w:rsid w:val="006E430F"/>
    <w:rsid w:val="006E4402"/>
    <w:rsid w:val="006E4B98"/>
    <w:rsid w:val="006E584F"/>
    <w:rsid w:val="006E5D37"/>
    <w:rsid w:val="006E5D92"/>
    <w:rsid w:val="006E64E3"/>
    <w:rsid w:val="006E7051"/>
    <w:rsid w:val="006E7159"/>
    <w:rsid w:val="006E716C"/>
    <w:rsid w:val="006F0267"/>
    <w:rsid w:val="006F02CA"/>
    <w:rsid w:val="006F0A70"/>
    <w:rsid w:val="006F0F53"/>
    <w:rsid w:val="006F113D"/>
    <w:rsid w:val="006F119F"/>
    <w:rsid w:val="006F1B34"/>
    <w:rsid w:val="006F1C3D"/>
    <w:rsid w:val="006F1CDC"/>
    <w:rsid w:val="006F1EF6"/>
    <w:rsid w:val="006F219E"/>
    <w:rsid w:val="006F2254"/>
    <w:rsid w:val="006F2328"/>
    <w:rsid w:val="006F2330"/>
    <w:rsid w:val="006F2770"/>
    <w:rsid w:val="006F3276"/>
    <w:rsid w:val="006F332C"/>
    <w:rsid w:val="006F3340"/>
    <w:rsid w:val="006F3779"/>
    <w:rsid w:val="006F39B7"/>
    <w:rsid w:val="006F3D67"/>
    <w:rsid w:val="006F404D"/>
    <w:rsid w:val="006F41F2"/>
    <w:rsid w:val="006F4330"/>
    <w:rsid w:val="006F45E9"/>
    <w:rsid w:val="006F499E"/>
    <w:rsid w:val="006F4E28"/>
    <w:rsid w:val="006F5886"/>
    <w:rsid w:val="006F5B3F"/>
    <w:rsid w:val="006F5D07"/>
    <w:rsid w:val="006F615D"/>
    <w:rsid w:val="006F6301"/>
    <w:rsid w:val="006F70AA"/>
    <w:rsid w:val="006F7145"/>
    <w:rsid w:val="006F7AE2"/>
    <w:rsid w:val="006F7C18"/>
    <w:rsid w:val="006F7EE7"/>
    <w:rsid w:val="007006BC"/>
    <w:rsid w:val="00700E1D"/>
    <w:rsid w:val="007017B4"/>
    <w:rsid w:val="00701F70"/>
    <w:rsid w:val="00702689"/>
    <w:rsid w:val="00702723"/>
    <w:rsid w:val="007028EF"/>
    <w:rsid w:val="00702EB5"/>
    <w:rsid w:val="00702FAE"/>
    <w:rsid w:val="007031ED"/>
    <w:rsid w:val="0070331A"/>
    <w:rsid w:val="00703327"/>
    <w:rsid w:val="00703AA1"/>
    <w:rsid w:val="00703AC2"/>
    <w:rsid w:val="00703C5D"/>
    <w:rsid w:val="0070400A"/>
    <w:rsid w:val="00704C3A"/>
    <w:rsid w:val="00704FC8"/>
    <w:rsid w:val="007051D2"/>
    <w:rsid w:val="00705330"/>
    <w:rsid w:val="00705822"/>
    <w:rsid w:val="007067A7"/>
    <w:rsid w:val="0070686B"/>
    <w:rsid w:val="00706EA1"/>
    <w:rsid w:val="00707554"/>
    <w:rsid w:val="00707892"/>
    <w:rsid w:val="00707AB6"/>
    <w:rsid w:val="00707CBB"/>
    <w:rsid w:val="00707E63"/>
    <w:rsid w:val="00707FEA"/>
    <w:rsid w:val="00710249"/>
    <w:rsid w:val="00710400"/>
    <w:rsid w:val="007106B2"/>
    <w:rsid w:val="00710AF4"/>
    <w:rsid w:val="007111CA"/>
    <w:rsid w:val="00711A1A"/>
    <w:rsid w:val="0071200F"/>
    <w:rsid w:val="00712269"/>
    <w:rsid w:val="00712934"/>
    <w:rsid w:val="00712AEC"/>
    <w:rsid w:val="00712B95"/>
    <w:rsid w:val="00712EB8"/>
    <w:rsid w:val="007130F1"/>
    <w:rsid w:val="00713208"/>
    <w:rsid w:val="0071326C"/>
    <w:rsid w:val="007137DB"/>
    <w:rsid w:val="00713953"/>
    <w:rsid w:val="00713A91"/>
    <w:rsid w:val="00713A93"/>
    <w:rsid w:val="00713E28"/>
    <w:rsid w:val="007145BE"/>
    <w:rsid w:val="007154F0"/>
    <w:rsid w:val="007156AC"/>
    <w:rsid w:val="007158D7"/>
    <w:rsid w:val="00716006"/>
    <w:rsid w:val="0071651F"/>
    <w:rsid w:val="00716B5D"/>
    <w:rsid w:val="00716BD1"/>
    <w:rsid w:val="00716DBF"/>
    <w:rsid w:val="007173EC"/>
    <w:rsid w:val="00717BE4"/>
    <w:rsid w:val="00717F50"/>
    <w:rsid w:val="0072007D"/>
    <w:rsid w:val="00720325"/>
    <w:rsid w:val="0072051C"/>
    <w:rsid w:val="00720F0F"/>
    <w:rsid w:val="00721180"/>
    <w:rsid w:val="00721191"/>
    <w:rsid w:val="00721DA3"/>
    <w:rsid w:val="00721DB7"/>
    <w:rsid w:val="00721E12"/>
    <w:rsid w:val="00722886"/>
    <w:rsid w:val="00722A14"/>
    <w:rsid w:val="00722C50"/>
    <w:rsid w:val="00722F34"/>
    <w:rsid w:val="00723509"/>
    <w:rsid w:val="007235AC"/>
    <w:rsid w:val="00723782"/>
    <w:rsid w:val="00723827"/>
    <w:rsid w:val="00723F26"/>
    <w:rsid w:val="007243C4"/>
    <w:rsid w:val="00724F4E"/>
    <w:rsid w:val="007250EF"/>
    <w:rsid w:val="00725814"/>
    <w:rsid w:val="00725D99"/>
    <w:rsid w:val="00725DCD"/>
    <w:rsid w:val="00725F59"/>
    <w:rsid w:val="007261E0"/>
    <w:rsid w:val="00726724"/>
    <w:rsid w:val="00726B40"/>
    <w:rsid w:val="00727214"/>
    <w:rsid w:val="0072757B"/>
    <w:rsid w:val="0072774D"/>
    <w:rsid w:val="0072789B"/>
    <w:rsid w:val="00727E0A"/>
    <w:rsid w:val="00727FCE"/>
    <w:rsid w:val="00730266"/>
    <w:rsid w:val="007305A8"/>
    <w:rsid w:val="00730913"/>
    <w:rsid w:val="00730F98"/>
    <w:rsid w:val="0073146E"/>
    <w:rsid w:val="007316A4"/>
    <w:rsid w:val="00731D87"/>
    <w:rsid w:val="0073210F"/>
    <w:rsid w:val="00732192"/>
    <w:rsid w:val="007323CE"/>
    <w:rsid w:val="00733AD9"/>
    <w:rsid w:val="00733B50"/>
    <w:rsid w:val="00734FFD"/>
    <w:rsid w:val="007354C0"/>
    <w:rsid w:val="0073592F"/>
    <w:rsid w:val="00736417"/>
    <w:rsid w:val="007365B0"/>
    <w:rsid w:val="00736A9F"/>
    <w:rsid w:val="00737538"/>
    <w:rsid w:val="007375F1"/>
    <w:rsid w:val="007376BD"/>
    <w:rsid w:val="00737834"/>
    <w:rsid w:val="00737A96"/>
    <w:rsid w:val="00737C48"/>
    <w:rsid w:val="00737F69"/>
    <w:rsid w:val="00740096"/>
    <w:rsid w:val="0074011F"/>
    <w:rsid w:val="0074036E"/>
    <w:rsid w:val="007404A6"/>
    <w:rsid w:val="00740787"/>
    <w:rsid w:val="00740871"/>
    <w:rsid w:val="0074093D"/>
    <w:rsid w:val="00741378"/>
    <w:rsid w:val="007415F6"/>
    <w:rsid w:val="007424A1"/>
    <w:rsid w:val="00742A1E"/>
    <w:rsid w:val="00742AF7"/>
    <w:rsid w:val="00742CEE"/>
    <w:rsid w:val="007432A3"/>
    <w:rsid w:val="00743892"/>
    <w:rsid w:val="00744237"/>
    <w:rsid w:val="007446BD"/>
    <w:rsid w:val="0074481E"/>
    <w:rsid w:val="00744E3C"/>
    <w:rsid w:val="00744F9A"/>
    <w:rsid w:val="0074551D"/>
    <w:rsid w:val="007456D4"/>
    <w:rsid w:val="0074571A"/>
    <w:rsid w:val="00745F29"/>
    <w:rsid w:val="007465D3"/>
    <w:rsid w:val="007466FC"/>
    <w:rsid w:val="007466FF"/>
    <w:rsid w:val="0074693B"/>
    <w:rsid w:val="00746C22"/>
    <w:rsid w:val="00746DCC"/>
    <w:rsid w:val="0074753E"/>
    <w:rsid w:val="00747F02"/>
    <w:rsid w:val="00750FBB"/>
    <w:rsid w:val="007513E5"/>
    <w:rsid w:val="007518AD"/>
    <w:rsid w:val="00751CC3"/>
    <w:rsid w:val="00752262"/>
    <w:rsid w:val="007522D9"/>
    <w:rsid w:val="00752341"/>
    <w:rsid w:val="00752699"/>
    <w:rsid w:val="00752989"/>
    <w:rsid w:val="00752A69"/>
    <w:rsid w:val="00752C6B"/>
    <w:rsid w:val="00752CA0"/>
    <w:rsid w:val="00753800"/>
    <w:rsid w:val="00753820"/>
    <w:rsid w:val="00753B03"/>
    <w:rsid w:val="007544EF"/>
    <w:rsid w:val="00754587"/>
    <w:rsid w:val="007545CB"/>
    <w:rsid w:val="0075461A"/>
    <w:rsid w:val="00754734"/>
    <w:rsid w:val="00754C34"/>
    <w:rsid w:val="00754ECD"/>
    <w:rsid w:val="00755458"/>
    <w:rsid w:val="007554F1"/>
    <w:rsid w:val="00755B5B"/>
    <w:rsid w:val="00755CA2"/>
    <w:rsid w:val="00755F18"/>
    <w:rsid w:val="007566ED"/>
    <w:rsid w:val="00756855"/>
    <w:rsid w:val="00757DF9"/>
    <w:rsid w:val="00761348"/>
    <w:rsid w:val="007615B1"/>
    <w:rsid w:val="007619DA"/>
    <w:rsid w:val="00761B44"/>
    <w:rsid w:val="00761F1B"/>
    <w:rsid w:val="00762055"/>
    <w:rsid w:val="0076261C"/>
    <w:rsid w:val="0076276F"/>
    <w:rsid w:val="00762901"/>
    <w:rsid w:val="00762986"/>
    <w:rsid w:val="00762CD0"/>
    <w:rsid w:val="00763732"/>
    <w:rsid w:val="00763F20"/>
    <w:rsid w:val="00764BF6"/>
    <w:rsid w:val="00765793"/>
    <w:rsid w:val="007657E8"/>
    <w:rsid w:val="007659D2"/>
    <w:rsid w:val="00765A7C"/>
    <w:rsid w:val="00765AC5"/>
    <w:rsid w:val="0076607E"/>
    <w:rsid w:val="0076732E"/>
    <w:rsid w:val="00767F69"/>
    <w:rsid w:val="00770298"/>
    <w:rsid w:val="007705EC"/>
    <w:rsid w:val="007706EC"/>
    <w:rsid w:val="0077095E"/>
    <w:rsid w:val="00770978"/>
    <w:rsid w:val="0077113A"/>
    <w:rsid w:val="007711DE"/>
    <w:rsid w:val="00771201"/>
    <w:rsid w:val="00771381"/>
    <w:rsid w:val="00771C28"/>
    <w:rsid w:val="00771E4C"/>
    <w:rsid w:val="007720B0"/>
    <w:rsid w:val="00772181"/>
    <w:rsid w:val="00772277"/>
    <w:rsid w:val="00772742"/>
    <w:rsid w:val="007727A7"/>
    <w:rsid w:val="00772A5D"/>
    <w:rsid w:val="00772EA8"/>
    <w:rsid w:val="0077325B"/>
    <w:rsid w:val="007754AC"/>
    <w:rsid w:val="00775C27"/>
    <w:rsid w:val="00775E1F"/>
    <w:rsid w:val="00776006"/>
    <w:rsid w:val="0077694B"/>
    <w:rsid w:val="00776F9C"/>
    <w:rsid w:val="00777163"/>
    <w:rsid w:val="00777269"/>
    <w:rsid w:val="0078016A"/>
    <w:rsid w:val="00780200"/>
    <w:rsid w:val="0078033E"/>
    <w:rsid w:val="00780343"/>
    <w:rsid w:val="007805BE"/>
    <w:rsid w:val="00780921"/>
    <w:rsid w:val="00780A0B"/>
    <w:rsid w:val="007817C1"/>
    <w:rsid w:val="00782190"/>
    <w:rsid w:val="00782D2D"/>
    <w:rsid w:val="0078308E"/>
    <w:rsid w:val="0078328B"/>
    <w:rsid w:val="007832D3"/>
    <w:rsid w:val="00783768"/>
    <w:rsid w:val="00783904"/>
    <w:rsid w:val="0078435E"/>
    <w:rsid w:val="00784368"/>
    <w:rsid w:val="007849B6"/>
    <w:rsid w:val="00784C3C"/>
    <w:rsid w:val="00784D03"/>
    <w:rsid w:val="00785286"/>
    <w:rsid w:val="007858AF"/>
    <w:rsid w:val="00785CF3"/>
    <w:rsid w:val="007864F8"/>
    <w:rsid w:val="00786E73"/>
    <w:rsid w:val="00786EB2"/>
    <w:rsid w:val="0078753C"/>
    <w:rsid w:val="00787935"/>
    <w:rsid w:val="00790984"/>
    <w:rsid w:val="00790C59"/>
    <w:rsid w:val="007915DD"/>
    <w:rsid w:val="00791651"/>
    <w:rsid w:val="0079174A"/>
    <w:rsid w:val="00791851"/>
    <w:rsid w:val="007918E8"/>
    <w:rsid w:val="00791C38"/>
    <w:rsid w:val="00791E4B"/>
    <w:rsid w:val="00792121"/>
    <w:rsid w:val="00792569"/>
    <w:rsid w:val="007925C4"/>
    <w:rsid w:val="0079265F"/>
    <w:rsid w:val="00792F18"/>
    <w:rsid w:val="00793316"/>
    <w:rsid w:val="00793556"/>
    <w:rsid w:val="007935C0"/>
    <w:rsid w:val="00793CD1"/>
    <w:rsid w:val="0079447F"/>
    <w:rsid w:val="007949E4"/>
    <w:rsid w:val="00794B1F"/>
    <w:rsid w:val="00794D98"/>
    <w:rsid w:val="00795117"/>
    <w:rsid w:val="007952FE"/>
    <w:rsid w:val="007954AF"/>
    <w:rsid w:val="0079564B"/>
    <w:rsid w:val="007959E4"/>
    <w:rsid w:val="00795A31"/>
    <w:rsid w:val="00796A08"/>
    <w:rsid w:val="00796D76"/>
    <w:rsid w:val="00797569"/>
    <w:rsid w:val="007977A5"/>
    <w:rsid w:val="0079780C"/>
    <w:rsid w:val="007A03C4"/>
    <w:rsid w:val="007A05AE"/>
    <w:rsid w:val="007A092E"/>
    <w:rsid w:val="007A112C"/>
    <w:rsid w:val="007A12E5"/>
    <w:rsid w:val="007A14A8"/>
    <w:rsid w:val="007A2096"/>
    <w:rsid w:val="007A2098"/>
    <w:rsid w:val="007A2143"/>
    <w:rsid w:val="007A217C"/>
    <w:rsid w:val="007A23DE"/>
    <w:rsid w:val="007A248A"/>
    <w:rsid w:val="007A2A75"/>
    <w:rsid w:val="007A2ABF"/>
    <w:rsid w:val="007A2D0D"/>
    <w:rsid w:val="007A39A5"/>
    <w:rsid w:val="007A3E6F"/>
    <w:rsid w:val="007A3F63"/>
    <w:rsid w:val="007A4039"/>
    <w:rsid w:val="007A4064"/>
    <w:rsid w:val="007A4283"/>
    <w:rsid w:val="007A43A5"/>
    <w:rsid w:val="007A4477"/>
    <w:rsid w:val="007A4527"/>
    <w:rsid w:val="007A49C6"/>
    <w:rsid w:val="007A4C71"/>
    <w:rsid w:val="007A4E90"/>
    <w:rsid w:val="007A4EF0"/>
    <w:rsid w:val="007A508E"/>
    <w:rsid w:val="007A62E5"/>
    <w:rsid w:val="007A6325"/>
    <w:rsid w:val="007A7680"/>
    <w:rsid w:val="007A78B2"/>
    <w:rsid w:val="007B0050"/>
    <w:rsid w:val="007B01B4"/>
    <w:rsid w:val="007B07AD"/>
    <w:rsid w:val="007B13BB"/>
    <w:rsid w:val="007B1834"/>
    <w:rsid w:val="007B304C"/>
    <w:rsid w:val="007B30CC"/>
    <w:rsid w:val="007B34C9"/>
    <w:rsid w:val="007B36C1"/>
    <w:rsid w:val="007B3DF0"/>
    <w:rsid w:val="007B41E0"/>
    <w:rsid w:val="007B4490"/>
    <w:rsid w:val="007B4631"/>
    <w:rsid w:val="007B488A"/>
    <w:rsid w:val="007B4AFE"/>
    <w:rsid w:val="007B4E67"/>
    <w:rsid w:val="007B52C3"/>
    <w:rsid w:val="007B5977"/>
    <w:rsid w:val="007B5E70"/>
    <w:rsid w:val="007B6809"/>
    <w:rsid w:val="007B683C"/>
    <w:rsid w:val="007B68B3"/>
    <w:rsid w:val="007B6EA2"/>
    <w:rsid w:val="007B70CB"/>
    <w:rsid w:val="007B74F7"/>
    <w:rsid w:val="007B76F6"/>
    <w:rsid w:val="007C0359"/>
    <w:rsid w:val="007C046A"/>
    <w:rsid w:val="007C09F5"/>
    <w:rsid w:val="007C0AE5"/>
    <w:rsid w:val="007C0FD3"/>
    <w:rsid w:val="007C13BB"/>
    <w:rsid w:val="007C154C"/>
    <w:rsid w:val="007C17D8"/>
    <w:rsid w:val="007C1ADA"/>
    <w:rsid w:val="007C1D53"/>
    <w:rsid w:val="007C1D8A"/>
    <w:rsid w:val="007C2166"/>
    <w:rsid w:val="007C2B53"/>
    <w:rsid w:val="007C2D6A"/>
    <w:rsid w:val="007C3109"/>
    <w:rsid w:val="007C32CD"/>
    <w:rsid w:val="007C33CB"/>
    <w:rsid w:val="007C3D5A"/>
    <w:rsid w:val="007C3DDD"/>
    <w:rsid w:val="007C40CD"/>
    <w:rsid w:val="007C43B1"/>
    <w:rsid w:val="007C4527"/>
    <w:rsid w:val="007C4E52"/>
    <w:rsid w:val="007C5B63"/>
    <w:rsid w:val="007C5CE2"/>
    <w:rsid w:val="007C5E0E"/>
    <w:rsid w:val="007C612D"/>
    <w:rsid w:val="007C6B60"/>
    <w:rsid w:val="007C6F40"/>
    <w:rsid w:val="007C7063"/>
    <w:rsid w:val="007C715F"/>
    <w:rsid w:val="007C7197"/>
    <w:rsid w:val="007C741B"/>
    <w:rsid w:val="007C7FA0"/>
    <w:rsid w:val="007D0B14"/>
    <w:rsid w:val="007D10B9"/>
    <w:rsid w:val="007D1107"/>
    <w:rsid w:val="007D146D"/>
    <w:rsid w:val="007D19CE"/>
    <w:rsid w:val="007D292A"/>
    <w:rsid w:val="007D2C91"/>
    <w:rsid w:val="007D3470"/>
    <w:rsid w:val="007D38DA"/>
    <w:rsid w:val="007D39C2"/>
    <w:rsid w:val="007D3AFE"/>
    <w:rsid w:val="007D3C40"/>
    <w:rsid w:val="007D3DDC"/>
    <w:rsid w:val="007D4330"/>
    <w:rsid w:val="007D43B0"/>
    <w:rsid w:val="007D4E04"/>
    <w:rsid w:val="007D4E85"/>
    <w:rsid w:val="007D4EB5"/>
    <w:rsid w:val="007D50CE"/>
    <w:rsid w:val="007D53C5"/>
    <w:rsid w:val="007D541D"/>
    <w:rsid w:val="007D5627"/>
    <w:rsid w:val="007D56E6"/>
    <w:rsid w:val="007D57E7"/>
    <w:rsid w:val="007D5928"/>
    <w:rsid w:val="007D6261"/>
    <w:rsid w:val="007D690A"/>
    <w:rsid w:val="007D6DEF"/>
    <w:rsid w:val="007D7241"/>
    <w:rsid w:val="007D7426"/>
    <w:rsid w:val="007E03A6"/>
    <w:rsid w:val="007E03D5"/>
    <w:rsid w:val="007E0776"/>
    <w:rsid w:val="007E07B0"/>
    <w:rsid w:val="007E0A75"/>
    <w:rsid w:val="007E0DD3"/>
    <w:rsid w:val="007E11DB"/>
    <w:rsid w:val="007E12B4"/>
    <w:rsid w:val="007E1443"/>
    <w:rsid w:val="007E15B1"/>
    <w:rsid w:val="007E195A"/>
    <w:rsid w:val="007E238F"/>
    <w:rsid w:val="007E2D61"/>
    <w:rsid w:val="007E2DB0"/>
    <w:rsid w:val="007E3362"/>
    <w:rsid w:val="007E34B8"/>
    <w:rsid w:val="007E3626"/>
    <w:rsid w:val="007E36E2"/>
    <w:rsid w:val="007E4356"/>
    <w:rsid w:val="007E5BE2"/>
    <w:rsid w:val="007E5C51"/>
    <w:rsid w:val="007E5FA0"/>
    <w:rsid w:val="007E6224"/>
    <w:rsid w:val="007E68DA"/>
    <w:rsid w:val="007E6AAF"/>
    <w:rsid w:val="007E6C8F"/>
    <w:rsid w:val="007E6EA1"/>
    <w:rsid w:val="007E71E1"/>
    <w:rsid w:val="007E7571"/>
    <w:rsid w:val="007F0072"/>
    <w:rsid w:val="007F02A7"/>
    <w:rsid w:val="007F08D1"/>
    <w:rsid w:val="007F0D17"/>
    <w:rsid w:val="007F1DD2"/>
    <w:rsid w:val="007F20E7"/>
    <w:rsid w:val="007F2267"/>
    <w:rsid w:val="007F27C0"/>
    <w:rsid w:val="007F2BB6"/>
    <w:rsid w:val="007F3073"/>
    <w:rsid w:val="007F3106"/>
    <w:rsid w:val="007F3C29"/>
    <w:rsid w:val="007F4182"/>
    <w:rsid w:val="007F5744"/>
    <w:rsid w:val="007F5B7A"/>
    <w:rsid w:val="007F6D98"/>
    <w:rsid w:val="007F6FA9"/>
    <w:rsid w:val="007F74ED"/>
    <w:rsid w:val="007F7FD9"/>
    <w:rsid w:val="008005B4"/>
    <w:rsid w:val="00801313"/>
    <w:rsid w:val="008019D5"/>
    <w:rsid w:val="00801A77"/>
    <w:rsid w:val="008028D7"/>
    <w:rsid w:val="00802C24"/>
    <w:rsid w:val="00802FA3"/>
    <w:rsid w:val="008036FA"/>
    <w:rsid w:val="008040A1"/>
    <w:rsid w:val="0080420E"/>
    <w:rsid w:val="008046C8"/>
    <w:rsid w:val="00804ABA"/>
    <w:rsid w:val="00804C44"/>
    <w:rsid w:val="00804F42"/>
    <w:rsid w:val="00805423"/>
    <w:rsid w:val="00805551"/>
    <w:rsid w:val="008061E8"/>
    <w:rsid w:val="008063FE"/>
    <w:rsid w:val="008066C2"/>
    <w:rsid w:val="008069D7"/>
    <w:rsid w:val="00806A32"/>
    <w:rsid w:val="00806D44"/>
    <w:rsid w:val="00806EF7"/>
    <w:rsid w:val="00806FA7"/>
    <w:rsid w:val="008077D8"/>
    <w:rsid w:val="00807CBB"/>
    <w:rsid w:val="00807CDC"/>
    <w:rsid w:val="008101A1"/>
    <w:rsid w:val="0081033D"/>
    <w:rsid w:val="008104B4"/>
    <w:rsid w:val="008105C8"/>
    <w:rsid w:val="00810DB8"/>
    <w:rsid w:val="00811139"/>
    <w:rsid w:val="0081135B"/>
    <w:rsid w:val="008115ED"/>
    <w:rsid w:val="008118E3"/>
    <w:rsid w:val="00811D49"/>
    <w:rsid w:val="00811E29"/>
    <w:rsid w:val="0081202F"/>
    <w:rsid w:val="00812296"/>
    <w:rsid w:val="00812A12"/>
    <w:rsid w:val="0081333E"/>
    <w:rsid w:val="008136BE"/>
    <w:rsid w:val="008136F2"/>
    <w:rsid w:val="008146B6"/>
    <w:rsid w:val="00814906"/>
    <w:rsid w:val="0081499A"/>
    <w:rsid w:val="00814CF6"/>
    <w:rsid w:val="00814EB5"/>
    <w:rsid w:val="008150A7"/>
    <w:rsid w:val="008154A5"/>
    <w:rsid w:val="008154D0"/>
    <w:rsid w:val="008160D7"/>
    <w:rsid w:val="008161A3"/>
    <w:rsid w:val="00816486"/>
    <w:rsid w:val="0081664B"/>
    <w:rsid w:val="008169AD"/>
    <w:rsid w:val="00816BB8"/>
    <w:rsid w:val="008170E8"/>
    <w:rsid w:val="0081761E"/>
    <w:rsid w:val="008176C5"/>
    <w:rsid w:val="008177CF"/>
    <w:rsid w:val="00817EE5"/>
    <w:rsid w:val="00820B3F"/>
    <w:rsid w:val="00820BF9"/>
    <w:rsid w:val="0082115A"/>
    <w:rsid w:val="00821179"/>
    <w:rsid w:val="008211B5"/>
    <w:rsid w:val="008212DB"/>
    <w:rsid w:val="00821397"/>
    <w:rsid w:val="00821432"/>
    <w:rsid w:val="00821637"/>
    <w:rsid w:val="008219AB"/>
    <w:rsid w:val="008219EC"/>
    <w:rsid w:val="00821BF2"/>
    <w:rsid w:val="008224A4"/>
    <w:rsid w:val="00822C43"/>
    <w:rsid w:val="0082316C"/>
    <w:rsid w:val="00823353"/>
    <w:rsid w:val="00823544"/>
    <w:rsid w:val="00823555"/>
    <w:rsid w:val="008237F6"/>
    <w:rsid w:val="00823933"/>
    <w:rsid w:val="00823E35"/>
    <w:rsid w:val="00823FEC"/>
    <w:rsid w:val="00824F97"/>
    <w:rsid w:val="008259DD"/>
    <w:rsid w:val="00825B59"/>
    <w:rsid w:val="008267D0"/>
    <w:rsid w:val="00826A19"/>
    <w:rsid w:val="00826F9A"/>
    <w:rsid w:val="008279EC"/>
    <w:rsid w:val="008279FD"/>
    <w:rsid w:val="00827C80"/>
    <w:rsid w:val="00827F10"/>
    <w:rsid w:val="008301A2"/>
    <w:rsid w:val="0083052C"/>
    <w:rsid w:val="00830842"/>
    <w:rsid w:val="00830ADF"/>
    <w:rsid w:val="008314B6"/>
    <w:rsid w:val="00831F03"/>
    <w:rsid w:val="008321CD"/>
    <w:rsid w:val="00832206"/>
    <w:rsid w:val="008324CD"/>
    <w:rsid w:val="00832A36"/>
    <w:rsid w:val="00832D11"/>
    <w:rsid w:val="008330AF"/>
    <w:rsid w:val="008332D6"/>
    <w:rsid w:val="008334CA"/>
    <w:rsid w:val="00833DB1"/>
    <w:rsid w:val="00834320"/>
    <w:rsid w:val="008344DF"/>
    <w:rsid w:val="008345DE"/>
    <w:rsid w:val="00834BE3"/>
    <w:rsid w:val="00834CE7"/>
    <w:rsid w:val="0083564A"/>
    <w:rsid w:val="008359DE"/>
    <w:rsid w:val="00835D5C"/>
    <w:rsid w:val="0083637B"/>
    <w:rsid w:val="008363AD"/>
    <w:rsid w:val="008367F7"/>
    <w:rsid w:val="008368D3"/>
    <w:rsid w:val="0083791E"/>
    <w:rsid w:val="00837C67"/>
    <w:rsid w:val="00840676"/>
    <w:rsid w:val="008411D3"/>
    <w:rsid w:val="0084161E"/>
    <w:rsid w:val="0084216D"/>
    <w:rsid w:val="008421BD"/>
    <w:rsid w:val="008424C4"/>
    <w:rsid w:val="00842A4A"/>
    <w:rsid w:val="00842CC7"/>
    <w:rsid w:val="00842F2B"/>
    <w:rsid w:val="00843701"/>
    <w:rsid w:val="0084387E"/>
    <w:rsid w:val="00843955"/>
    <w:rsid w:val="008446B8"/>
    <w:rsid w:val="00844818"/>
    <w:rsid w:val="00844AF6"/>
    <w:rsid w:val="00844B7E"/>
    <w:rsid w:val="00844EC1"/>
    <w:rsid w:val="00844F3F"/>
    <w:rsid w:val="0084599F"/>
    <w:rsid w:val="00845B40"/>
    <w:rsid w:val="0084602A"/>
    <w:rsid w:val="008466C5"/>
    <w:rsid w:val="00846E4C"/>
    <w:rsid w:val="00847381"/>
    <w:rsid w:val="0084763A"/>
    <w:rsid w:val="00847A9B"/>
    <w:rsid w:val="00847B54"/>
    <w:rsid w:val="00850C70"/>
    <w:rsid w:val="00850C80"/>
    <w:rsid w:val="00851013"/>
    <w:rsid w:val="008513CB"/>
    <w:rsid w:val="00851699"/>
    <w:rsid w:val="00851A89"/>
    <w:rsid w:val="00852166"/>
    <w:rsid w:val="00852301"/>
    <w:rsid w:val="00852571"/>
    <w:rsid w:val="008527E1"/>
    <w:rsid w:val="0085289D"/>
    <w:rsid w:val="0085296E"/>
    <w:rsid w:val="00852BF8"/>
    <w:rsid w:val="008531F8"/>
    <w:rsid w:val="0085339D"/>
    <w:rsid w:val="00853B86"/>
    <w:rsid w:val="0085413A"/>
    <w:rsid w:val="00854699"/>
    <w:rsid w:val="0085497E"/>
    <w:rsid w:val="00854D09"/>
    <w:rsid w:val="00855D62"/>
    <w:rsid w:val="00855FB2"/>
    <w:rsid w:val="0085604A"/>
    <w:rsid w:val="00856090"/>
    <w:rsid w:val="0085646D"/>
    <w:rsid w:val="008568FF"/>
    <w:rsid w:val="00856DDE"/>
    <w:rsid w:val="0085702A"/>
    <w:rsid w:val="00857717"/>
    <w:rsid w:val="008577A3"/>
    <w:rsid w:val="00857A4B"/>
    <w:rsid w:val="0086027E"/>
    <w:rsid w:val="008604E8"/>
    <w:rsid w:val="00861B48"/>
    <w:rsid w:val="00861BFC"/>
    <w:rsid w:val="00861DE6"/>
    <w:rsid w:val="0086219B"/>
    <w:rsid w:val="00862484"/>
    <w:rsid w:val="00862B2D"/>
    <w:rsid w:val="00863555"/>
    <w:rsid w:val="00863BD7"/>
    <w:rsid w:val="00863EF2"/>
    <w:rsid w:val="00864249"/>
    <w:rsid w:val="008643BA"/>
    <w:rsid w:val="00864887"/>
    <w:rsid w:val="00864EE8"/>
    <w:rsid w:val="008652D2"/>
    <w:rsid w:val="00865715"/>
    <w:rsid w:val="00865BFB"/>
    <w:rsid w:val="0086625F"/>
    <w:rsid w:val="00866708"/>
    <w:rsid w:val="00866A19"/>
    <w:rsid w:val="00866C75"/>
    <w:rsid w:val="00867CBB"/>
    <w:rsid w:val="008706C8"/>
    <w:rsid w:val="00870E66"/>
    <w:rsid w:val="00870F09"/>
    <w:rsid w:val="00871413"/>
    <w:rsid w:val="00871824"/>
    <w:rsid w:val="00871A69"/>
    <w:rsid w:val="00871EEA"/>
    <w:rsid w:val="00873311"/>
    <w:rsid w:val="00873478"/>
    <w:rsid w:val="00873908"/>
    <w:rsid w:val="00873B40"/>
    <w:rsid w:val="008743C4"/>
    <w:rsid w:val="008743EF"/>
    <w:rsid w:val="00874F10"/>
    <w:rsid w:val="008755A4"/>
    <w:rsid w:val="00875ACE"/>
    <w:rsid w:val="00875CF9"/>
    <w:rsid w:val="008763A9"/>
    <w:rsid w:val="00876C41"/>
    <w:rsid w:val="00876DC8"/>
    <w:rsid w:val="00877014"/>
    <w:rsid w:val="00877A08"/>
    <w:rsid w:val="00880098"/>
    <w:rsid w:val="008800FA"/>
    <w:rsid w:val="008801D8"/>
    <w:rsid w:val="00880609"/>
    <w:rsid w:val="00880BDA"/>
    <w:rsid w:val="00880FE3"/>
    <w:rsid w:val="008813C9"/>
    <w:rsid w:val="008814D2"/>
    <w:rsid w:val="0088161E"/>
    <w:rsid w:val="00881F10"/>
    <w:rsid w:val="00882872"/>
    <w:rsid w:val="00882924"/>
    <w:rsid w:val="008840CA"/>
    <w:rsid w:val="0088419A"/>
    <w:rsid w:val="00884404"/>
    <w:rsid w:val="00884C44"/>
    <w:rsid w:val="00884D40"/>
    <w:rsid w:val="00885174"/>
    <w:rsid w:val="008852BB"/>
    <w:rsid w:val="00885B12"/>
    <w:rsid w:val="00885B32"/>
    <w:rsid w:val="00885D73"/>
    <w:rsid w:val="0088652D"/>
    <w:rsid w:val="0088669D"/>
    <w:rsid w:val="00886735"/>
    <w:rsid w:val="0088704C"/>
    <w:rsid w:val="008902DE"/>
    <w:rsid w:val="0089031A"/>
    <w:rsid w:val="00890BA1"/>
    <w:rsid w:val="00890E07"/>
    <w:rsid w:val="00890F73"/>
    <w:rsid w:val="00891870"/>
    <w:rsid w:val="008919C8"/>
    <w:rsid w:val="00891BE3"/>
    <w:rsid w:val="00892962"/>
    <w:rsid w:val="00892AC0"/>
    <w:rsid w:val="00892F33"/>
    <w:rsid w:val="008930B4"/>
    <w:rsid w:val="0089420A"/>
    <w:rsid w:val="008944F3"/>
    <w:rsid w:val="0089451B"/>
    <w:rsid w:val="00894747"/>
    <w:rsid w:val="0089496E"/>
    <w:rsid w:val="00894FC3"/>
    <w:rsid w:val="008950AF"/>
    <w:rsid w:val="0089539E"/>
    <w:rsid w:val="0089540C"/>
    <w:rsid w:val="00895690"/>
    <w:rsid w:val="0089581C"/>
    <w:rsid w:val="008961F0"/>
    <w:rsid w:val="00896734"/>
    <w:rsid w:val="00896D23"/>
    <w:rsid w:val="00896F97"/>
    <w:rsid w:val="00897B0A"/>
    <w:rsid w:val="008A01D2"/>
    <w:rsid w:val="008A0259"/>
    <w:rsid w:val="008A02CE"/>
    <w:rsid w:val="008A07B7"/>
    <w:rsid w:val="008A14E9"/>
    <w:rsid w:val="008A1514"/>
    <w:rsid w:val="008A1DEF"/>
    <w:rsid w:val="008A239E"/>
    <w:rsid w:val="008A2AD3"/>
    <w:rsid w:val="008A2F4C"/>
    <w:rsid w:val="008A34DB"/>
    <w:rsid w:val="008A38F9"/>
    <w:rsid w:val="008A3B3A"/>
    <w:rsid w:val="008A3F96"/>
    <w:rsid w:val="008A4013"/>
    <w:rsid w:val="008A4670"/>
    <w:rsid w:val="008A46CD"/>
    <w:rsid w:val="008A4C10"/>
    <w:rsid w:val="008A4C9B"/>
    <w:rsid w:val="008A4F03"/>
    <w:rsid w:val="008A541A"/>
    <w:rsid w:val="008A56BB"/>
    <w:rsid w:val="008A58D6"/>
    <w:rsid w:val="008A590E"/>
    <w:rsid w:val="008A5A72"/>
    <w:rsid w:val="008A64CC"/>
    <w:rsid w:val="008A68E1"/>
    <w:rsid w:val="008A6951"/>
    <w:rsid w:val="008A6B31"/>
    <w:rsid w:val="008A6C66"/>
    <w:rsid w:val="008A744F"/>
    <w:rsid w:val="008A75B7"/>
    <w:rsid w:val="008A7980"/>
    <w:rsid w:val="008B0371"/>
    <w:rsid w:val="008B061A"/>
    <w:rsid w:val="008B071F"/>
    <w:rsid w:val="008B09F5"/>
    <w:rsid w:val="008B142D"/>
    <w:rsid w:val="008B1ADE"/>
    <w:rsid w:val="008B1BD8"/>
    <w:rsid w:val="008B26C7"/>
    <w:rsid w:val="008B2752"/>
    <w:rsid w:val="008B2931"/>
    <w:rsid w:val="008B38A6"/>
    <w:rsid w:val="008B3CF5"/>
    <w:rsid w:val="008B4449"/>
    <w:rsid w:val="008B453C"/>
    <w:rsid w:val="008B45E7"/>
    <w:rsid w:val="008B4B1E"/>
    <w:rsid w:val="008B4CC1"/>
    <w:rsid w:val="008B4EE6"/>
    <w:rsid w:val="008B5025"/>
    <w:rsid w:val="008B53F3"/>
    <w:rsid w:val="008B5A90"/>
    <w:rsid w:val="008B60A3"/>
    <w:rsid w:val="008B616C"/>
    <w:rsid w:val="008B6873"/>
    <w:rsid w:val="008B693B"/>
    <w:rsid w:val="008B6AFE"/>
    <w:rsid w:val="008B70E3"/>
    <w:rsid w:val="008B7717"/>
    <w:rsid w:val="008B78D1"/>
    <w:rsid w:val="008B7B05"/>
    <w:rsid w:val="008B7CC2"/>
    <w:rsid w:val="008B7D22"/>
    <w:rsid w:val="008B7EAB"/>
    <w:rsid w:val="008C0B1D"/>
    <w:rsid w:val="008C1AE3"/>
    <w:rsid w:val="008C1EFA"/>
    <w:rsid w:val="008C2AF4"/>
    <w:rsid w:val="008C2B05"/>
    <w:rsid w:val="008C2CDF"/>
    <w:rsid w:val="008C3296"/>
    <w:rsid w:val="008C33F4"/>
    <w:rsid w:val="008C3428"/>
    <w:rsid w:val="008C380D"/>
    <w:rsid w:val="008C3DCA"/>
    <w:rsid w:val="008C3F63"/>
    <w:rsid w:val="008C4A29"/>
    <w:rsid w:val="008C4B37"/>
    <w:rsid w:val="008C506B"/>
    <w:rsid w:val="008C5465"/>
    <w:rsid w:val="008C556A"/>
    <w:rsid w:val="008C55D4"/>
    <w:rsid w:val="008C627A"/>
    <w:rsid w:val="008C641B"/>
    <w:rsid w:val="008C6777"/>
    <w:rsid w:val="008C67C5"/>
    <w:rsid w:val="008C6B6D"/>
    <w:rsid w:val="008C6F06"/>
    <w:rsid w:val="008C7097"/>
    <w:rsid w:val="008C71B7"/>
    <w:rsid w:val="008C75FB"/>
    <w:rsid w:val="008D0AD4"/>
    <w:rsid w:val="008D0C57"/>
    <w:rsid w:val="008D0D25"/>
    <w:rsid w:val="008D1119"/>
    <w:rsid w:val="008D158F"/>
    <w:rsid w:val="008D18CD"/>
    <w:rsid w:val="008D1AD4"/>
    <w:rsid w:val="008D1BAB"/>
    <w:rsid w:val="008D1E76"/>
    <w:rsid w:val="008D20F2"/>
    <w:rsid w:val="008D218D"/>
    <w:rsid w:val="008D2636"/>
    <w:rsid w:val="008D2BC0"/>
    <w:rsid w:val="008D2C12"/>
    <w:rsid w:val="008D357D"/>
    <w:rsid w:val="008D3783"/>
    <w:rsid w:val="008D3DE7"/>
    <w:rsid w:val="008D4146"/>
    <w:rsid w:val="008D418F"/>
    <w:rsid w:val="008D508F"/>
    <w:rsid w:val="008D53CA"/>
    <w:rsid w:val="008D5AB4"/>
    <w:rsid w:val="008D61ED"/>
    <w:rsid w:val="008D633B"/>
    <w:rsid w:val="008D63F2"/>
    <w:rsid w:val="008D663A"/>
    <w:rsid w:val="008D67D1"/>
    <w:rsid w:val="008D6A29"/>
    <w:rsid w:val="008D6A4C"/>
    <w:rsid w:val="008D6F8B"/>
    <w:rsid w:val="008D6FE6"/>
    <w:rsid w:val="008D7163"/>
    <w:rsid w:val="008D7292"/>
    <w:rsid w:val="008D72ED"/>
    <w:rsid w:val="008D75D3"/>
    <w:rsid w:val="008D7792"/>
    <w:rsid w:val="008D7AB1"/>
    <w:rsid w:val="008D7DC1"/>
    <w:rsid w:val="008D7FD0"/>
    <w:rsid w:val="008E0255"/>
    <w:rsid w:val="008E0BAB"/>
    <w:rsid w:val="008E124F"/>
    <w:rsid w:val="008E157B"/>
    <w:rsid w:val="008E16E3"/>
    <w:rsid w:val="008E1AC4"/>
    <w:rsid w:val="008E2558"/>
    <w:rsid w:val="008E2579"/>
    <w:rsid w:val="008E2C51"/>
    <w:rsid w:val="008E2F17"/>
    <w:rsid w:val="008E34CC"/>
    <w:rsid w:val="008E34DF"/>
    <w:rsid w:val="008E35EA"/>
    <w:rsid w:val="008E4910"/>
    <w:rsid w:val="008E5167"/>
    <w:rsid w:val="008E5541"/>
    <w:rsid w:val="008E595A"/>
    <w:rsid w:val="008E5987"/>
    <w:rsid w:val="008E5A8E"/>
    <w:rsid w:val="008E5F44"/>
    <w:rsid w:val="008E6816"/>
    <w:rsid w:val="008E76AB"/>
    <w:rsid w:val="008E777B"/>
    <w:rsid w:val="008E7CB6"/>
    <w:rsid w:val="008F0232"/>
    <w:rsid w:val="008F0241"/>
    <w:rsid w:val="008F0299"/>
    <w:rsid w:val="008F0824"/>
    <w:rsid w:val="008F09D7"/>
    <w:rsid w:val="008F0AF6"/>
    <w:rsid w:val="008F0E5B"/>
    <w:rsid w:val="008F13D7"/>
    <w:rsid w:val="008F1636"/>
    <w:rsid w:val="008F2ABE"/>
    <w:rsid w:val="008F2D52"/>
    <w:rsid w:val="008F3180"/>
    <w:rsid w:val="008F34C4"/>
    <w:rsid w:val="008F34CF"/>
    <w:rsid w:val="008F3843"/>
    <w:rsid w:val="008F4048"/>
    <w:rsid w:val="008F4176"/>
    <w:rsid w:val="008F41DD"/>
    <w:rsid w:val="008F482C"/>
    <w:rsid w:val="008F484E"/>
    <w:rsid w:val="008F53E1"/>
    <w:rsid w:val="008F5537"/>
    <w:rsid w:val="008F5BF0"/>
    <w:rsid w:val="008F668E"/>
    <w:rsid w:val="008F6A21"/>
    <w:rsid w:val="008F702B"/>
    <w:rsid w:val="008F76B8"/>
    <w:rsid w:val="008F76EA"/>
    <w:rsid w:val="008F786F"/>
    <w:rsid w:val="008F7C0B"/>
    <w:rsid w:val="008F7EA2"/>
    <w:rsid w:val="0090059F"/>
    <w:rsid w:val="0090068A"/>
    <w:rsid w:val="00900EE1"/>
    <w:rsid w:val="0090160B"/>
    <w:rsid w:val="0090195F"/>
    <w:rsid w:val="00901D4D"/>
    <w:rsid w:val="009021BB"/>
    <w:rsid w:val="00903C15"/>
    <w:rsid w:val="00903C9C"/>
    <w:rsid w:val="00905424"/>
    <w:rsid w:val="00905B74"/>
    <w:rsid w:val="009065DD"/>
    <w:rsid w:val="0090673A"/>
    <w:rsid w:val="00907B80"/>
    <w:rsid w:val="00907C35"/>
    <w:rsid w:val="00907CB3"/>
    <w:rsid w:val="0091060C"/>
    <w:rsid w:val="00910624"/>
    <w:rsid w:val="00910945"/>
    <w:rsid w:val="00910EE2"/>
    <w:rsid w:val="0091106F"/>
    <w:rsid w:val="009112D6"/>
    <w:rsid w:val="00911601"/>
    <w:rsid w:val="00913089"/>
    <w:rsid w:val="009130A3"/>
    <w:rsid w:val="009131AD"/>
    <w:rsid w:val="00913278"/>
    <w:rsid w:val="00913498"/>
    <w:rsid w:val="00913B31"/>
    <w:rsid w:val="00913DCA"/>
    <w:rsid w:val="009147B6"/>
    <w:rsid w:val="00914881"/>
    <w:rsid w:val="00914BA7"/>
    <w:rsid w:val="00914D42"/>
    <w:rsid w:val="009152B6"/>
    <w:rsid w:val="0091576A"/>
    <w:rsid w:val="0091592A"/>
    <w:rsid w:val="00915BFA"/>
    <w:rsid w:val="009160BC"/>
    <w:rsid w:val="009165EB"/>
    <w:rsid w:val="009168B4"/>
    <w:rsid w:val="009169E1"/>
    <w:rsid w:val="00916B09"/>
    <w:rsid w:val="00916B20"/>
    <w:rsid w:val="00916FBB"/>
    <w:rsid w:val="009175AC"/>
    <w:rsid w:val="009176D7"/>
    <w:rsid w:val="009177CA"/>
    <w:rsid w:val="0092095E"/>
    <w:rsid w:val="00920C76"/>
    <w:rsid w:val="00921850"/>
    <w:rsid w:val="00921D3C"/>
    <w:rsid w:val="0092348D"/>
    <w:rsid w:val="00923547"/>
    <w:rsid w:val="00923807"/>
    <w:rsid w:val="00923B6F"/>
    <w:rsid w:val="00923C06"/>
    <w:rsid w:val="00923EC6"/>
    <w:rsid w:val="009245F1"/>
    <w:rsid w:val="00924600"/>
    <w:rsid w:val="00924A6C"/>
    <w:rsid w:val="00924AD5"/>
    <w:rsid w:val="00924C94"/>
    <w:rsid w:val="00924EA1"/>
    <w:rsid w:val="0092500A"/>
    <w:rsid w:val="009258AC"/>
    <w:rsid w:val="00926140"/>
    <w:rsid w:val="009263CE"/>
    <w:rsid w:val="009265F8"/>
    <w:rsid w:val="00926B8E"/>
    <w:rsid w:val="00927B2F"/>
    <w:rsid w:val="00927D0F"/>
    <w:rsid w:val="00927E15"/>
    <w:rsid w:val="00931394"/>
    <w:rsid w:val="009313E2"/>
    <w:rsid w:val="0093160A"/>
    <w:rsid w:val="009319D2"/>
    <w:rsid w:val="00932F6D"/>
    <w:rsid w:val="0093339E"/>
    <w:rsid w:val="00933484"/>
    <w:rsid w:val="00933525"/>
    <w:rsid w:val="009337A0"/>
    <w:rsid w:val="00933AB5"/>
    <w:rsid w:val="00933D38"/>
    <w:rsid w:val="00934ECC"/>
    <w:rsid w:val="009351D9"/>
    <w:rsid w:val="009355A8"/>
    <w:rsid w:val="00935817"/>
    <w:rsid w:val="009359AF"/>
    <w:rsid w:val="00935D90"/>
    <w:rsid w:val="00936EE0"/>
    <w:rsid w:val="00936FCA"/>
    <w:rsid w:val="0093724B"/>
    <w:rsid w:val="009375CE"/>
    <w:rsid w:val="009375F8"/>
    <w:rsid w:val="00937A72"/>
    <w:rsid w:val="00937BD9"/>
    <w:rsid w:val="00937C27"/>
    <w:rsid w:val="00937CE7"/>
    <w:rsid w:val="00937E9F"/>
    <w:rsid w:val="00937F80"/>
    <w:rsid w:val="009400AB"/>
    <w:rsid w:val="00940337"/>
    <w:rsid w:val="009411F5"/>
    <w:rsid w:val="009414F4"/>
    <w:rsid w:val="009418EB"/>
    <w:rsid w:val="0094204E"/>
    <w:rsid w:val="00942418"/>
    <w:rsid w:val="0094251D"/>
    <w:rsid w:val="009426F5"/>
    <w:rsid w:val="009428A7"/>
    <w:rsid w:val="00942CAE"/>
    <w:rsid w:val="00943304"/>
    <w:rsid w:val="009433A8"/>
    <w:rsid w:val="0094341E"/>
    <w:rsid w:val="00943477"/>
    <w:rsid w:val="009435D6"/>
    <w:rsid w:val="00943A97"/>
    <w:rsid w:val="0094401B"/>
    <w:rsid w:val="009445BD"/>
    <w:rsid w:val="00944737"/>
    <w:rsid w:val="009447FE"/>
    <w:rsid w:val="00944832"/>
    <w:rsid w:val="00944DD7"/>
    <w:rsid w:val="00945733"/>
    <w:rsid w:val="0094575B"/>
    <w:rsid w:val="00945B4A"/>
    <w:rsid w:val="00945D55"/>
    <w:rsid w:val="00945F41"/>
    <w:rsid w:val="009462FF"/>
    <w:rsid w:val="00946EEC"/>
    <w:rsid w:val="009471DE"/>
    <w:rsid w:val="0095023E"/>
    <w:rsid w:val="00950987"/>
    <w:rsid w:val="00950D8A"/>
    <w:rsid w:val="00950DB1"/>
    <w:rsid w:val="00950FAC"/>
    <w:rsid w:val="009513E6"/>
    <w:rsid w:val="009515E0"/>
    <w:rsid w:val="00951AA0"/>
    <w:rsid w:val="00951F69"/>
    <w:rsid w:val="0095230C"/>
    <w:rsid w:val="00952DC3"/>
    <w:rsid w:val="00952E1A"/>
    <w:rsid w:val="00953620"/>
    <w:rsid w:val="0095367A"/>
    <w:rsid w:val="009536F8"/>
    <w:rsid w:val="00953D45"/>
    <w:rsid w:val="00953F06"/>
    <w:rsid w:val="0095434E"/>
    <w:rsid w:val="00954A40"/>
    <w:rsid w:val="00954C4D"/>
    <w:rsid w:val="009550B6"/>
    <w:rsid w:val="00956126"/>
    <w:rsid w:val="00956362"/>
    <w:rsid w:val="00956502"/>
    <w:rsid w:val="009566BB"/>
    <w:rsid w:val="00956713"/>
    <w:rsid w:val="009568D7"/>
    <w:rsid w:val="00956ABE"/>
    <w:rsid w:val="00956C39"/>
    <w:rsid w:val="00956F11"/>
    <w:rsid w:val="00956FBB"/>
    <w:rsid w:val="00956FDF"/>
    <w:rsid w:val="00957612"/>
    <w:rsid w:val="0095768A"/>
    <w:rsid w:val="00957EF9"/>
    <w:rsid w:val="00960236"/>
    <w:rsid w:val="00960A11"/>
    <w:rsid w:val="00960C3D"/>
    <w:rsid w:val="00960C8D"/>
    <w:rsid w:val="00960C95"/>
    <w:rsid w:val="00961076"/>
    <w:rsid w:val="0096130B"/>
    <w:rsid w:val="00961975"/>
    <w:rsid w:val="00961EE2"/>
    <w:rsid w:val="00962126"/>
    <w:rsid w:val="0096215F"/>
    <w:rsid w:val="0096221F"/>
    <w:rsid w:val="00962481"/>
    <w:rsid w:val="009625CD"/>
    <w:rsid w:val="00962CF9"/>
    <w:rsid w:val="00962D58"/>
    <w:rsid w:val="0096316C"/>
    <w:rsid w:val="009634D7"/>
    <w:rsid w:val="00963756"/>
    <w:rsid w:val="00963770"/>
    <w:rsid w:val="009638EC"/>
    <w:rsid w:val="009639E3"/>
    <w:rsid w:val="00963D7B"/>
    <w:rsid w:val="009640B5"/>
    <w:rsid w:val="0096417F"/>
    <w:rsid w:val="0096455A"/>
    <w:rsid w:val="0096489B"/>
    <w:rsid w:val="00964B64"/>
    <w:rsid w:val="0096559C"/>
    <w:rsid w:val="00965AFE"/>
    <w:rsid w:val="0096608A"/>
    <w:rsid w:val="009662C1"/>
    <w:rsid w:val="0096645C"/>
    <w:rsid w:val="00966709"/>
    <w:rsid w:val="009669F7"/>
    <w:rsid w:val="00966DE7"/>
    <w:rsid w:val="009677AA"/>
    <w:rsid w:val="009677B6"/>
    <w:rsid w:val="009678E5"/>
    <w:rsid w:val="009702FE"/>
    <w:rsid w:val="00970500"/>
    <w:rsid w:val="009709A8"/>
    <w:rsid w:val="00970FA7"/>
    <w:rsid w:val="00971513"/>
    <w:rsid w:val="00971696"/>
    <w:rsid w:val="009718F4"/>
    <w:rsid w:val="00971933"/>
    <w:rsid w:val="009719CB"/>
    <w:rsid w:val="00971CC6"/>
    <w:rsid w:val="00971EAD"/>
    <w:rsid w:val="00971F39"/>
    <w:rsid w:val="0097206F"/>
    <w:rsid w:val="009727D3"/>
    <w:rsid w:val="0097295C"/>
    <w:rsid w:val="00972D40"/>
    <w:rsid w:val="00972DD2"/>
    <w:rsid w:val="00972EF2"/>
    <w:rsid w:val="009731E4"/>
    <w:rsid w:val="009733D2"/>
    <w:rsid w:val="009735ED"/>
    <w:rsid w:val="0097360C"/>
    <w:rsid w:val="0097385F"/>
    <w:rsid w:val="00973BC7"/>
    <w:rsid w:val="00973E8C"/>
    <w:rsid w:val="009743F6"/>
    <w:rsid w:val="00974973"/>
    <w:rsid w:val="00974AD4"/>
    <w:rsid w:val="00974BAA"/>
    <w:rsid w:val="00976183"/>
    <w:rsid w:val="00976DC5"/>
    <w:rsid w:val="00976FED"/>
    <w:rsid w:val="0097762E"/>
    <w:rsid w:val="00977A3A"/>
    <w:rsid w:val="00977A99"/>
    <w:rsid w:val="009801CF"/>
    <w:rsid w:val="0098055D"/>
    <w:rsid w:val="00980B4C"/>
    <w:rsid w:val="00980ECA"/>
    <w:rsid w:val="00980FFD"/>
    <w:rsid w:val="0098101F"/>
    <w:rsid w:val="00981900"/>
    <w:rsid w:val="00981D9E"/>
    <w:rsid w:val="009821CB"/>
    <w:rsid w:val="0098221C"/>
    <w:rsid w:val="00982928"/>
    <w:rsid w:val="00982FA8"/>
    <w:rsid w:val="00983B82"/>
    <w:rsid w:val="00983CE4"/>
    <w:rsid w:val="009843B5"/>
    <w:rsid w:val="009846E4"/>
    <w:rsid w:val="00984BCD"/>
    <w:rsid w:val="0098527D"/>
    <w:rsid w:val="009857AE"/>
    <w:rsid w:val="00985A34"/>
    <w:rsid w:val="00985DDC"/>
    <w:rsid w:val="00985EA0"/>
    <w:rsid w:val="0098643F"/>
    <w:rsid w:val="00986523"/>
    <w:rsid w:val="009865A3"/>
    <w:rsid w:val="00986659"/>
    <w:rsid w:val="009875C9"/>
    <w:rsid w:val="00987790"/>
    <w:rsid w:val="00987A65"/>
    <w:rsid w:val="0099095B"/>
    <w:rsid w:val="00991258"/>
    <w:rsid w:val="0099181B"/>
    <w:rsid w:val="0099186C"/>
    <w:rsid w:val="00991AE2"/>
    <w:rsid w:val="00991F58"/>
    <w:rsid w:val="00991F64"/>
    <w:rsid w:val="009925FB"/>
    <w:rsid w:val="009930EF"/>
    <w:rsid w:val="0099324A"/>
    <w:rsid w:val="009934C4"/>
    <w:rsid w:val="00993AE5"/>
    <w:rsid w:val="00993AF5"/>
    <w:rsid w:val="00994484"/>
    <w:rsid w:val="00994A47"/>
    <w:rsid w:val="00995C21"/>
    <w:rsid w:val="00996165"/>
    <w:rsid w:val="009963D7"/>
    <w:rsid w:val="0099678D"/>
    <w:rsid w:val="0099692D"/>
    <w:rsid w:val="0099700A"/>
    <w:rsid w:val="0099706F"/>
    <w:rsid w:val="009970CD"/>
    <w:rsid w:val="009970DA"/>
    <w:rsid w:val="009972A0"/>
    <w:rsid w:val="009974EE"/>
    <w:rsid w:val="009979D2"/>
    <w:rsid w:val="00997E77"/>
    <w:rsid w:val="00997EE4"/>
    <w:rsid w:val="009A0297"/>
    <w:rsid w:val="009A02F0"/>
    <w:rsid w:val="009A0765"/>
    <w:rsid w:val="009A0999"/>
    <w:rsid w:val="009A1A4A"/>
    <w:rsid w:val="009A2690"/>
    <w:rsid w:val="009A27AC"/>
    <w:rsid w:val="009A381E"/>
    <w:rsid w:val="009A39CE"/>
    <w:rsid w:val="009A3E4B"/>
    <w:rsid w:val="009A4162"/>
    <w:rsid w:val="009A438F"/>
    <w:rsid w:val="009A43CD"/>
    <w:rsid w:val="009A4539"/>
    <w:rsid w:val="009A474B"/>
    <w:rsid w:val="009A4C93"/>
    <w:rsid w:val="009A5099"/>
    <w:rsid w:val="009A51D8"/>
    <w:rsid w:val="009A57AD"/>
    <w:rsid w:val="009A64E3"/>
    <w:rsid w:val="009A64FB"/>
    <w:rsid w:val="009A656F"/>
    <w:rsid w:val="009A6988"/>
    <w:rsid w:val="009A6A9B"/>
    <w:rsid w:val="009A6EAC"/>
    <w:rsid w:val="009A70D0"/>
    <w:rsid w:val="009A755C"/>
    <w:rsid w:val="009A79F8"/>
    <w:rsid w:val="009A7DD4"/>
    <w:rsid w:val="009A7FCA"/>
    <w:rsid w:val="009B023F"/>
    <w:rsid w:val="009B05A5"/>
    <w:rsid w:val="009B0C0F"/>
    <w:rsid w:val="009B0C35"/>
    <w:rsid w:val="009B0DA3"/>
    <w:rsid w:val="009B1AB8"/>
    <w:rsid w:val="009B1AF9"/>
    <w:rsid w:val="009B1D3B"/>
    <w:rsid w:val="009B1DFB"/>
    <w:rsid w:val="009B1E39"/>
    <w:rsid w:val="009B20F1"/>
    <w:rsid w:val="009B23F7"/>
    <w:rsid w:val="009B261C"/>
    <w:rsid w:val="009B267B"/>
    <w:rsid w:val="009B42A7"/>
    <w:rsid w:val="009B4576"/>
    <w:rsid w:val="009B4B52"/>
    <w:rsid w:val="009B55A3"/>
    <w:rsid w:val="009B5643"/>
    <w:rsid w:val="009B5659"/>
    <w:rsid w:val="009B5768"/>
    <w:rsid w:val="009B5DA8"/>
    <w:rsid w:val="009B5EAF"/>
    <w:rsid w:val="009B6283"/>
    <w:rsid w:val="009B6347"/>
    <w:rsid w:val="009B649A"/>
    <w:rsid w:val="009B6543"/>
    <w:rsid w:val="009B688A"/>
    <w:rsid w:val="009B6A16"/>
    <w:rsid w:val="009B704F"/>
    <w:rsid w:val="009B74DE"/>
    <w:rsid w:val="009B755D"/>
    <w:rsid w:val="009B7B8E"/>
    <w:rsid w:val="009C02B7"/>
    <w:rsid w:val="009C083C"/>
    <w:rsid w:val="009C156F"/>
    <w:rsid w:val="009C2253"/>
    <w:rsid w:val="009C2C4B"/>
    <w:rsid w:val="009C3429"/>
    <w:rsid w:val="009C3ACF"/>
    <w:rsid w:val="009C3B6D"/>
    <w:rsid w:val="009C3C8C"/>
    <w:rsid w:val="009C4666"/>
    <w:rsid w:val="009C4A64"/>
    <w:rsid w:val="009C4D35"/>
    <w:rsid w:val="009C4D52"/>
    <w:rsid w:val="009C4EAF"/>
    <w:rsid w:val="009C4FCA"/>
    <w:rsid w:val="009C57B8"/>
    <w:rsid w:val="009C61F1"/>
    <w:rsid w:val="009C643D"/>
    <w:rsid w:val="009C64FC"/>
    <w:rsid w:val="009C6523"/>
    <w:rsid w:val="009C6922"/>
    <w:rsid w:val="009C699E"/>
    <w:rsid w:val="009C69B2"/>
    <w:rsid w:val="009C6FFD"/>
    <w:rsid w:val="009C701C"/>
    <w:rsid w:val="009C7154"/>
    <w:rsid w:val="009C7FAE"/>
    <w:rsid w:val="009C7FD5"/>
    <w:rsid w:val="009D02C6"/>
    <w:rsid w:val="009D0722"/>
    <w:rsid w:val="009D0E86"/>
    <w:rsid w:val="009D0ED6"/>
    <w:rsid w:val="009D10C4"/>
    <w:rsid w:val="009D16A3"/>
    <w:rsid w:val="009D1A4F"/>
    <w:rsid w:val="009D1CF9"/>
    <w:rsid w:val="009D1DBC"/>
    <w:rsid w:val="009D1E87"/>
    <w:rsid w:val="009D298C"/>
    <w:rsid w:val="009D2EB4"/>
    <w:rsid w:val="009D2EBD"/>
    <w:rsid w:val="009D3732"/>
    <w:rsid w:val="009D37A3"/>
    <w:rsid w:val="009D3900"/>
    <w:rsid w:val="009D3E9E"/>
    <w:rsid w:val="009D44C5"/>
    <w:rsid w:val="009D450E"/>
    <w:rsid w:val="009D452F"/>
    <w:rsid w:val="009D4760"/>
    <w:rsid w:val="009D4F67"/>
    <w:rsid w:val="009D520A"/>
    <w:rsid w:val="009D54EA"/>
    <w:rsid w:val="009D567E"/>
    <w:rsid w:val="009D5942"/>
    <w:rsid w:val="009D5B33"/>
    <w:rsid w:val="009D6023"/>
    <w:rsid w:val="009D65F5"/>
    <w:rsid w:val="009D74BD"/>
    <w:rsid w:val="009D7579"/>
    <w:rsid w:val="009D7965"/>
    <w:rsid w:val="009D7A6E"/>
    <w:rsid w:val="009D7DA1"/>
    <w:rsid w:val="009D7DAF"/>
    <w:rsid w:val="009D7F61"/>
    <w:rsid w:val="009E027E"/>
    <w:rsid w:val="009E0467"/>
    <w:rsid w:val="009E0A46"/>
    <w:rsid w:val="009E0D00"/>
    <w:rsid w:val="009E116E"/>
    <w:rsid w:val="009E13F7"/>
    <w:rsid w:val="009E194A"/>
    <w:rsid w:val="009E1E90"/>
    <w:rsid w:val="009E1FEB"/>
    <w:rsid w:val="009E29BF"/>
    <w:rsid w:val="009E2A28"/>
    <w:rsid w:val="009E2A2E"/>
    <w:rsid w:val="009E3258"/>
    <w:rsid w:val="009E329C"/>
    <w:rsid w:val="009E352F"/>
    <w:rsid w:val="009E355A"/>
    <w:rsid w:val="009E3621"/>
    <w:rsid w:val="009E3BD6"/>
    <w:rsid w:val="009E425E"/>
    <w:rsid w:val="009E4C11"/>
    <w:rsid w:val="009E4D84"/>
    <w:rsid w:val="009E4E3D"/>
    <w:rsid w:val="009E5384"/>
    <w:rsid w:val="009E5795"/>
    <w:rsid w:val="009E5E58"/>
    <w:rsid w:val="009E672B"/>
    <w:rsid w:val="009E6852"/>
    <w:rsid w:val="009E6976"/>
    <w:rsid w:val="009E7CC4"/>
    <w:rsid w:val="009F0449"/>
    <w:rsid w:val="009F0B1C"/>
    <w:rsid w:val="009F0B31"/>
    <w:rsid w:val="009F0F2C"/>
    <w:rsid w:val="009F19AE"/>
    <w:rsid w:val="009F1B96"/>
    <w:rsid w:val="009F1BD1"/>
    <w:rsid w:val="009F1E06"/>
    <w:rsid w:val="009F243B"/>
    <w:rsid w:val="009F24EC"/>
    <w:rsid w:val="009F27B4"/>
    <w:rsid w:val="009F305A"/>
    <w:rsid w:val="009F3149"/>
    <w:rsid w:val="009F3384"/>
    <w:rsid w:val="009F34DD"/>
    <w:rsid w:val="009F45A7"/>
    <w:rsid w:val="009F45E9"/>
    <w:rsid w:val="009F4E9A"/>
    <w:rsid w:val="009F5351"/>
    <w:rsid w:val="009F5747"/>
    <w:rsid w:val="009F5BC4"/>
    <w:rsid w:val="009F60BE"/>
    <w:rsid w:val="009F68C6"/>
    <w:rsid w:val="009F68F2"/>
    <w:rsid w:val="009F69DF"/>
    <w:rsid w:val="009F6BB8"/>
    <w:rsid w:val="009F6DCA"/>
    <w:rsid w:val="009F7013"/>
    <w:rsid w:val="009F716A"/>
    <w:rsid w:val="009F7E98"/>
    <w:rsid w:val="009F7F8E"/>
    <w:rsid w:val="00A00002"/>
    <w:rsid w:val="00A006EF"/>
    <w:rsid w:val="00A009A7"/>
    <w:rsid w:val="00A0171E"/>
    <w:rsid w:val="00A01BFA"/>
    <w:rsid w:val="00A01EED"/>
    <w:rsid w:val="00A02615"/>
    <w:rsid w:val="00A02868"/>
    <w:rsid w:val="00A03770"/>
    <w:rsid w:val="00A03DDF"/>
    <w:rsid w:val="00A04367"/>
    <w:rsid w:val="00A046CC"/>
    <w:rsid w:val="00A046FD"/>
    <w:rsid w:val="00A0481B"/>
    <w:rsid w:val="00A0485A"/>
    <w:rsid w:val="00A04BE3"/>
    <w:rsid w:val="00A054BD"/>
    <w:rsid w:val="00A056CD"/>
    <w:rsid w:val="00A05910"/>
    <w:rsid w:val="00A05D07"/>
    <w:rsid w:val="00A0607B"/>
    <w:rsid w:val="00A06099"/>
    <w:rsid w:val="00A06198"/>
    <w:rsid w:val="00A061B3"/>
    <w:rsid w:val="00A06789"/>
    <w:rsid w:val="00A06AD9"/>
    <w:rsid w:val="00A06B31"/>
    <w:rsid w:val="00A07061"/>
    <w:rsid w:val="00A074A5"/>
    <w:rsid w:val="00A07555"/>
    <w:rsid w:val="00A0799E"/>
    <w:rsid w:val="00A07B9E"/>
    <w:rsid w:val="00A07E76"/>
    <w:rsid w:val="00A07F7C"/>
    <w:rsid w:val="00A1010E"/>
    <w:rsid w:val="00A10429"/>
    <w:rsid w:val="00A10C47"/>
    <w:rsid w:val="00A125D6"/>
    <w:rsid w:val="00A1269F"/>
    <w:rsid w:val="00A129A2"/>
    <w:rsid w:val="00A12E82"/>
    <w:rsid w:val="00A139F2"/>
    <w:rsid w:val="00A13A42"/>
    <w:rsid w:val="00A149E0"/>
    <w:rsid w:val="00A14D33"/>
    <w:rsid w:val="00A1500D"/>
    <w:rsid w:val="00A15299"/>
    <w:rsid w:val="00A153DF"/>
    <w:rsid w:val="00A153E7"/>
    <w:rsid w:val="00A15C79"/>
    <w:rsid w:val="00A15DD4"/>
    <w:rsid w:val="00A163F6"/>
    <w:rsid w:val="00A16855"/>
    <w:rsid w:val="00A16A48"/>
    <w:rsid w:val="00A16B26"/>
    <w:rsid w:val="00A16B96"/>
    <w:rsid w:val="00A16F78"/>
    <w:rsid w:val="00A172E5"/>
    <w:rsid w:val="00A173C5"/>
    <w:rsid w:val="00A173F7"/>
    <w:rsid w:val="00A1748D"/>
    <w:rsid w:val="00A1754B"/>
    <w:rsid w:val="00A20106"/>
    <w:rsid w:val="00A2021D"/>
    <w:rsid w:val="00A20272"/>
    <w:rsid w:val="00A20917"/>
    <w:rsid w:val="00A21226"/>
    <w:rsid w:val="00A21BD1"/>
    <w:rsid w:val="00A222B9"/>
    <w:rsid w:val="00A2287D"/>
    <w:rsid w:val="00A2296F"/>
    <w:rsid w:val="00A22ADE"/>
    <w:rsid w:val="00A23057"/>
    <w:rsid w:val="00A232D1"/>
    <w:rsid w:val="00A23624"/>
    <w:rsid w:val="00A23FDE"/>
    <w:rsid w:val="00A240A5"/>
    <w:rsid w:val="00A2477E"/>
    <w:rsid w:val="00A24E3C"/>
    <w:rsid w:val="00A25074"/>
    <w:rsid w:val="00A25B73"/>
    <w:rsid w:val="00A266E8"/>
    <w:rsid w:val="00A267C6"/>
    <w:rsid w:val="00A268E8"/>
    <w:rsid w:val="00A26E1E"/>
    <w:rsid w:val="00A26F75"/>
    <w:rsid w:val="00A27B71"/>
    <w:rsid w:val="00A27D31"/>
    <w:rsid w:val="00A3004C"/>
    <w:rsid w:val="00A30352"/>
    <w:rsid w:val="00A30379"/>
    <w:rsid w:val="00A307AD"/>
    <w:rsid w:val="00A30EAE"/>
    <w:rsid w:val="00A30F68"/>
    <w:rsid w:val="00A315A0"/>
    <w:rsid w:val="00A31AF3"/>
    <w:rsid w:val="00A31C9F"/>
    <w:rsid w:val="00A31D7E"/>
    <w:rsid w:val="00A32BDD"/>
    <w:rsid w:val="00A32EA6"/>
    <w:rsid w:val="00A3305D"/>
    <w:rsid w:val="00A33464"/>
    <w:rsid w:val="00A3383C"/>
    <w:rsid w:val="00A343DD"/>
    <w:rsid w:val="00A344DE"/>
    <w:rsid w:val="00A3466F"/>
    <w:rsid w:val="00A3470A"/>
    <w:rsid w:val="00A34EFD"/>
    <w:rsid w:val="00A354D7"/>
    <w:rsid w:val="00A35885"/>
    <w:rsid w:val="00A359DC"/>
    <w:rsid w:val="00A35B2F"/>
    <w:rsid w:val="00A35BC5"/>
    <w:rsid w:val="00A35E14"/>
    <w:rsid w:val="00A366B8"/>
    <w:rsid w:val="00A3670F"/>
    <w:rsid w:val="00A3689F"/>
    <w:rsid w:val="00A36EBD"/>
    <w:rsid w:val="00A36F48"/>
    <w:rsid w:val="00A37154"/>
    <w:rsid w:val="00A377F0"/>
    <w:rsid w:val="00A37B1A"/>
    <w:rsid w:val="00A404A0"/>
    <w:rsid w:val="00A40944"/>
    <w:rsid w:val="00A40A8B"/>
    <w:rsid w:val="00A40D4F"/>
    <w:rsid w:val="00A40DD0"/>
    <w:rsid w:val="00A40E15"/>
    <w:rsid w:val="00A41007"/>
    <w:rsid w:val="00A41114"/>
    <w:rsid w:val="00A4191A"/>
    <w:rsid w:val="00A42158"/>
    <w:rsid w:val="00A42800"/>
    <w:rsid w:val="00A42B63"/>
    <w:rsid w:val="00A42D4D"/>
    <w:rsid w:val="00A42E4E"/>
    <w:rsid w:val="00A42F1E"/>
    <w:rsid w:val="00A43413"/>
    <w:rsid w:val="00A434B1"/>
    <w:rsid w:val="00A43CBA"/>
    <w:rsid w:val="00A44161"/>
    <w:rsid w:val="00A44309"/>
    <w:rsid w:val="00A443A0"/>
    <w:rsid w:val="00A44BF8"/>
    <w:rsid w:val="00A44DF3"/>
    <w:rsid w:val="00A44EC8"/>
    <w:rsid w:val="00A44FF3"/>
    <w:rsid w:val="00A45197"/>
    <w:rsid w:val="00A45658"/>
    <w:rsid w:val="00A459FE"/>
    <w:rsid w:val="00A45DA5"/>
    <w:rsid w:val="00A45E91"/>
    <w:rsid w:val="00A462ED"/>
    <w:rsid w:val="00A4652E"/>
    <w:rsid w:val="00A46630"/>
    <w:rsid w:val="00A47A32"/>
    <w:rsid w:val="00A47BD6"/>
    <w:rsid w:val="00A5043E"/>
    <w:rsid w:val="00A505D5"/>
    <w:rsid w:val="00A50703"/>
    <w:rsid w:val="00A50AC3"/>
    <w:rsid w:val="00A50E5C"/>
    <w:rsid w:val="00A510DA"/>
    <w:rsid w:val="00A514DD"/>
    <w:rsid w:val="00A517F9"/>
    <w:rsid w:val="00A51BCE"/>
    <w:rsid w:val="00A52080"/>
    <w:rsid w:val="00A528E9"/>
    <w:rsid w:val="00A52F13"/>
    <w:rsid w:val="00A53185"/>
    <w:rsid w:val="00A53345"/>
    <w:rsid w:val="00A53F08"/>
    <w:rsid w:val="00A559A4"/>
    <w:rsid w:val="00A56025"/>
    <w:rsid w:val="00A5606B"/>
    <w:rsid w:val="00A5655D"/>
    <w:rsid w:val="00A56E53"/>
    <w:rsid w:val="00A5719E"/>
    <w:rsid w:val="00A57207"/>
    <w:rsid w:val="00A57C23"/>
    <w:rsid w:val="00A601F6"/>
    <w:rsid w:val="00A604CD"/>
    <w:rsid w:val="00A60737"/>
    <w:rsid w:val="00A614A0"/>
    <w:rsid w:val="00A61564"/>
    <w:rsid w:val="00A6189F"/>
    <w:rsid w:val="00A61994"/>
    <w:rsid w:val="00A61C00"/>
    <w:rsid w:val="00A61D3D"/>
    <w:rsid w:val="00A6216F"/>
    <w:rsid w:val="00A622B4"/>
    <w:rsid w:val="00A62431"/>
    <w:rsid w:val="00A6257F"/>
    <w:rsid w:val="00A62D1A"/>
    <w:rsid w:val="00A633A3"/>
    <w:rsid w:val="00A6360A"/>
    <w:rsid w:val="00A63758"/>
    <w:rsid w:val="00A63895"/>
    <w:rsid w:val="00A63F78"/>
    <w:rsid w:val="00A6408B"/>
    <w:rsid w:val="00A643F2"/>
    <w:rsid w:val="00A64E78"/>
    <w:rsid w:val="00A6646A"/>
    <w:rsid w:val="00A667AA"/>
    <w:rsid w:val="00A66802"/>
    <w:rsid w:val="00A66F6E"/>
    <w:rsid w:val="00A6705C"/>
    <w:rsid w:val="00A67552"/>
    <w:rsid w:val="00A677EB"/>
    <w:rsid w:val="00A6785B"/>
    <w:rsid w:val="00A67B0C"/>
    <w:rsid w:val="00A67E4F"/>
    <w:rsid w:val="00A7072A"/>
    <w:rsid w:val="00A709D4"/>
    <w:rsid w:val="00A70DB5"/>
    <w:rsid w:val="00A71563"/>
    <w:rsid w:val="00A71923"/>
    <w:rsid w:val="00A71DDD"/>
    <w:rsid w:val="00A71DFE"/>
    <w:rsid w:val="00A71FF9"/>
    <w:rsid w:val="00A72317"/>
    <w:rsid w:val="00A72481"/>
    <w:rsid w:val="00A727C0"/>
    <w:rsid w:val="00A727D3"/>
    <w:rsid w:val="00A72830"/>
    <w:rsid w:val="00A731A1"/>
    <w:rsid w:val="00A731E5"/>
    <w:rsid w:val="00A73883"/>
    <w:rsid w:val="00A73ACF"/>
    <w:rsid w:val="00A73F58"/>
    <w:rsid w:val="00A7426F"/>
    <w:rsid w:val="00A743CD"/>
    <w:rsid w:val="00A74794"/>
    <w:rsid w:val="00A74B63"/>
    <w:rsid w:val="00A74EA4"/>
    <w:rsid w:val="00A7517E"/>
    <w:rsid w:val="00A752E9"/>
    <w:rsid w:val="00A759BA"/>
    <w:rsid w:val="00A75A03"/>
    <w:rsid w:val="00A75EBB"/>
    <w:rsid w:val="00A75F93"/>
    <w:rsid w:val="00A768C1"/>
    <w:rsid w:val="00A7721E"/>
    <w:rsid w:val="00A77251"/>
    <w:rsid w:val="00A774CD"/>
    <w:rsid w:val="00A7780C"/>
    <w:rsid w:val="00A778A0"/>
    <w:rsid w:val="00A77AE4"/>
    <w:rsid w:val="00A8040C"/>
    <w:rsid w:val="00A80D2C"/>
    <w:rsid w:val="00A811F4"/>
    <w:rsid w:val="00A81287"/>
    <w:rsid w:val="00A8157A"/>
    <w:rsid w:val="00A8180D"/>
    <w:rsid w:val="00A8184E"/>
    <w:rsid w:val="00A81B99"/>
    <w:rsid w:val="00A81E08"/>
    <w:rsid w:val="00A81E58"/>
    <w:rsid w:val="00A820E9"/>
    <w:rsid w:val="00A821EF"/>
    <w:rsid w:val="00A829F5"/>
    <w:rsid w:val="00A833F9"/>
    <w:rsid w:val="00A83549"/>
    <w:rsid w:val="00A83788"/>
    <w:rsid w:val="00A83BC1"/>
    <w:rsid w:val="00A83FDF"/>
    <w:rsid w:val="00A844F6"/>
    <w:rsid w:val="00A846EF"/>
    <w:rsid w:val="00A84BA3"/>
    <w:rsid w:val="00A84BB8"/>
    <w:rsid w:val="00A850DC"/>
    <w:rsid w:val="00A85550"/>
    <w:rsid w:val="00A855CA"/>
    <w:rsid w:val="00A857EC"/>
    <w:rsid w:val="00A859B7"/>
    <w:rsid w:val="00A85D77"/>
    <w:rsid w:val="00A85F47"/>
    <w:rsid w:val="00A8634D"/>
    <w:rsid w:val="00A86365"/>
    <w:rsid w:val="00A8663F"/>
    <w:rsid w:val="00A8713B"/>
    <w:rsid w:val="00A87168"/>
    <w:rsid w:val="00A8766F"/>
    <w:rsid w:val="00A877B6"/>
    <w:rsid w:val="00A87B4C"/>
    <w:rsid w:val="00A87E1C"/>
    <w:rsid w:val="00A91048"/>
    <w:rsid w:val="00A9167C"/>
    <w:rsid w:val="00A91D89"/>
    <w:rsid w:val="00A9248A"/>
    <w:rsid w:val="00A9254A"/>
    <w:rsid w:val="00A92AA1"/>
    <w:rsid w:val="00A93ADE"/>
    <w:rsid w:val="00A94ABB"/>
    <w:rsid w:val="00A94BB2"/>
    <w:rsid w:val="00A94D59"/>
    <w:rsid w:val="00A94E2A"/>
    <w:rsid w:val="00A9593D"/>
    <w:rsid w:val="00A959E2"/>
    <w:rsid w:val="00A95AD3"/>
    <w:rsid w:val="00A95EDB"/>
    <w:rsid w:val="00A96258"/>
    <w:rsid w:val="00A96303"/>
    <w:rsid w:val="00A96647"/>
    <w:rsid w:val="00A966DA"/>
    <w:rsid w:val="00A96A12"/>
    <w:rsid w:val="00A96B8B"/>
    <w:rsid w:val="00A973A3"/>
    <w:rsid w:val="00A97B16"/>
    <w:rsid w:val="00AA0352"/>
    <w:rsid w:val="00AA051D"/>
    <w:rsid w:val="00AA0839"/>
    <w:rsid w:val="00AA0B4C"/>
    <w:rsid w:val="00AA0B9C"/>
    <w:rsid w:val="00AA11C6"/>
    <w:rsid w:val="00AA1719"/>
    <w:rsid w:val="00AA18D6"/>
    <w:rsid w:val="00AA214A"/>
    <w:rsid w:val="00AA2B6E"/>
    <w:rsid w:val="00AA2F61"/>
    <w:rsid w:val="00AA3257"/>
    <w:rsid w:val="00AA329B"/>
    <w:rsid w:val="00AA390A"/>
    <w:rsid w:val="00AA39D2"/>
    <w:rsid w:val="00AA3BF2"/>
    <w:rsid w:val="00AA3E0F"/>
    <w:rsid w:val="00AA41B6"/>
    <w:rsid w:val="00AA41BA"/>
    <w:rsid w:val="00AA49E0"/>
    <w:rsid w:val="00AA49E5"/>
    <w:rsid w:val="00AA4C4F"/>
    <w:rsid w:val="00AA4E0F"/>
    <w:rsid w:val="00AA4F55"/>
    <w:rsid w:val="00AA591C"/>
    <w:rsid w:val="00AA5F2D"/>
    <w:rsid w:val="00AA6CD4"/>
    <w:rsid w:val="00AA6D6F"/>
    <w:rsid w:val="00AA7183"/>
    <w:rsid w:val="00AA7290"/>
    <w:rsid w:val="00AA7DD3"/>
    <w:rsid w:val="00AB0A99"/>
    <w:rsid w:val="00AB1466"/>
    <w:rsid w:val="00AB1AE7"/>
    <w:rsid w:val="00AB1B33"/>
    <w:rsid w:val="00AB1DD5"/>
    <w:rsid w:val="00AB1E11"/>
    <w:rsid w:val="00AB22E2"/>
    <w:rsid w:val="00AB254B"/>
    <w:rsid w:val="00AB2A33"/>
    <w:rsid w:val="00AB2A53"/>
    <w:rsid w:val="00AB3523"/>
    <w:rsid w:val="00AB3882"/>
    <w:rsid w:val="00AB4425"/>
    <w:rsid w:val="00AB47D8"/>
    <w:rsid w:val="00AB49CA"/>
    <w:rsid w:val="00AB4D09"/>
    <w:rsid w:val="00AB50A2"/>
    <w:rsid w:val="00AB55F5"/>
    <w:rsid w:val="00AB5CE8"/>
    <w:rsid w:val="00AB6020"/>
    <w:rsid w:val="00AB6026"/>
    <w:rsid w:val="00AB6045"/>
    <w:rsid w:val="00AB6131"/>
    <w:rsid w:val="00AB64F7"/>
    <w:rsid w:val="00AB6763"/>
    <w:rsid w:val="00AB6EF7"/>
    <w:rsid w:val="00AB6F2F"/>
    <w:rsid w:val="00AB7272"/>
    <w:rsid w:val="00AB7512"/>
    <w:rsid w:val="00AB77C3"/>
    <w:rsid w:val="00AB7827"/>
    <w:rsid w:val="00AB7F4F"/>
    <w:rsid w:val="00AC05F6"/>
    <w:rsid w:val="00AC1628"/>
    <w:rsid w:val="00AC164A"/>
    <w:rsid w:val="00AC1966"/>
    <w:rsid w:val="00AC1D59"/>
    <w:rsid w:val="00AC20C7"/>
    <w:rsid w:val="00AC270E"/>
    <w:rsid w:val="00AC2781"/>
    <w:rsid w:val="00AC2AAE"/>
    <w:rsid w:val="00AC2BCF"/>
    <w:rsid w:val="00AC2E90"/>
    <w:rsid w:val="00AC2FC9"/>
    <w:rsid w:val="00AC30AA"/>
    <w:rsid w:val="00AC3968"/>
    <w:rsid w:val="00AC399B"/>
    <w:rsid w:val="00AC3D76"/>
    <w:rsid w:val="00AC4DA5"/>
    <w:rsid w:val="00AC540E"/>
    <w:rsid w:val="00AC5B73"/>
    <w:rsid w:val="00AC5F2B"/>
    <w:rsid w:val="00AC6649"/>
    <w:rsid w:val="00AC671B"/>
    <w:rsid w:val="00AC6B24"/>
    <w:rsid w:val="00AC71E2"/>
    <w:rsid w:val="00AC7255"/>
    <w:rsid w:val="00AC73B0"/>
    <w:rsid w:val="00AC7427"/>
    <w:rsid w:val="00AC7CF6"/>
    <w:rsid w:val="00AD027D"/>
    <w:rsid w:val="00AD04D3"/>
    <w:rsid w:val="00AD0B56"/>
    <w:rsid w:val="00AD0EC5"/>
    <w:rsid w:val="00AD1503"/>
    <w:rsid w:val="00AD168D"/>
    <w:rsid w:val="00AD1936"/>
    <w:rsid w:val="00AD1E33"/>
    <w:rsid w:val="00AD2772"/>
    <w:rsid w:val="00AD2A4C"/>
    <w:rsid w:val="00AD2BA4"/>
    <w:rsid w:val="00AD35BF"/>
    <w:rsid w:val="00AD3816"/>
    <w:rsid w:val="00AD3AA4"/>
    <w:rsid w:val="00AD40FA"/>
    <w:rsid w:val="00AD43A8"/>
    <w:rsid w:val="00AD4ACA"/>
    <w:rsid w:val="00AD4D11"/>
    <w:rsid w:val="00AD4F75"/>
    <w:rsid w:val="00AD526A"/>
    <w:rsid w:val="00AD5533"/>
    <w:rsid w:val="00AD574B"/>
    <w:rsid w:val="00AD625C"/>
    <w:rsid w:val="00AD62F5"/>
    <w:rsid w:val="00AD65C6"/>
    <w:rsid w:val="00AD6EA6"/>
    <w:rsid w:val="00AD6F11"/>
    <w:rsid w:val="00AD727D"/>
    <w:rsid w:val="00AD790E"/>
    <w:rsid w:val="00AD7B5C"/>
    <w:rsid w:val="00AE05E1"/>
    <w:rsid w:val="00AE07B8"/>
    <w:rsid w:val="00AE09BC"/>
    <w:rsid w:val="00AE0A4D"/>
    <w:rsid w:val="00AE13CC"/>
    <w:rsid w:val="00AE1501"/>
    <w:rsid w:val="00AE15BA"/>
    <w:rsid w:val="00AE15C4"/>
    <w:rsid w:val="00AE24FB"/>
    <w:rsid w:val="00AE2AA9"/>
    <w:rsid w:val="00AE2ACB"/>
    <w:rsid w:val="00AE3E3C"/>
    <w:rsid w:val="00AE4A52"/>
    <w:rsid w:val="00AE4DA8"/>
    <w:rsid w:val="00AE532D"/>
    <w:rsid w:val="00AE5840"/>
    <w:rsid w:val="00AE5D68"/>
    <w:rsid w:val="00AE63C8"/>
    <w:rsid w:val="00AE6A5A"/>
    <w:rsid w:val="00AE6A91"/>
    <w:rsid w:val="00AE762F"/>
    <w:rsid w:val="00AE79A0"/>
    <w:rsid w:val="00AE7C2E"/>
    <w:rsid w:val="00AE7ED6"/>
    <w:rsid w:val="00AE7F2F"/>
    <w:rsid w:val="00AE7F45"/>
    <w:rsid w:val="00AF00F4"/>
    <w:rsid w:val="00AF03DD"/>
    <w:rsid w:val="00AF1133"/>
    <w:rsid w:val="00AF11E7"/>
    <w:rsid w:val="00AF13CD"/>
    <w:rsid w:val="00AF1818"/>
    <w:rsid w:val="00AF1E06"/>
    <w:rsid w:val="00AF1E48"/>
    <w:rsid w:val="00AF2C0F"/>
    <w:rsid w:val="00AF2C6B"/>
    <w:rsid w:val="00AF3172"/>
    <w:rsid w:val="00AF3CCD"/>
    <w:rsid w:val="00AF3D87"/>
    <w:rsid w:val="00AF42B8"/>
    <w:rsid w:val="00AF4833"/>
    <w:rsid w:val="00AF4DF6"/>
    <w:rsid w:val="00AF4F7A"/>
    <w:rsid w:val="00AF51E1"/>
    <w:rsid w:val="00AF53E7"/>
    <w:rsid w:val="00AF61F2"/>
    <w:rsid w:val="00AF63B1"/>
    <w:rsid w:val="00AF63B7"/>
    <w:rsid w:val="00AF65C5"/>
    <w:rsid w:val="00AF6602"/>
    <w:rsid w:val="00AF6839"/>
    <w:rsid w:val="00AF6846"/>
    <w:rsid w:val="00AF73E9"/>
    <w:rsid w:val="00AF73ED"/>
    <w:rsid w:val="00AF7FCE"/>
    <w:rsid w:val="00B000A6"/>
    <w:rsid w:val="00B005ED"/>
    <w:rsid w:val="00B0073D"/>
    <w:rsid w:val="00B0083A"/>
    <w:rsid w:val="00B00929"/>
    <w:rsid w:val="00B009BA"/>
    <w:rsid w:val="00B00A6A"/>
    <w:rsid w:val="00B00F6B"/>
    <w:rsid w:val="00B01309"/>
    <w:rsid w:val="00B01510"/>
    <w:rsid w:val="00B01A9C"/>
    <w:rsid w:val="00B01ED9"/>
    <w:rsid w:val="00B02C77"/>
    <w:rsid w:val="00B02F5F"/>
    <w:rsid w:val="00B02F67"/>
    <w:rsid w:val="00B03C45"/>
    <w:rsid w:val="00B03D64"/>
    <w:rsid w:val="00B03D71"/>
    <w:rsid w:val="00B042A0"/>
    <w:rsid w:val="00B0443D"/>
    <w:rsid w:val="00B0457A"/>
    <w:rsid w:val="00B04F87"/>
    <w:rsid w:val="00B0531A"/>
    <w:rsid w:val="00B054D4"/>
    <w:rsid w:val="00B05506"/>
    <w:rsid w:val="00B05D06"/>
    <w:rsid w:val="00B06833"/>
    <w:rsid w:val="00B06A58"/>
    <w:rsid w:val="00B06D66"/>
    <w:rsid w:val="00B06F84"/>
    <w:rsid w:val="00B071BB"/>
    <w:rsid w:val="00B076B4"/>
    <w:rsid w:val="00B0770B"/>
    <w:rsid w:val="00B105C6"/>
    <w:rsid w:val="00B1076E"/>
    <w:rsid w:val="00B10FC1"/>
    <w:rsid w:val="00B1155A"/>
    <w:rsid w:val="00B117E7"/>
    <w:rsid w:val="00B119A1"/>
    <w:rsid w:val="00B11B25"/>
    <w:rsid w:val="00B11B9C"/>
    <w:rsid w:val="00B11F3B"/>
    <w:rsid w:val="00B12374"/>
    <w:rsid w:val="00B1271D"/>
    <w:rsid w:val="00B1297F"/>
    <w:rsid w:val="00B12A5C"/>
    <w:rsid w:val="00B12AEB"/>
    <w:rsid w:val="00B12BF0"/>
    <w:rsid w:val="00B130BA"/>
    <w:rsid w:val="00B13545"/>
    <w:rsid w:val="00B13889"/>
    <w:rsid w:val="00B13C4A"/>
    <w:rsid w:val="00B13F94"/>
    <w:rsid w:val="00B14068"/>
    <w:rsid w:val="00B14295"/>
    <w:rsid w:val="00B14817"/>
    <w:rsid w:val="00B1487E"/>
    <w:rsid w:val="00B148AE"/>
    <w:rsid w:val="00B14EBC"/>
    <w:rsid w:val="00B154BE"/>
    <w:rsid w:val="00B15F45"/>
    <w:rsid w:val="00B1622B"/>
    <w:rsid w:val="00B1693F"/>
    <w:rsid w:val="00B17A6C"/>
    <w:rsid w:val="00B17B97"/>
    <w:rsid w:val="00B20278"/>
    <w:rsid w:val="00B205B7"/>
    <w:rsid w:val="00B20968"/>
    <w:rsid w:val="00B20A86"/>
    <w:rsid w:val="00B20D55"/>
    <w:rsid w:val="00B21501"/>
    <w:rsid w:val="00B2195D"/>
    <w:rsid w:val="00B219C6"/>
    <w:rsid w:val="00B21AE9"/>
    <w:rsid w:val="00B21CD3"/>
    <w:rsid w:val="00B21F44"/>
    <w:rsid w:val="00B22387"/>
    <w:rsid w:val="00B226FC"/>
    <w:rsid w:val="00B227A0"/>
    <w:rsid w:val="00B229A7"/>
    <w:rsid w:val="00B22FE1"/>
    <w:rsid w:val="00B239A2"/>
    <w:rsid w:val="00B23BBF"/>
    <w:rsid w:val="00B23C19"/>
    <w:rsid w:val="00B23CF2"/>
    <w:rsid w:val="00B23D37"/>
    <w:rsid w:val="00B24162"/>
    <w:rsid w:val="00B24547"/>
    <w:rsid w:val="00B24656"/>
    <w:rsid w:val="00B256D5"/>
    <w:rsid w:val="00B256E0"/>
    <w:rsid w:val="00B25BD1"/>
    <w:rsid w:val="00B25F3C"/>
    <w:rsid w:val="00B260B0"/>
    <w:rsid w:val="00B26167"/>
    <w:rsid w:val="00B269D2"/>
    <w:rsid w:val="00B275E0"/>
    <w:rsid w:val="00B27C30"/>
    <w:rsid w:val="00B30181"/>
    <w:rsid w:val="00B303B9"/>
    <w:rsid w:val="00B3040C"/>
    <w:rsid w:val="00B3050F"/>
    <w:rsid w:val="00B30770"/>
    <w:rsid w:val="00B30FCD"/>
    <w:rsid w:val="00B310A9"/>
    <w:rsid w:val="00B31E67"/>
    <w:rsid w:val="00B31F73"/>
    <w:rsid w:val="00B31FDD"/>
    <w:rsid w:val="00B323D5"/>
    <w:rsid w:val="00B32BC4"/>
    <w:rsid w:val="00B32FC1"/>
    <w:rsid w:val="00B33201"/>
    <w:rsid w:val="00B333BD"/>
    <w:rsid w:val="00B338D1"/>
    <w:rsid w:val="00B340EE"/>
    <w:rsid w:val="00B340FD"/>
    <w:rsid w:val="00B345BE"/>
    <w:rsid w:val="00B346B4"/>
    <w:rsid w:val="00B34AD7"/>
    <w:rsid w:val="00B34CFA"/>
    <w:rsid w:val="00B3510A"/>
    <w:rsid w:val="00B35220"/>
    <w:rsid w:val="00B35C70"/>
    <w:rsid w:val="00B35CD3"/>
    <w:rsid w:val="00B3607C"/>
    <w:rsid w:val="00B3635B"/>
    <w:rsid w:val="00B3655D"/>
    <w:rsid w:val="00B3664D"/>
    <w:rsid w:val="00B369B2"/>
    <w:rsid w:val="00B36AE5"/>
    <w:rsid w:val="00B37319"/>
    <w:rsid w:val="00B37472"/>
    <w:rsid w:val="00B374EA"/>
    <w:rsid w:val="00B378D0"/>
    <w:rsid w:val="00B37A48"/>
    <w:rsid w:val="00B37B24"/>
    <w:rsid w:val="00B37D06"/>
    <w:rsid w:val="00B37E04"/>
    <w:rsid w:val="00B37EA1"/>
    <w:rsid w:val="00B37FA8"/>
    <w:rsid w:val="00B37FAA"/>
    <w:rsid w:val="00B408C4"/>
    <w:rsid w:val="00B40994"/>
    <w:rsid w:val="00B40B93"/>
    <w:rsid w:val="00B40D94"/>
    <w:rsid w:val="00B40DAD"/>
    <w:rsid w:val="00B41179"/>
    <w:rsid w:val="00B4125C"/>
    <w:rsid w:val="00B41A68"/>
    <w:rsid w:val="00B41AB8"/>
    <w:rsid w:val="00B41C54"/>
    <w:rsid w:val="00B41D11"/>
    <w:rsid w:val="00B41EB1"/>
    <w:rsid w:val="00B4242F"/>
    <w:rsid w:val="00B424B4"/>
    <w:rsid w:val="00B42CCB"/>
    <w:rsid w:val="00B4300E"/>
    <w:rsid w:val="00B430D8"/>
    <w:rsid w:val="00B431C7"/>
    <w:rsid w:val="00B43570"/>
    <w:rsid w:val="00B43610"/>
    <w:rsid w:val="00B43A73"/>
    <w:rsid w:val="00B43F8C"/>
    <w:rsid w:val="00B445E6"/>
    <w:rsid w:val="00B45422"/>
    <w:rsid w:val="00B45C85"/>
    <w:rsid w:val="00B466D5"/>
    <w:rsid w:val="00B46765"/>
    <w:rsid w:val="00B468C7"/>
    <w:rsid w:val="00B46E05"/>
    <w:rsid w:val="00B476A3"/>
    <w:rsid w:val="00B47B5D"/>
    <w:rsid w:val="00B50322"/>
    <w:rsid w:val="00B507F3"/>
    <w:rsid w:val="00B50B7A"/>
    <w:rsid w:val="00B50D35"/>
    <w:rsid w:val="00B51141"/>
    <w:rsid w:val="00B51351"/>
    <w:rsid w:val="00B51B22"/>
    <w:rsid w:val="00B52201"/>
    <w:rsid w:val="00B53B99"/>
    <w:rsid w:val="00B53BA7"/>
    <w:rsid w:val="00B53CCB"/>
    <w:rsid w:val="00B53EAB"/>
    <w:rsid w:val="00B53F75"/>
    <w:rsid w:val="00B54032"/>
    <w:rsid w:val="00B5416F"/>
    <w:rsid w:val="00B54236"/>
    <w:rsid w:val="00B54833"/>
    <w:rsid w:val="00B54AE0"/>
    <w:rsid w:val="00B54B5E"/>
    <w:rsid w:val="00B55326"/>
    <w:rsid w:val="00B5562E"/>
    <w:rsid w:val="00B55FCA"/>
    <w:rsid w:val="00B5641A"/>
    <w:rsid w:val="00B566B5"/>
    <w:rsid w:val="00B56F11"/>
    <w:rsid w:val="00B572B9"/>
    <w:rsid w:val="00B57B43"/>
    <w:rsid w:val="00B57CC4"/>
    <w:rsid w:val="00B60637"/>
    <w:rsid w:val="00B607F8"/>
    <w:rsid w:val="00B61080"/>
    <w:rsid w:val="00B61815"/>
    <w:rsid w:val="00B6182E"/>
    <w:rsid w:val="00B61EA9"/>
    <w:rsid w:val="00B622C8"/>
    <w:rsid w:val="00B62477"/>
    <w:rsid w:val="00B626C4"/>
    <w:rsid w:val="00B62A05"/>
    <w:rsid w:val="00B62C7F"/>
    <w:rsid w:val="00B639EC"/>
    <w:rsid w:val="00B63E01"/>
    <w:rsid w:val="00B63E2B"/>
    <w:rsid w:val="00B64057"/>
    <w:rsid w:val="00B643A3"/>
    <w:rsid w:val="00B64B16"/>
    <w:rsid w:val="00B64B4C"/>
    <w:rsid w:val="00B64D1A"/>
    <w:rsid w:val="00B65271"/>
    <w:rsid w:val="00B656A5"/>
    <w:rsid w:val="00B66150"/>
    <w:rsid w:val="00B6670F"/>
    <w:rsid w:val="00B6683E"/>
    <w:rsid w:val="00B66856"/>
    <w:rsid w:val="00B66C0A"/>
    <w:rsid w:val="00B66C67"/>
    <w:rsid w:val="00B66C9A"/>
    <w:rsid w:val="00B67530"/>
    <w:rsid w:val="00B67698"/>
    <w:rsid w:val="00B703BA"/>
    <w:rsid w:val="00B70797"/>
    <w:rsid w:val="00B70A1A"/>
    <w:rsid w:val="00B70A93"/>
    <w:rsid w:val="00B70ADE"/>
    <w:rsid w:val="00B70BF3"/>
    <w:rsid w:val="00B70D36"/>
    <w:rsid w:val="00B70D47"/>
    <w:rsid w:val="00B714FF"/>
    <w:rsid w:val="00B7162C"/>
    <w:rsid w:val="00B7262E"/>
    <w:rsid w:val="00B72E8C"/>
    <w:rsid w:val="00B72F26"/>
    <w:rsid w:val="00B7387A"/>
    <w:rsid w:val="00B73A2A"/>
    <w:rsid w:val="00B73AD4"/>
    <w:rsid w:val="00B740F1"/>
    <w:rsid w:val="00B743EA"/>
    <w:rsid w:val="00B74594"/>
    <w:rsid w:val="00B746B4"/>
    <w:rsid w:val="00B74790"/>
    <w:rsid w:val="00B75D06"/>
    <w:rsid w:val="00B769C4"/>
    <w:rsid w:val="00B773B8"/>
    <w:rsid w:val="00B776D8"/>
    <w:rsid w:val="00B8041A"/>
    <w:rsid w:val="00B804E3"/>
    <w:rsid w:val="00B805AD"/>
    <w:rsid w:val="00B807EE"/>
    <w:rsid w:val="00B80BEB"/>
    <w:rsid w:val="00B80E41"/>
    <w:rsid w:val="00B80F8C"/>
    <w:rsid w:val="00B8106E"/>
    <w:rsid w:val="00B817FF"/>
    <w:rsid w:val="00B81B79"/>
    <w:rsid w:val="00B81EEC"/>
    <w:rsid w:val="00B825CD"/>
    <w:rsid w:val="00B827FF"/>
    <w:rsid w:val="00B82E4F"/>
    <w:rsid w:val="00B8385B"/>
    <w:rsid w:val="00B838EF"/>
    <w:rsid w:val="00B83949"/>
    <w:rsid w:val="00B83E36"/>
    <w:rsid w:val="00B84597"/>
    <w:rsid w:val="00B845CE"/>
    <w:rsid w:val="00B84B55"/>
    <w:rsid w:val="00B84D46"/>
    <w:rsid w:val="00B84F57"/>
    <w:rsid w:val="00B85182"/>
    <w:rsid w:val="00B856C8"/>
    <w:rsid w:val="00B85723"/>
    <w:rsid w:val="00B862F1"/>
    <w:rsid w:val="00B86472"/>
    <w:rsid w:val="00B86A29"/>
    <w:rsid w:val="00B86C18"/>
    <w:rsid w:val="00B87403"/>
    <w:rsid w:val="00B87643"/>
    <w:rsid w:val="00B87868"/>
    <w:rsid w:val="00B87873"/>
    <w:rsid w:val="00B87AED"/>
    <w:rsid w:val="00B87FB7"/>
    <w:rsid w:val="00B90393"/>
    <w:rsid w:val="00B909FC"/>
    <w:rsid w:val="00B915BB"/>
    <w:rsid w:val="00B91613"/>
    <w:rsid w:val="00B91AAF"/>
    <w:rsid w:val="00B92275"/>
    <w:rsid w:val="00B928C3"/>
    <w:rsid w:val="00B92F53"/>
    <w:rsid w:val="00B9375F"/>
    <w:rsid w:val="00B937DA"/>
    <w:rsid w:val="00B93966"/>
    <w:rsid w:val="00B94170"/>
    <w:rsid w:val="00B94642"/>
    <w:rsid w:val="00B94660"/>
    <w:rsid w:val="00B94883"/>
    <w:rsid w:val="00B95040"/>
    <w:rsid w:val="00B95172"/>
    <w:rsid w:val="00B96592"/>
    <w:rsid w:val="00B9673D"/>
    <w:rsid w:val="00B97001"/>
    <w:rsid w:val="00B974AB"/>
    <w:rsid w:val="00B97934"/>
    <w:rsid w:val="00B979E8"/>
    <w:rsid w:val="00B97A1F"/>
    <w:rsid w:val="00B97C17"/>
    <w:rsid w:val="00B97EE5"/>
    <w:rsid w:val="00BA04D6"/>
    <w:rsid w:val="00BA0553"/>
    <w:rsid w:val="00BA118C"/>
    <w:rsid w:val="00BA11E7"/>
    <w:rsid w:val="00BA1307"/>
    <w:rsid w:val="00BA1A13"/>
    <w:rsid w:val="00BA1DDF"/>
    <w:rsid w:val="00BA23AD"/>
    <w:rsid w:val="00BA25FC"/>
    <w:rsid w:val="00BA2931"/>
    <w:rsid w:val="00BA2ED1"/>
    <w:rsid w:val="00BA2FB3"/>
    <w:rsid w:val="00BA33C8"/>
    <w:rsid w:val="00BA36B5"/>
    <w:rsid w:val="00BA42A9"/>
    <w:rsid w:val="00BA4C16"/>
    <w:rsid w:val="00BA509C"/>
    <w:rsid w:val="00BA558D"/>
    <w:rsid w:val="00BA5847"/>
    <w:rsid w:val="00BA5DD0"/>
    <w:rsid w:val="00BA5EF0"/>
    <w:rsid w:val="00BA685A"/>
    <w:rsid w:val="00BA6C60"/>
    <w:rsid w:val="00BA6F68"/>
    <w:rsid w:val="00BA7A6D"/>
    <w:rsid w:val="00BB0122"/>
    <w:rsid w:val="00BB0261"/>
    <w:rsid w:val="00BB0E66"/>
    <w:rsid w:val="00BB1BDE"/>
    <w:rsid w:val="00BB1D83"/>
    <w:rsid w:val="00BB1E80"/>
    <w:rsid w:val="00BB240B"/>
    <w:rsid w:val="00BB35FE"/>
    <w:rsid w:val="00BB3880"/>
    <w:rsid w:val="00BB3BD6"/>
    <w:rsid w:val="00BB400D"/>
    <w:rsid w:val="00BB41C1"/>
    <w:rsid w:val="00BB4D35"/>
    <w:rsid w:val="00BB516B"/>
    <w:rsid w:val="00BB527E"/>
    <w:rsid w:val="00BB554D"/>
    <w:rsid w:val="00BB5571"/>
    <w:rsid w:val="00BB55AC"/>
    <w:rsid w:val="00BB574C"/>
    <w:rsid w:val="00BB5D55"/>
    <w:rsid w:val="00BB6004"/>
    <w:rsid w:val="00BB69D1"/>
    <w:rsid w:val="00BB6BB5"/>
    <w:rsid w:val="00BB702D"/>
    <w:rsid w:val="00BB7573"/>
    <w:rsid w:val="00BB7596"/>
    <w:rsid w:val="00BC02ED"/>
    <w:rsid w:val="00BC0443"/>
    <w:rsid w:val="00BC0BDA"/>
    <w:rsid w:val="00BC0BEA"/>
    <w:rsid w:val="00BC1030"/>
    <w:rsid w:val="00BC15B3"/>
    <w:rsid w:val="00BC1740"/>
    <w:rsid w:val="00BC1B13"/>
    <w:rsid w:val="00BC1E2F"/>
    <w:rsid w:val="00BC1F97"/>
    <w:rsid w:val="00BC226A"/>
    <w:rsid w:val="00BC268E"/>
    <w:rsid w:val="00BC2C19"/>
    <w:rsid w:val="00BC2D61"/>
    <w:rsid w:val="00BC2EFB"/>
    <w:rsid w:val="00BC35F9"/>
    <w:rsid w:val="00BC3B8D"/>
    <w:rsid w:val="00BC41A5"/>
    <w:rsid w:val="00BC41BE"/>
    <w:rsid w:val="00BC4494"/>
    <w:rsid w:val="00BC4C18"/>
    <w:rsid w:val="00BC4C3C"/>
    <w:rsid w:val="00BC5011"/>
    <w:rsid w:val="00BC510D"/>
    <w:rsid w:val="00BC5B78"/>
    <w:rsid w:val="00BC5D6D"/>
    <w:rsid w:val="00BC5E9D"/>
    <w:rsid w:val="00BC5F96"/>
    <w:rsid w:val="00BC62DE"/>
    <w:rsid w:val="00BC6354"/>
    <w:rsid w:val="00BC6794"/>
    <w:rsid w:val="00BC6801"/>
    <w:rsid w:val="00BC6906"/>
    <w:rsid w:val="00BC69BF"/>
    <w:rsid w:val="00BC6B3F"/>
    <w:rsid w:val="00BC7154"/>
    <w:rsid w:val="00BC72A3"/>
    <w:rsid w:val="00BC764A"/>
    <w:rsid w:val="00BC7AF7"/>
    <w:rsid w:val="00BC7B79"/>
    <w:rsid w:val="00BC7CC9"/>
    <w:rsid w:val="00BD11ED"/>
    <w:rsid w:val="00BD1730"/>
    <w:rsid w:val="00BD1C47"/>
    <w:rsid w:val="00BD1D4F"/>
    <w:rsid w:val="00BD21F0"/>
    <w:rsid w:val="00BD2DAE"/>
    <w:rsid w:val="00BD2EB8"/>
    <w:rsid w:val="00BD2FD7"/>
    <w:rsid w:val="00BD3141"/>
    <w:rsid w:val="00BD31B6"/>
    <w:rsid w:val="00BD3C3F"/>
    <w:rsid w:val="00BD3D7C"/>
    <w:rsid w:val="00BD41CD"/>
    <w:rsid w:val="00BD42E4"/>
    <w:rsid w:val="00BD43F4"/>
    <w:rsid w:val="00BD4432"/>
    <w:rsid w:val="00BD45DA"/>
    <w:rsid w:val="00BD46DB"/>
    <w:rsid w:val="00BD49CE"/>
    <w:rsid w:val="00BD4F58"/>
    <w:rsid w:val="00BD50D6"/>
    <w:rsid w:val="00BD530E"/>
    <w:rsid w:val="00BD66B9"/>
    <w:rsid w:val="00BD6855"/>
    <w:rsid w:val="00BD68E3"/>
    <w:rsid w:val="00BD6E48"/>
    <w:rsid w:val="00BD7019"/>
    <w:rsid w:val="00BD7720"/>
    <w:rsid w:val="00BE0007"/>
    <w:rsid w:val="00BE0481"/>
    <w:rsid w:val="00BE0735"/>
    <w:rsid w:val="00BE0AD0"/>
    <w:rsid w:val="00BE2659"/>
    <w:rsid w:val="00BE2A55"/>
    <w:rsid w:val="00BE2E09"/>
    <w:rsid w:val="00BE2E10"/>
    <w:rsid w:val="00BE2ED9"/>
    <w:rsid w:val="00BE3AFA"/>
    <w:rsid w:val="00BE3B48"/>
    <w:rsid w:val="00BE43E5"/>
    <w:rsid w:val="00BE466C"/>
    <w:rsid w:val="00BE471C"/>
    <w:rsid w:val="00BE4799"/>
    <w:rsid w:val="00BE47E0"/>
    <w:rsid w:val="00BE48BC"/>
    <w:rsid w:val="00BE4944"/>
    <w:rsid w:val="00BE4C8D"/>
    <w:rsid w:val="00BE5156"/>
    <w:rsid w:val="00BE53A9"/>
    <w:rsid w:val="00BE5DB2"/>
    <w:rsid w:val="00BE5F84"/>
    <w:rsid w:val="00BE758A"/>
    <w:rsid w:val="00BE7A8F"/>
    <w:rsid w:val="00BE7FDC"/>
    <w:rsid w:val="00BF0082"/>
    <w:rsid w:val="00BF0469"/>
    <w:rsid w:val="00BF0743"/>
    <w:rsid w:val="00BF0BB5"/>
    <w:rsid w:val="00BF0F04"/>
    <w:rsid w:val="00BF15FE"/>
    <w:rsid w:val="00BF182A"/>
    <w:rsid w:val="00BF1A1C"/>
    <w:rsid w:val="00BF1B40"/>
    <w:rsid w:val="00BF1C9C"/>
    <w:rsid w:val="00BF1E3E"/>
    <w:rsid w:val="00BF3159"/>
    <w:rsid w:val="00BF32CA"/>
    <w:rsid w:val="00BF32F4"/>
    <w:rsid w:val="00BF3346"/>
    <w:rsid w:val="00BF3875"/>
    <w:rsid w:val="00BF3934"/>
    <w:rsid w:val="00BF3C56"/>
    <w:rsid w:val="00BF3CCA"/>
    <w:rsid w:val="00BF3DEA"/>
    <w:rsid w:val="00BF3E15"/>
    <w:rsid w:val="00BF4150"/>
    <w:rsid w:val="00BF42E9"/>
    <w:rsid w:val="00BF5167"/>
    <w:rsid w:val="00BF5462"/>
    <w:rsid w:val="00BF5498"/>
    <w:rsid w:val="00BF5B98"/>
    <w:rsid w:val="00BF5D04"/>
    <w:rsid w:val="00BF60D1"/>
    <w:rsid w:val="00BF675C"/>
    <w:rsid w:val="00BF7840"/>
    <w:rsid w:val="00BF787F"/>
    <w:rsid w:val="00C01991"/>
    <w:rsid w:val="00C01AAB"/>
    <w:rsid w:val="00C01E62"/>
    <w:rsid w:val="00C02A32"/>
    <w:rsid w:val="00C02BEC"/>
    <w:rsid w:val="00C03580"/>
    <w:rsid w:val="00C03C76"/>
    <w:rsid w:val="00C03FFB"/>
    <w:rsid w:val="00C04204"/>
    <w:rsid w:val="00C049DC"/>
    <w:rsid w:val="00C04A68"/>
    <w:rsid w:val="00C04F12"/>
    <w:rsid w:val="00C05D19"/>
    <w:rsid w:val="00C061F3"/>
    <w:rsid w:val="00C062C7"/>
    <w:rsid w:val="00C0654E"/>
    <w:rsid w:val="00C06608"/>
    <w:rsid w:val="00C06793"/>
    <w:rsid w:val="00C06797"/>
    <w:rsid w:val="00C06F8F"/>
    <w:rsid w:val="00C06F94"/>
    <w:rsid w:val="00C07125"/>
    <w:rsid w:val="00C0716F"/>
    <w:rsid w:val="00C071D8"/>
    <w:rsid w:val="00C074AD"/>
    <w:rsid w:val="00C07A30"/>
    <w:rsid w:val="00C10205"/>
    <w:rsid w:val="00C10776"/>
    <w:rsid w:val="00C1081F"/>
    <w:rsid w:val="00C10AB4"/>
    <w:rsid w:val="00C10C01"/>
    <w:rsid w:val="00C10EEA"/>
    <w:rsid w:val="00C112F0"/>
    <w:rsid w:val="00C11565"/>
    <w:rsid w:val="00C1171B"/>
    <w:rsid w:val="00C122B9"/>
    <w:rsid w:val="00C122F2"/>
    <w:rsid w:val="00C1275A"/>
    <w:rsid w:val="00C12AEE"/>
    <w:rsid w:val="00C12B05"/>
    <w:rsid w:val="00C13128"/>
    <w:rsid w:val="00C1355C"/>
    <w:rsid w:val="00C13776"/>
    <w:rsid w:val="00C139A3"/>
    <w:rsid w:val="00C13B2D"/>
    <w:rsid w:val="00C13F90"/>
    <w:rsid w:val="00C144C3"/>
    <w:rsid w:val="00C14554"/>
    <w:rsid w:val="00C14861"/>
    <w:rsid w:val="00C14895"/>
    <w:rsid w:val="00C1504B"/>
    <w:rsid w:val="00C1534C"/>
    <w:rsid w:val="00C15A29"/>
    <w:rsid w:val="00C15F97"/>
    <w:rsid w:val="00C16126"/>
    <w:rsid w:val="00C16325"/>
    <w:rsid w:val="00C165F5"/>
    <w:rsid w:val="00C167BA"/>
    <w:rsid w:val="00C16B01"/>
    <w:rsid w:val="00C16C0B"/>
    <w:rsid w:val="00C16C2F"/>
    <w:rsid w:val="00C16EA5"/>
    <w:rsid w:val="00C16F08"/>
    <w:rsid w:val="00C170E5"/>
    <w:rsid w:val="00C173F4"/>
    <w:rsid w:val="00C179D6"/>
    <w:rsid w:val="00C17A58"/>
    <w:rsid w:val="00C20705"/>
    <w:rsid w:val="00C2089E"/>
    <w:rsid w:val="00C20A22"/>
    <w:rsid w:val="00C20EC7"/>
    <w:rsid w:val="00C21284"/>
    <w:rsid w:val="00C216BB"/>
    <w:rsid w:val="00C2185B"/>
    <w:rsid w:val="00C219A5"/>
    <w:rsid w:val="00C21C03"/>
    <w:rsid w:val="00C228A7"/>
    <w:rsid w:val="00C22E06"/>
    <w:rsid w:val="00C23132"/>
    <w:rsid w:val="00C232B0"/>
    <w:rsid w:val="00C23621"/>
    <w:rsid w:val="00C238B0"/>
    <w:rsid w:val="00C23B21"/>
    <w:rsid w:val="00C24444"/>
    <w:rsid w:val="00C244B8"/>
    <w:rsid w:val="00C24CA5"/>
    <w:rsid w:val="00C24E11"/>
    <w:rsid w:val="00C2513A"/>
    <w:rsid w:val="00C259DB"/>
    <w:rsid w:val="00C25B1D"/>
    <w:rsid w:val="00C25BB1"/>
    <w:rsid w:val="00C25D3A"/>
    <w:rsid w:val="00C260FD"/>
    <w:rsid w:val="00C26369"/>
    <w:rsid w:val="00C26C00"/>
    <w:rsid w:val="00C26C59"/>
    <w:rsid w:val="00C26E14"/>
    <w:rsid w:val="00C271E8"/>
    <w:rsid w:val="00C276D0"/>
    <w:rsid w:val="00C27A1C"/>
    <w:rsid w:val="00C27F83"/>
    <w:rsid w:val="00C30023"/>
    <w:rsid w:val="00C30274"/>
    <w:rsid w:val="00C3047E"/>
    <w:rsid w:val="00C30811"/>
    <w:rsid w:val="00C30E28"/>
    <w:rsid w:val="00C3115A"/>
    <w:rsid w:val="00C325ED"/>
    <w:rsid w:val="00C3268B"/>
    <w:rsid w:val="00C3293A"/>
    <w:rsid w:val="00C32AC7"/>
    <w:rsid w:val="00C32E2A"/>
    <w:rsid w:val="00C33366"/>
    <w:rsid w:val="00C3368B"/>
    <w:rsid w:val="00C33FC8"/>
    <w:rsid w:val="00C3419A"/>
    <w:rsid w:val="00C3443F"/>
    <w:rsid w:val="00C347DA"/>
    <w:rsid w:val="00C34FFD"/>
    <w:rsid w:val="00C350FB"/>
    <w:rsid w:val="00C354B0"/>
    <w:rsid w:val="00C35AB1"/>
    <w:rsid w:val="00C35B8D"/>
    <w:rsid w:val="00C364F5"/>
    <w:rsid w:val="00C36595"/>
    <w:rsid w:val="00C36894"/>
    <w:rsid w:val="00C368A0"/>
    <w:rsid w:val="00C36F58"/>
    <w:rsid w:val="00C37415"/>
    <w:rsid w:val="00C3750F"/>
    <w:rsid w:val="00C376D7"/>
    <w:rsid w:val="00C37AAD"/>
    <w:rsid w:val="00C37ECC"/>
    <w:rsid w:val="00C40304"/>
    <w:rsid w:val="00C403E3"/>
    <w:rsid w:val="00C40D5D"/>
    <w:rsid w:val="00C412DD"/>
    <w:rsid w:val="00C4154F"/>
    <w:rsid w:val="00C41D80"/>
    <w:rsid w:val="00C4236B"/>
    <w:rsid w:val="00C429C0"/>
    <w:rsid w:val="00C42E64"/>
    <w:rsid w:val="00C42E8D"/>
    <w:rsid w:val="00C42F28"/>
    <w:rsid w:val="00C43273"/>
    <w:rsid w:val="00C43335"/>
    <w:rsid w:val="00C4335F"/>
    <w:rsid w:val="00C439C5"/>
    <w:rsid w:val="00C43ADC"/>
    <w:rsid w:val="00C43F47"/>
    <w:rsid w:val="00C4424C"/>
    <w:rsid w:val="00C443D2"/>
    <w:rsid w:val="00C448FD"/>
    <w:rsid w:val="00C46908"/>
    <w:rsid w:val="00C469EA"/>
    <w:rsid w:val="00C46A98"/>
    <w:rsid w:val="00C50156"/>
    <w:rsid w:val="00C50575"/>
    <w:rsid w:val="00C50872"/>
    <w:rsid w:val="00C50ED7"/>
    <w:rsid w:val="00C50F35"/>
    <w:rsid w:val="00C51402"/>
    <w:rsid w:val="00C51516"/>
    <w:rsid w:val="00C517A0"/>
    <w:rsid w:val="00C51D37"/>
    <w:rsid w:val="00C522C9"/>
    <w:rsid w:val="00C52634"/>
    <w:rsid w:val="00C52C1E"/>
    <w:rsid w:val="00C52CC4"/>
    <w:rsid w:val="00C52CFB"/>
    <w:rsid w:val="00C52D81"/>
    <w:rsid w:val="00C5383A"/>
    <w:rsid w:val="00C538C8"/>
    <w:rsid w:val="00C54065"/>
    <w:rsid w:val="00C55E7C"/>
    <w:rsid w:val="00C56537"/>
    <w:rsid w:val="00C56F01"/>
    <w:rsid w:val="00C56F61"/>
    <w:rsid w:val="00C57183"/>
    <w:rsid w:val="00C5763E"/>
    <w:rsid w:val="00C57E6F"/>
    <w:rsid w:val="00C60B62"/>
    <w:rsid w:val="00C60D21"/>
    <w:rsid w:val="00C6169D"/>
    <w:rsid w:val="00C618C4"/>
    <w:rsid w:val="00C61C85"/>
    <w:rsid w:val="00C61DA7"/>
    <w:rsid w:val="00C61EAC"/>
    <w:rsid w:val="00C6273D"/>
    <w:rsid w:val="00C6292F"/>
    <w:rsid w:val="00C64925"/>
    <w:rsid w:val="00C64995"/>
    <w:rsid w:val="00C64DD2"/>
    <w:rsid w:val="00C65554"/>
    <w:rsid w:val="00C66347"/>
    <w:rsid w:val="00C670EA"/>
    <w:rsid w:val="00C67420"/>
    <w:rsid w:val="00C706EB"/>
    <w:rsid w:val="00C7104D"/>
    <w:rsid w:val="00C71996"/>
    <w:rsid w:val="00C71BE7"/>
    <w:rsid w:val="00C71E26"/>
    <w:rsid w:val="00C721AA"/>
    <w:rsid w:val="00C721B0"/>
    <w:rsid w:val="00C72439"/>
    <w:rsid w:val="00C726B8"/>
    <w:rsid w:val="00C72B3C"/>
    <w:rsid w:val="00C72FA1"/>
    <w:rsid w:val="00C73510"/>
    <w:rsid w:val="00C7362D"/>
    <w:rsid w:val="00C736BE"/>
    <w:rsid w:val="00C73721"/>
    <w:rsid w:val="00C7375C"/>
    <w:rsid w:val="00C73D87"/>
    <w:rsid w:val="00C74011"/>
    <w:rsid w:val="00C74854"/>
    <w:rsid w:val="00C74C99"/>
    <w:rsid w:val="00C75224"/>
    <w:rsid w:val="00C75378"/>
    <w:rsid w:val="00C75B65"/>
    <w:rsid w:val="00C75C64"/>
    <w:rsid w:val="00C75D35"/>
    <w:rsid w:val="00C7626D"/>
    <w:rsid w:val="00C76365"/>
    <w:rsid w:val="00C765A6"/>
    <w:rsid w:val="00C76A8C"/>
    <w:rsid w:val="00C76B1C"/>
    <w:rsid w:val="00C76B44"/>
    <w:rsid w:val="00C76ED3"/>
    <w:rsid w:val="00C76EF4"/>
    <w:rsid w:val="00C77901"/>
    <w:rsid w:val="00C779A6"/>
    <w:rsid w:val="00C77A2C"/>
    <w:rsid w:val="00C77AE8"/>
    <w:rsid w:val="00C8082D"/>
    <w:rsid w:val="00C8139B"/>
    <w:rsid w:val="00C814FD"/>
    <w:rsid w:val="00C81604"/>
    <w:rsid w:val="00C81D22"/>
    <w:rsid w:val="00C82225"/>
    <w:rsid w:val="00C8247C"/>
    <w:rsid w:val="00C82548"/>
    <w:rsid w:val="00C825F3"/>
    <w:rsid w:val="00C8298C"/>
    <w:rsid w:val="00C82C5D"/>
    <w:rsid w:val="00C82C7A"/>
    <w:rsid w:val="00C82E99"/>
    <w:rsid w:val="00C8374E"/>
    <w:rsid w:val="00C83B6C"/>
    <w:rsid w:val="00C848FF"/>
    <w:rsid w:val="00C84AEE"/>
    <w:rsid w:val="00C84D3F"/>
    <w:rsid w:val="00C84ED1"/>
    <w:rsid w:val="00C854F6"/>
    <w:rsid w:val="00C8646A"/>
    <w:rsid w:val="00C868CA"/>
    <w:rsid w:val="00C86E04"/>
    <w:rsid w:val="00C86F95"/>
    <w:rsid w:val="00C872C3"/>
    <w:rsid w:val="00C87C53"/>
    <w:rsid w:val="00C87CAD"/>
    <w:rsid w:val="00C9039C"/>
    <w:rsid w:val="00C90754"/>
    <w:rsid w:val="00C90BB9"/>
    <w:rsid w:val="00C90CA2"/>
    <w:rsid w:val="00C910E1"/>
    <w:rsid w:val="00C912FF"/>
    <w:rsid w:val="00C91307"/>
    <w:rsid w:val="00C913BD"/>
    <w:rsid w:val="00C916B1"/>
    <w:rsid w:val="00C91737"/>
    <w:rsid w:val="00C917A3"/>
    <w:rsid w:val="00C918B1"/>
    <w:rsid w:val="00C91EAB"/>
    <w:rsid w:val="00C92A68"/>
    <w:rsid w:val="00C9345D"/>
    <w:rsid w:val="00C93CF0"/>
    <w:rsid w:val="00C942DA"/>
    <w:rsid w:val="00C945CE"/>
    <w:rsid w:val="00C94952"/>
    <w:rsid w:val="00C94B0F"/>
    <w:rsid w:val="00C94CCF"/>
    <w:rsid w:val="00C9513B"/>
    <w:rsid w:val="00C9526D"/>
    <w:rsid w:val="00C952E6"/>
    <w:rsid w:val="00C95E8D"/>
    <w:rsid w:val="00C9608C"/>
    <w:rsid w:val="00C96199"/>
    <w:rsid w:val="00C963BE"/>
    <w:rsid w:val="00C96BA7"/>
    <w:rsid w:val="00C96CC1"/>
    <w:rsid w:val="00C96E3C"/>
    <w:rsid w:val="00C97438"/>
    <w:rsid w:val="00C9752B"/>
    <w:rsid w:val="00C979C6"/>
    <w:rsid w:val="00C97D87"/>
    <w:rsid w:val="00C97F63"/>
    <w:rsid w:val="00CA0141"/>
    <w:rsid w:val="00CA01F6"/>
    <w:rsid w:val="00CA02EC"/>
    <w:rsid w:val="00CA1580"/>
    <w:rsid w:val="00CA1778"/>
    <w:rsid w:val="00CA1837"/>
    <w:rsid w:val="00CA1A6E"/>
    <w:rsid w:val="00CA1DC9"/>
    <w:rsid w:val="00CA1DCE"/>
    <w:rsid w:val="00CA218F"/>
    <w:rsid w:val="00CA2DD3"/>
    <w:rsid w:val="00CA2E8E"/>
    <w:rsid w:val="00CA2EB2"/>
    <w:rsid w:val="00CA2EF2"/>
    <w:rsid w:val="00CA2FC8"/>
    <w:rsid w:val="00CA34E1"/>
    <w:rsid w:val="00CA3798"/>
    <w:rsid w:val="00CA4A35"/>
    <w:rsid w:val="00CA4CA5"/>
    <w:rsid w:val="00CA5669"/>
    <w:rsid w:val="00CA575E"/>
    <w:rsid w:val="00CA5777"/>
    <w:rsid w:val="00CA57E8"/>
    <w:rsid w:val="00CA64C9"/>
    <w:rsid w:val="00CA657E"/>
    <w:rsid w:val="00CA65BC"/>
    <w:rsid w:val="00CA69F3"/>
    <w:rsid w:val="00CA7136"/>
    <w:rsid w:val="00CA74F9"/>
    <w:rsid w:val="00CA77C1"/>
    <w:rsid w:val="00CA7B8D"/>
    <w:rsid w:val="00CB1024"/>
    <w:rsid w:val="00CB104A"/>
    <w:rsid w:val="00CB12B8"/>
    <w:rsid w:val="00CB1612"/>
    <w:rsid w:val="00CB19B3"/>
    <w:rsid w:val="00CB1A3F"/>
    <w:rsid w:val="00CB1FD6"/>
    <w:rsid w:val="00CB24D6"/>
    <w:rsid w:val="00CB26AB"/>
    <w:rsid w:val="00CB26D8"/>
    <w:rsid w:val="00CB2DD4"/>
    <w:rsid w:val="00CB322D"/>
    <w:rsid w:val="00CB413E"/>
    <w:rsid w:val="00CB49FE"/>
    <w:rsid w:val="00CB4A57"/>
    <w:rsid w:val="00CB557E"/>
    <w:rsid w:val="00CB5597"/>
    <w:rsid w:val="00CB56A5"/>
    <w:rsid w:val="00CB5ACA"/>
    <w:rsid w:val="00CB5E8F"/>
    <w:rsid w:val="00CB6244"/>
    <w:rsid w:val="00CB62E2"/>
    <w:rsid w:val="00CB6D56"/>
    <w:rsid w:val="00CB6E74"/>
    <w:rsid w:val="00CB7763"/>
    <w:rsid w:val="00CB7D63"/>
    <w:rsid w:val="00CC009A"/>
    <w:rsid w:val="00CC0380"/>
    <w:rsid w:val="00CC04DD"/>
    <w:rsid w:val="00CC0CE0"/>
    <w:rsid w:val="00CC0FB0"/>
    <w:rsid w:val="00CC14DD"/>
    <w:rsid w:val="00CC19BB"/>
    <w:rsid w:val="00CC1F4E"/>
    <w:rsid w:val="00CC2160"/>
    <w:rsid w:val="00CC256E"/>
    <w:rsid w:val="00CC2AF8"/>
    <w:rsid w:val="00CC2C73"/>
    <w:rsid w:val="00CC301C"/>
    <w:rsid w:val="00CC3042"/>
    <w:rsid w:val="00CC3502"/>
    <w:rsid w:val="00CC3601"/>
    <w:rsid w:val="00CC3748"/>
    <w:rsid w:val="00CC3E3B"/>
    <w:rsid w:val="00CC3FC5"/>
    <w:rsid w:val="00CC4053"/>
    <w:rsid w:val="00CC4082"/>
    <w:rsid w:val="00CC445A"/>
    <w:rsid w:val="00CC44F5"/>
    <w:rsid w:val="00CC4716"/>
    <w:rsid w:val="00CC4745"/>
    <w:rsid w:val="00CC4C0F"/>
    <w:rsid w:val="00CC55AA"/>
    <w:rsid w:val="00CC55CD"/>
    <w:rsid w:val="00CC5752"/>
    <w:rsid w:val="00CC596B"/>
    <w:rsid w:val="00CC5985"/>
    <w:rsid w:val="00CC5A2C"/>
    <w:rsid w:val="00CC5C2F"/>
    <w:rsid w:val="00CC5EC8"/>
    <w:rsid w:val="00CC61F8"/>
    <w:rsid w:val="00CC6274"/>
    <w:rsid w:val="00CC629C"/>
    <w:rsid w:val="00CC6741"/>
    <w:rsid w:val="00CC6DD1"/>
    <w:rsid w:val="00CC6EBB"/>
    <w:rsid w:val="00CC7613"/>
    <w:rsid w:val="00CC7814"/>
    <w:rsid w:val="00CC7F1E"/>
    <w:rsid w:val="00CD026F"/>
    <w:rsid w:val="00CD056A"/>
    <w:rsid w:val="00CD0A97"/>
    <w:rsid w:val="00CD15AC"/>
    <w:rsid w:val="00CD19AE"/>
    <w:rsid w:val="00CD1A1F"/>
    <w:rsid w:val="00CD2015"/>
    <w:rsid w:val="00CD22A7"/>
    <w:rsid w:val="00CD24FF"/>
    <w:rsid w:val="00CD2873"/>
    <w:rsid w:val="00CD29E9"/>
    <w:rsid w:val="00CD2DF2"/>
    <w:rsid w:val="00CD2E5C"/>
    <w:rsid w:val="00CD2F08"/>
    <w:rsid w:val="00CD33CB"/>
    <w:rsid w:val="00CD36E3"/>
    <w:rsid w:val="00CD3B18"/>
    <w:rsid w:val="00CD3E88"/>
    <w:rsid w:val="00CD4408"/>
    <w:rsid w:val="00CD46A5"/>
    <w:rsid w:val="00CD5040"/>
    <w:rsid w:val="00CD534A"/>
    <w:rsid w:val="00CD59FC"/>
    <w:rsid w:val="00CD5CD6"/>
    <w:rsid w:val="00CD64DA"/>
    <w:rsid w:val="00CD6BCB"/>
    <w:rsid w:val="00CD6C09"/>
    <w:rsid w:val="00CD6F18"/>
    <w:rsid w:val="00CD731F"/>
    <w:rsid w:val="00CD7491"/>
    <w:rsid w:val="00CD7928"/>
    <w:rsid w:val="00CD79EB"/>
    <w:rsid w:val="00CE0911"/>
    <w:rsid w:val="00CE0B9E"/>
    <w:rsid w:val="00CE19FD"/>
    <w:rsid w:val="00CE2039"/>
    <w:rsid w:val="00CE2230"/>
    <w:rsid w:val="00CE22BA"/>
    <w:rsid w:val="00CE28D1"/>
    <w:rsid w:val="00CE28F1"/>
    <w:rsid w:val="00CE2F1D"/>
    <w:rsid w:val="00CE3114"/>
    <w:rsid w:val="00CE34D7"/>
    <w:rsid w:val="00CE3E59"/>
    <w:rsid w:val="00CE4072"/>
    <w:rsid w:val="00CE4197"/>
    <w:rsid w:val="00CE47D3"/>
    <w:rsid w:val="00CE4AD5"/>
    <w:rsid w:val="00CE4BDB"/>
    <w:rsid w:val="00CE4CF7"/>
    <w:rsid w:val="00CE4EDC"/>
    <w:rsid w:val="00CE4F3F"/>
    <w:rsid w:val="00CE5783"/>
    <w:rsid w:val="00CE59F1"/>
    <w:rsid w:val="00CE5A39"/>
    <w:rsid w:val="00CE6706"/>
    <w:rsid w:val="00CE7A97"/>
    <w:rsid w:val="00CE7A9E"/>
    <w:rsid w:val="00CF04F3"/>
    <w:rsid w:val="00CF098E"/>
    <w:rsid w:val="00CF120D"/>
    <w:rsid w:val="00CF1464"/>
    <w:rsid w:val="00CF1943"/>
    <w:rsid w:val="00CF1D42"/>
    <w:rsid w:val="00CF254A"/>
    <w:rsid w:val="00CF2D67"/>
    <w:rsid w:val="00CF3253"/>
    <w:rsid w:val="00CF3259"/>
    <w:rsid w:val="00CF4042"/>
    <w:rsid w:val="00CF42AB"/>
    <w:rsid w:val="00CF484C"/>
    <w:rsid w:val="00CF498E"/>
    <w:rsid w:val="00CF531E"/>
    <w:rsid w:val="00CF5DF7"/>
    <w:rsid w:val="00CF5E59"/>
    <w:rsid w:val="00CF6282"/>
    <w:rsid w:val="00CF674F"/>
    <w:rsid w:val="00CF6782"/>
    <w:rsid w:val="00CF6C5A"/>
    <w:rsid w:val="00CF704C"/>
    <w:rsid w:val="00CF731A"/>
    <w:rsid w:val="00CF7BDB"/>
    <w:rsid w:val="00CF7C75"/>
    <w:rsid w:val="00D0017F"/>
    <w:rsid w:val="00D004B3"/>
    <w:rsid w:val="00D007BD"/>
    <w:rsid w:val="00D00AE0"/>
    <w:rsid w:val="00D00D7E"/>
    <w:rsid w:val="00D00E15"/>
    <w:rsid w:val="00D02082"/>
    <w:rsid w:val="00D022A3"/>
    <w:rsid w:val="00D023F3"/>
    <w:rsid w:val="00D026D4"/>
    <w:rsid w:val="00D02863"/>
    <w:rsid w:val="00D02AE9"/>
    <w:rsid w:val="00D032F2"/>
    <w:rsid w:val="00D032F5"/>
    <w:rsid w:val="00D03C25"/>
    <w:rsid w:val="00D03DB0"/>
    <w:rsid w:val="00D03DEA"/>
    <w:rsid w:val="00D04448"/>
    <w:rsid w:val="00D04D43"/>
    <w:rsid w:val="00D04EE5"/>
    <w:rsid w:val="00D051AE"/>
    <w:rsid w:val="00D054D1"/>
    <w:rsid w:val="00D05585"/>
    <w:rsid w:val="00D05656"/>
    <w:rsid w:val="00D05B1E"/>
    <w:rsid w:val="00D05FDC"/>
    <w:rsid w:val="00D06043"/>
    <w:rsid w:val="00D06221"/>
    <w:rsid w:val="00D062CD"/>
    <w:rsid w:val="00D06584"/>
    <w:rsid w:val="00D0684F"/>
    <w:rsid w:val="00D06C8E"/>
    <w:rsid w:val="00D06E96"/>
    <w:rsid w:val="00D06EAE"/>
    <w:rsid w:val="00D070B6"/>
    <w:rsid w:val="00D071CC"/>
    <w:rsid w:val="00D07C92"/>
    <w:rsid w:val="00D1035B"/>
    <w:rsid w:val="00D10630"/>
    <w:rsid w:val="00D107A2"/>
    <w:rsid w:val="00D10F5E"/>
    <w:rsid w:val="00D10FF1"/>
    <w:rsid w:val="00D110C6"/>
    <w:rsid w:val="00D1119B"/>
    <w:rsid w:val="00D1125C"/>
    <w:rsid w:val="00D11349"/>
    <w:rsid w:val="00D11464"/>
    <w:rsid w:val="00D115D2"/>
    <w:rsid w:val="00D115EF"/>
    <w:rsid w:val="00D115F2"/>
    <w:rsid w:val="00D116C8"/>
    <w:rsid w:val="00D1184F"/>
    <w:rsid w:val="00D11E0F"/>
    <w:rsid w:val="00D123EC"/>
    <w:rsid w:val="00D12B4A"/>
    <w:rsid w:val="00D12E88"/>
    <w:rsid w:val="00D132A7"/>
    <w:rsid w:val="00D13A8C"/>
    <w:rsid w:val="00D13B99"/>
    <w:rsid w:val="00D13E76"/>
    <w:rsid w:val="00D13EDD"/>
    <w:rsid w:val="00D14069"/>
    <w:rsid w:val="00D14262"/>
    <w:rsid w:val="00D143FF"/>
    <w:rsid w:val="00D144A9"/>
    <w:rsid w:val="00D14513"/>
    <w:rsid w:val="00D1452E"/>
    <w:rsid w:val="00D1498E"/>
    <w:rsid w:val="00D149F1"/>
    <w:rsid w:val="00D14DD2"/>
    <w:rsid w:val="00D1557A"/>
    <w:rsid w:val="00D159F0"/>
    <w:rsid w:val="00D16178"/>
    <w:rsid w:val="00D161F6"/>
    <w:rsid w:val="00D16F7F"/>
    <w:rsid w:val="00D17424"/>
    <w:rsid w:val="00D1754E"/>
    <w:rsid w:val="00D17949"/>
    <w:rsid w:val="00D17A77"/>
    <w:rsid w:val="00D17C48"/>
    <w:rsid w:val="00D17D4D"/>
    <w:rsid w:val="00D200CD"/>
    <w:rsid w:val="00D20585"/>
    <w:rsid w:val="00D207E6"/>
    <w:rsid w:val="00D2087E"/>
    <w:rsid w:val="00D21564"/>
    <w:rsid w:val="00D21B1A"/>
    <w:rsid w:val="00D21BB7"/>
    <w:rsid w:val="00D21E14"/>
    <w:rsid w:val="00D222DB"/>
    <w:rsid w:val="00D22593"/>
    <w:rsid w:val="00D22A2D"/>
    <w:rsid w:val="00D22E12"/>
    <w:rsid w:val="00D22F0D"/>
    <w:rsid w:val="00D23320"/>
    <w:rsid w:val="00D23412"/>
    <w:rsid w:val="00D23661"/>
    <w:rsid w:val="00D23B49"/>
    <w:rsid w:val="00D23E67"/>
    <w:rsid w:val="00D24552"/>
    <w:rsid w:val="00D247D6"/>
    <w:rsid w:val="00D2495C"/>
    <w:rsid w:val="00D257A6"/>
    <w:rsid w:val="00D25C77"/>
    <w:rsid w:val="00D264BB"/>
    <w:rsid w:val="00D2719D"/>
    <w:rsid w:val="00D27236"/>
    <w:rsid w:val="00D27507"/>
    <w:rsid w:val="00D2763B"/>
    <w:rsid w:val="00D276FF"/>
    <w:rsid w:val="00D27993"/>
    <w:rsid w:val="00D30189"/>
    <w:rsid w:val="00D301CE"/>
    <w:rsid w:val="00D3042D"/>
    <w:rsid w:val="00D3082A"/>
    <w:rsid w:val="00D308CC"/>
    <w:rsid w:val="00D32412"/>
    <w:rsid w:val="00D324BB"/>
    <w:rsid w:val="00D32691"/>
    <w:rsid w:val="00D32996"/>
    <w:rsid w:val="00D32A58"/>
    <w:rsid w:val="00D33E53"/>
    <w:rsid w:val="00D34561"/>
    <w:rsid w:val="00D34A52"/>
    <w:rsid w:val="00D34FE3"/>
    <w:rsid w:val="00D3507C"/>
    <w:rsid w:val="00D35715"/>
    <w:rsid w:val="00D35782"/>
    <w:rsid w:val="00D35BE6"/>
    <w:rsid w:val="00D35D79"/>
    <w:rsid w:val="00D35FD9"/>
    <w:rsid w:val="00D36490"/>
    <w:rsid w:val="00D3689F"/>
    <w:rsid w:val="00D37A70"/>
    <w:rsid w:val="00D37BA2"/>
    <w:rsid w:val="00D404CE"/>
    <w:rsid w:val="00D40763"/>
    <w:rsid w:val="00D40B77"/>
    <w:rsid w:val="00D40BAA"/>
    <w:rsid w:val="00D40D29"/>
    <w:rsid w:val="00D4268C"/>
    <w:rsid w:val="00D42B7C"/>
    <w:rsid w:val="00D42C17"/>
    <w:rsid w:val="00D42C67"/>
    <w:rsid w:val="00D4304F"/>
    <w:rsid w:val="00D43081"/>
    <w:rsid w:val="00D43527"/>
    <w:rsid w:val="00D43C5C"/>
    <w:rsid w:val="00D43C7C"/>
    <w:rsid w:val="00D43E33"/>
    <w:rsid w:val="00D4440D"/>
    <w:rsid w:val="00D44893"/>
    <w:rsid w:val="00D44EEC"/>
    <w:rsid w:val="00D454BA"/>
    <w:rsid w:val="00D45561"/>
    <w:rsid w:val="00D46F4D"/>
    <w:rsid w:val="00D46F4E"/>
    <w:rsid w:val="00D47016"/>
    <w:rsid w:val="00D47558"/>
    <w:rsid w:val="00D47686"/>
    <w:rsid w:val="00D477F2"/>
    <w:rsid w:val="00D47993"/>
    <w:rsid w:val="00D479C1"/>
    <w:rsid w:val="00D47F22"/>
    <w:rsid w:val="00D5007C"/>
    <w:rsid w:val="00D50662"/>
    <w:rsid w:val="00D507AB"/>
    <w:rsid w:val="00D50B51"/>
    <w:rsid w:val="00D50D55"/>
    <w:rsid w:val="00D50DB2"/>
    <w:rsid w:val="00D511FA"/>
    <w:rsid w:val="00D5158A"/>
    <w:rsid w:val="00D516D0"/>
    <w:rsid w:val="00D517B3"/>
    <w:rsid w:val="00D518CC"/>
    <w:rsid w:val="00D5193B"/>
    <w:rsid w:val="00D520B0"/>
    <w:rsid w:val="00D52172"/>
    <w:rsid w:val="00D525A4"/>
    <w:rsid w:val="00D5290E"/>
    <w:rsid w:val="00D52A30"/>
    <w:rsid w:val="00D52BAF"/>
    <w:rsid w:val="00D52DFF"/>
    <w:rsid w:val="00D53115"/>
    <w:rsid w:val="00D5355A"/>
    <w:rsid w:val="00D53581"/>
    <w:rsid w:val="00D53678"/>
    <w:rsid w:val="00D53AA9"/>
    <w:rsid w:val="00D53D0A"/>
    <w:rsid w:val="00D542D4"/>
    <w:rsid w:val="00D555F4"/>
    <w:rsid w:val="00D5565B"/>
    <w:rsid w:val="00D558CC"/>
    <w:rsid w:val="00D558E1"/>
    <w:rsid w:val="00D55F84"/>
    <w:rsid w:val="00D5668E"/>
    <w:rsid w:val="00D566B8"/>
    <w:rsid w:val="00D56773"/>
    <w:rsid w:val="00D56A68"/>
    <w:rsid w:val="00D56B62"/>
    <w:rsid w:val="00D57241"/>
    <w:rsid w:val="00D57674"/>
    <w:rsid w:val="00D6063C"/>
    <w:rsid w:val="00D60A84"/>
    <w:rsid w:val="00D60E72"/>
    <w:rsid w:val="00D61002"/>
    <w:rsid w:val="00D6118A"/>
    <w:rsid w:val="00D612DA"/>
    <w:rsid w:val="00D61875"/>
    <w:rsid w:val="00D61B05"/>
    <w:rsid w:val="00D61BD3"/>
    <w:rsid w:val="00D62163"/>
    <w:rsid w:val="00D62301"/>
    <w:rsid w:val="00D62CAF"/>
    <w:rsid w:val="00D631B7"/>
    <w:rsid w:val="00D6322C"/>
    <w:rsid w:val="00D635DA"/>
    <w:rsid w:val="00D63BA5"/>
    <w:rsid w:val="00D64104"/>
    <w:rsid w:val="00D647A8"/>
    <w:rsid w:val="00D648D4"/>
    <w:rsid w:val="00D64911"/>
    <w:rsid w:val="00D649E8"/>
    <w:rsid w:val="00D64C3B"/>
    <w:rsid w:val="00D64FF0"/>
    <w:rsid w:val="00D659F4"/>
    <w:rsid w:val="00D65C1B"/>
    <w:rsid w:val="00D660E2"/>
    <w:rsid w:val="00D6621E"/>
    <w:rsid w:val="00D668DB"/>
    <w:rsid w:val="00D66DDA"/>
    <w:rsid w:val="00D66F82"/>
    <w:rsid w:val="00D66FEE"/>
    <w:rsid w:val="00D679AA"/>
    <w:rsid w:val="00D67D92"/>
    <w:rsid w:val="00D67E78"/>
    <w:rsid w:val="00D7037C"/>
    <w:rsid w:val="00D7042E"/>
    <w:rsid w:val="00D706F8"/>
    <w:rsid w:val="00D7072A"/>
    <w:rsid w:val="00D70C4A"/>
    <w:rsid w:val="00D70DD2"/>
    <w:rsid w:val="00D70E16"/>
    <w:rsid w:val="00D71324"/>
    <w:rsid w:val="00D71406"/>
    <w:rsid w:val="00D71665"/>
    <w:rsid w:val="00D717C5"/>
    <w:rsid w:val="00D7197D"/>
    <w:rsid w:val="00D72D48"/>
    <w:rsid w:val="00D72F5A"/>
    <w:rsid w:val="00D732B4"/>
    <w:rsid w:val="00D7372E"/>
    <w:rsid w:val="00D73C00"/>
    <w:rsid w:val="00D73E86"/>
    <w:rsid w:val="00D740FE"/>
    <w:rsid w:val="00D74725"/>
    <w:rsid w:val="00D7472F"/>
    <w:rsid w:val="00D748A4"/>
    <w:rsid w:val="00D749AB"/>
    <w:rsid w:val="00D74D42"/>
    <w:rsid w:val="00D74E8D"/>
    <w:rsid w:val="00D750C1"/>
    <w:rsid w:val="00D7516B"/>
    <w:rsid w:val="00D7599F"/>
    <w:rsid w:val="00D75B7F"/>
    <w:rsid w:val="00D76652"/>
    <w:rsid w:val="00D76B63"/>
    <w:rsid w:val="00D771CA"/>
    <w:rsid w:val="00D77613"/>
    <w:rsid w:val="00D77F04"/>
    <w:rsid w:val="00D80038"/>
    <w:rsid w:val="00D8009C"/>
    <w:rsid w:val="00D8019E"/>
    <w:rsid w:val="00D80B5F"/>
    <w:rsid w:val="00D80E01"/>
    <w:rsid w:val="00D814B0"/>
    <w:rsid w:val="00D828BA"/>
    <w:rsid w:val="00D8321B"/>
    <w:rsid w:val="00D83764"/>
    <w:rsid w:val="00D83DE3"/>
    <w:rsid w:val="00D846CD"/>
    <w:rsid w:val="00D846DD"/>
    <w:rsid w:val="00D8485A"/>
    <w:rsid w:val="00D8570F"/>
    <w:rsid w:val="00D85B8B"/>
    <w:rsid w:val="00D85E4D"/>
    <w:rsid w:val="00D86488"/>
    <w:rsid w:val="00D86769"/>
    <w:rsid w:val="00D86CB3"/>
    <w:rsid w:val="00D86D1B"/>
    <w:rsid w:val="00D871AA"/>
    <w:rsid w:val="00D87204"/>
    <w:rsid w:val="00D8747A"/>
    <w:rsid w:val="00D91178"/>
    <w:rsid w:val="00D91298"/>
    <w:rsid w:val="00D91674"/>
    <w:rsid w:val="00D918BE"/>
    <w:rsid w:val="00D920D8"/>
    <w:rsid w:val="00D92264"/>
    <w:rsid w:val="00D922C3"/>
    <w:rsid w:val="00D927CB"/>
    <w:rsid w:val="00D93184"/>
    <w:rsid w:val="00D931BD"/>
    <w:rsid w:val="00D93428"/>
    <w:rsid w:val="00D939B3"/>
    <w:rsid w:val="00D94204"/>
    <w:rsid w:val="00D95014"/>
    <w:rsid w:val="00D95198"/>
    <w:rsid w:val="00D952DE"/>
    <w:rsid w:val="00D955E5"/>
    <w:rsid w:val="00D95986"/>
    <w:rsid w:val="00D95B5A"/>
    <w:rsid w:val="00D9609D"/>
    <w:rsid w:val="00D963DE"/>
    <w:rsid w:val="00D964D9"/>
    <w:rsid w:val="00D96539"/>
    <w:rsid w:val="00D96792"/>
    <w:rsid w:val="00D969D0"/>
    <w:rsid w:val="00D96A5E"/>
    <w:rsid w:val="00D97285"/>
    <w:rsid w:val="00D978F5"/>
    <w:rsid w:val="00DA04D1"/>
    <w:rsid w:val="00DA071B"/>
    <w:rsid w:val="00DA0A24"/>
    <w:rsid w:val="00DA0B7B"/>
    <w:rsid w:val="00DA0FCC"/>
    <w:rsid w:val="00DA1033"/>
    <w:rsid w:val="00DA1115"/>
    <w:rsid w:val="00DA15EA"/>
    <w:rsid w:val="00DA1A33"/>
    <w:rsid w:val="00DA1C66"/>
    <w:rsid w:val="00DA1CCE"/>
    <w:rsid w:val="00DA1DBF"/>
    <w:rsid w:val="00DA1F9F"/>
    <w:rsid w:val="00DA2131"/>
    <w:rsid w:val="00DA2766"/>
    <w:rsid w:val="00DA2FDA"/>
    <w:rsid w:val="00DA31D7"/>
    <w:rsid w:val="00DA3B01"/>
    <w:rsid w:val="00DA3CA8"/>
    <w:rsid w:val="00DA3F91"/>
    <w:rsid w:val="00DA3FFE"/>
    <w:rsid w:val="00DA4169"/>
    <w:rsid w:val="00DA44F4"/>
    <w:rsid w:val="00DA50B1"/>
    <w:rsid w:val="00DA5341"/>
    <w:rsid w:val="00DA5771"/>
    <w:rsid w:val="00DA61A0"/>
    <w:rsid w:val="00DA751C"/>
    <w:rsid w:val="00DA7D2F"/>
    <w:rsid w:val="00DB02EF"/>
    <w:rsid w:val="00DB0315"/>
    <w:rsid w:val="00DB0711"/>
    <w:rsid w:val="00DB09BF"/>
    <w:rsid w:val="00DB104B"/>
    <w:rsid w:val="00DB1429"/>
    <w:rsid w:val="00DB19C2"/>
    <w:rsid w:val="00DB1CCC"/>
    <w:rsid w:val="00DB1DD4"/>
    <w:rsid w:val="00DB1ED6"/>
    <w:rsid w:val="00DB1F33"/>
    <w:rsid w:val="00DB216B"/>
    <w:rsid w:val="00DB2170"/>
    <w:rsid w:val="00DB269B"/>
    <w:rsid w:val="00DB2D6B"/>
    <w:rsid w:val="00DB308E"/>
    <w:rsid w:val="00DB3A49"/>
    <w:rsid w:val="00DB3BBF"/>
    <w:rsid w:val="00DB3FD1"/>
    <w:rsid w:val="00DB4180"/>
    <w:rsid w:val="00DB44C1"/>
    <w:rsid w:val="00DB4FD9"/>
    <w:rsid w:val="00DB5050"/>
    <w:rsid w:val="00DB50C0"/>
    <w:rsid w:val="00DB53E9"/>
    <w:rsid w:val="00DB5670"/>
    <w:rsid w:val="00DB5C5E"/>
    <w:rsid w:val="00DB6681"/>
    <w:rsid w:val="00DB66A8"/>
    <w:rsid w:val="00DB72F1"/>
    <w:rsid w:val="00DB750D"/>
    <w:rsid w:val="00DB7945"/>
    <w:rsid w:val="00DB7F6E"/>
    <w:rsid w:val="00DC0721"/>
    <w:rsid w:val="00DC08F5"/>
    <w:rsid w:val="00DC0A08"/>
    <w:rsid w:val="00DC0BB1"/>
    <w:rsid w:val="00DC1571"/>
    <w:rsid w:val="00DC1769"/>
    <w:rsid w:val="00DC18CE"/>
    <w:rsid w:val="00DC2549"/>
    <w:rsid w:val="00DC2AA6"/>
    <w:rsid w:val="00DC2D2A"/>
    <w:rsid w:val="00DC2DBE"/>
    <w:rsid w:val="00DC2DFE"/>
    <w:rsid w:val="00DC2FD5"/>
    <w:rsid w:val="00DC302C"/>
    <w:rsid w:val="00DC30D4"/>
    <w:rsid w:val="00DC3BA9"/>
    <w:rsid w:val="00DC4657"/>
    <w:rsid w:val="00DC4776"/>
    <w:rsid w:val="00DC47FF"/>
    <w:rsid w:val="00DC4C92"/>
    <w:rsid w:val="00DC4DFC"/>
    <w:rsid w:val="00DC50AF"/>
    <w:rsid w:val="00DC56EF"/>
    <w:rsid w:val="00DC5AFE"/>
    <w:rsid w:val="00DC5E5A"/>
    <w:rsid w:val="00DC66C2"/>
    <w:rsid w:val="00DC75BA"/>
    <w:rsid w:val="00DC7765"/>
    <w:rsid w:val="00DC79C4"/>
    <w:rsid w:val="00DC7B32"/>
    <w:rsid w:val="00DC7F7E"/>
    <w:rsid w:val="00DD01C4"/>
    <w:rsid w:val="00DD0ABC"/>
    <w:rsid w:val="00DD0E9E"/>
    <w:rsid w:val="00DD0FC8"/>
    <w:rsid w:val="00DD105E"/>
    <w:rsid w:val="00DD1324"/>
    <w:rsid w:val="00DD13CA"/>
    <w:rsid w:val="00DD146B"/>
    <w:rsid w:val="00DD1BB1"/>
    <w:rsid w:val="00DD222A"/>
    <w:rsid w:val="00DD24CF"/>
    <w:rsid w:val="00DD28AE"/>
    <w:rsid w:val="00DD2B60"/>
    <w:rsid w:val="00DD2E09"/>
    <w:rsid w:val="00DD2E97"/>
    <w:rsid w:val="00DD2FF1"/>
    <w:rsid w:val="00DD31B0"/>
    <w:rsid w:val="00DD3404"/>
    <w:rsid w:val="00DD3791"/>
    <w:rsid w:val="00DD3DDA"/>
    <w:rsid w:val="00DD3E64"/>
    <w:rsid w:val="00DD4890"/>
    <w:rsid w:val="00DD4F09"/>
    <w:rsid w:val="00DD54DD"/>
    <w:rsid w:val="00DD54E1"/>
    <w:rsid w:val="00DD55FB"/>
    <w:rsid w:val="00DD560A"/>
    <w:rsid w:val="00DD5CFE"/>
    <w:rsid w:val="00DD62D1"/>
    <w:rsid w:val="00DD6A65"/>
    <w:rsid w:val="00DD6AD0"/>
    <w:rsid w:val="00DD6BA1"/>
    <w:rsid w:val="00DD6EFA"/>
    <w:rsid w:val="00DD713D"/>
    <w:rsid w:val="00DD7708"/>
    <w:rsid w:val="00DE032F"/>
    <w:rsid w:val="00DE09B2"/>
    <w:rsid w:val="00DE0FDB"/>
    <w:rsid w:val="00DE18BA"/>
    <w:rsid w:val="00DE1FA2"/>
    <w:rsid w:val="00DE2132"/>
    <w:rsid w:val="00DE21FB"/>
    <w:rsid w:val="00DE22D6"/>
    <w:rsid w:val="00DE25D0"/>
    <w:rsid w:val="00DE2645"/>
    <w:rsid w:val="00DE2810"/>
    <w:rsid w:val="00DE2854"/>
    <w:rsid w:val="00DE291A"/>
    <w:rsid w:val="00DE2E8B"/>
    <w:rsid w:val="00DE3003"/>
    <w:rsid w:val="00DE3518"/>
    <w:rsid w:val="00DE3743"/>
    <w:rsid w:val="00DE397A"/>
    <w:rsid w:val="00DE39A4"/>
    <w:rsid w:val="00DE39C0"/>
    <w:rsid w:val="00DE45A1"/>
    <w:rsid w:val="00DE463E"/>
    <w:rsid w:val="00DE500D"/>
    <w:rsid w:val="00DE55D3"/>
    <w:rsid w:val="00DE57D3"/>
    <w:rsid w:val="00DE5994"/>
    <w:rsid w:val="00DE59DF"/>
    <w:rsid w:val="00DE5A23"/>
    <w:rsid w:val="00DE5E04"/>
    <w:rsid w:val="00DE5E63"/>
    <w:rsid w:val="00DE6138"/>
    <w:rsid w:val="00DE61AB"/>
    <w:rsid w:val="00DE65D6"/>
    <w:rsid w:val="00DE67A1"/>
    <w:rsid w:val="00DE67C3"/>
    <w:rsid w:val="00DE6875"/>
    <w:rsid w:val="00DE6A99"/>
    <w:rsid w:val="00DE6AE8"/>
    <w:rsid w:val="00DE6B96"/>
    <w:rsid w:val="00DE6C26"/>
    <w:rsid w:val="00DE6EA1"/>
    <w:rsid w:val="00DE722F"/>
    <w:rsid w:val="00DE74EA"/>
    <w:rsid w:val="00DE7509"/>
    <w:rsid w:val="00DE7E21"/>
    <w:rsid w:val="00DE7F74"/>
    <w:rsid w:val="00DF0AC2"/>
    <w:rsid w:val="00DF0D34"/>
    <w:rsid w:val="00DF0D58"/>
    <w:rsid w:val="00DF1036"/>
    <w:rsid w:val="00DF14CD"/>
    <w:rsid w:val="00DF159E"/>
    <w:rsid w:val="00DF15DB"/>
    <w:rsid w:val="00DF173B"/>
    <w:rsid w:val="00DF1ACE"/>
    <w:rsid w:val="00DF2750"/>
    <w:rsid w:val="00DF27AE"/>
    <w:rsid w:val="00DF2A7D"/>
    <w:rsid w:val="00DF2B64"/>
    <w:rsid w:val="00DF3448"/>
    <w:rsid w:val="00DF368B"/>
    <w:rsid w:val="00DF38D0"/>
    <w:rsid w:val="00DF3BC8"/>
    <w:rsid w:val="00DF4161"/>
    <w:rsid w:val="00DF4BE8"/>
    <w:rsid w:val="00DF4C43"/>
    <w:rsid w:val="00DF5D29"/>
    <w:rsid w:val="00DF5F97"/>
    <w:rsid w:val="00DF65FE"/>
    <w:rsid w:val="00DF6B15"/>
    <w:rsid w:val="00DF6E03"/>
    <w:rsid w:val="00DF71D1"/>
    <w:rsid w:val="00DF7313"/>
    <w:rsid w:val="00DF73F0"/>
    <w:rsid w:val="00DF7938"/>
    <w:rsid w:val="00E002B7"/>
    <w:rsid w:val="00E003A3"/>
    <w:rsid w:val="00E009C7"/>
    <w:rsid w:val="00E00BEB"/>
    <w:rsid w:val="00E01158"/>
    <w:rsid w:val="00E012B9"/>
    <w:rsid w:val="00E0151E"/>
    <w:rsid w:val="00E0174A"/>
    <w:rsid w:val="00E0181C"/>
    <w:rsid w:val="00E01844"/>
    <w:rsid w:val="00E01A36"/>
    <w:rsid w:val="00E01C64"/>
    <w:rsid w:val="00E01DDF"/>
    <w:rsid w:val="00E020ED"/>
    <w:rsid w:val="00E024A7"/>
    <w:rsid w:val="00E03277"/>
    <w:rsid w:val="00E036F5"/>
    <w:rsid w:val="00E03BC1"/>
    <w:rsid w:val="00E03BCD"/>
    <w:rsid w:val="00E041BF"/>
    <w:rsid w:val="00E04400"/>
    <w:rsid w:val="00E04479"/>
    <w:rsid w:val="00E048AF"/>
    <w:rsid w:val="00E04939"/>
    <w:rsid w:val="00E04B95"/>
    <w:rsid w:val="00E04E0E"/>
    <w:rsid w:val="00E04E30"/>
    <w:rsid w:val="00E050EA"/>
    <w:rsid w:val="00E0536F"/>
    <w:rsid w:val="00E05C8E"/>
    <w:rsid w:val="00E069CC"/>
    <w:rsid w:val="00E06A6D"/>
    <w:rsid w:val="00E07287"/>
    <w:rsid w:val="00E073A8"/>
    <w:rsid w:val="00E10040"/>
    <w:rsid w:val="00E1018C"/>
    <w:rsid w:val="00E11479"/>
    <w:rsid w:val="00E115AE"/>
    <w:rsid w:val="00E12050"/>
    <w:rsid w:val="00E127E4"/>
    <w:rsid w:val="00E130A2"/>
    <w:rsid w:val="00E13264"/>
    <w:rsid w:val="00E137E0"/>
    <w:rsid w:val="00E13B85"/>
    <w:rsid w:val="00E14304"/>
    <w:rsid w:val="00E14363"/>
    <w:rsid w:val="00E14750"/>
    <w:rsid w:val="00E14BC9"/>
    <w:rsid w:val="00E14E54"/>
    <w:rsid w:val="00E1547C"/>
    <w:rsid w:val="00E1565A"/>
    <w:rsid w:val="00E15A26"/>
    <w:rsid w:val="00E163B9"/>
    <w:rsid w:val="00E166B8"/>
    <w:rsid w:val="00E16DF0"/>
    <w:rsid w:val="00E1705B"/>
    <w:rsid w:val="00E17227"/>
    <w:rsid w:val="00E17960"/>
    <w:rsid w:val="00E204A4"/>
    <w:rsid w:val="00E204BD"/>
    <w:rsid w:val="00E208C7"/>
    <w:rsid w:val="00E21467"/>
    <w:rsid w:val="00E2190A"/>
    <w:rsid w:val="00E2192B"/>
    <w:rsid w:val="00E21CDC"/>
    <w:rsid w:val="00E220DA"/>
    <w:rsid w:val="00E228BE"/>
    <w:rsid w:val="00E2298D"/>
    <w:rsid w:val="00E22B6C"/>
    <w:rsid w:val="00E22F37"/>
    <w:rsid w:val="00E2353F"/>
    <w:rsid w:val="00E23957"/>
    <w:rsid w:val="00E23DA5"/>
    <w:rsid w:val="00E24434"/>
    <w:rsid w:val="00E2445C"/>
    <w:rsid w:val="00E25352"/>
    <w:rsid w:val="00E2538A"/>
    <w:rsid w:val="00E25E23"/>
    <w:rsid w:val="00E25F1B"/>
    <w:rsid w:val="00E25F40"/>
    <w:rsid w:val="00E25F68"/>
    <w:rsid w:val="00E261EE"/>
    <w:rsid w:val="00E2652E"/>
    <w:rsid w:val="00E269E0"/>
    <w:rsid w:val="00E26C74"/>
    <w:rsid w:val="00E27158"/>
    <w:rsid w:val="00E278B8"/>
    <w:rsid w:val="00E27C53"/>
    <w:rsid w:val="00E27DA3"/>
    <w:rsid w:val="00E30ABE"/>
    <w:rsid w:val="00E30DB9"/>
    <w:rsid w:val="00E312EF"/>
    <w:rsid w:val="00E31449"/>
    <w:rsid w:val="00E31F9B"/>
    <w:rsid w:val="00E325D2"/>
    <w:rsid w:val="00E32732"/>
    <w:rsid w:val="00E32935"/>
    <w:rsid w:val="00E336AC"/>
    <w:rsid w:val="00E33942"/>
    <w:rsid w:val="00E33D70"/>
    <w:rsid w:val="00E34189"/>
    <w:rsid w:val="00E3458E"/>
    <w:rsid w:val="00E345C3"/>
    <w:rsid w:val="00E34741"/>
    <w:rsid w:val="00E34ACC"/>
    <w:rsid w:val="00E35012"/>
    <w:rsid w:val="00E353F7"/>
    <w:rsid w:val="00E3547A"/>
    <w:rsid w:val="00E35A27"/>
    <w:rsid w:val="00E35D10"/>
    <w:rsid w:val="00E3630B"/>
    <w:rsid w:val="00E365D0"/>
    <w:rsid w:val="00E36BFF"/>
    <w:rsid w:val="00E3730B"/>
    <w:rsid w:val="00E378E5"/>
    <w:rsid w:val="00E37F03"/>
    <w:rsid w:val="00E37F34"/>
    <w:rsid w:val="00E402CE"/>
    <w:rsid w:val="00E40B64"/>
    <w:rsid w:val="00E40CA0"/>
    <w:rsid w:val="00E40FBB"/>
    <w:rsid w:val="00E41556"/>
    <w:rsid w:val="00E4169A"/>
    <w:rsid w:val="00E417AF"/>
    <w:rsid w:val="00E41805"/>
    <w:rsid w:val="00E41A1F"/>
    <w:rsid w:val="00E427CE"/>
    <w:rsid w:val="00E428AA"/>
    <w:rsid w:val="00E42CC8"/>
    <w:rsid w:val="00E42F5C"/>
    <w:rsid w:val="00E435D4"/>
    <w:rsid w:val="00E438D2"/>
    <w:rsid w:val="00E43A6D"/>
    <w:rsid w:val="00E43B2D"/>
    <w:rsid w:val="00E43D05"/>
    <w:rsid w:val="00E43F65"/>
    <w:rsid w:val="00E44417"/>
    <w:rsid w:val="00E44845"/>
    <w:rsid w:val="00E44CDE"/>
    <w:rsid w:val="00E460F5"/>
    <w:rsid w:val="00E46216"/>
    <w:rsid w:val="00E467BF"/>
    <w:rsid w:val="00E46C2F"/>
    <w:rsid w:val="00E46F49"/>
    <w:rsid w:val="00E47581"/>
    <w:rsid w:val="00E47CB9"/>
    <w:rsid w:val="00E504FB"/>
    <w:rsid w:val="00E5051A"/>
    <w:rsid w:val="00E50AC7"/>
    <w:rsid w:val="00E50DCD"/>
    <w:rsid w:val="00E51044"/>
    <w:rsid w:val="00E51505"/>
    <w:rsid w:val="00E51FBB"/>
    <w:rsid w:val="00E52348"/>
    <w:rsid w:val="00E52FB2"/>
    <w:rsid w:val="00E53171"/>
    <w:rsid w:val="00E53357"/>
    <w:rsid w:val="00E53462"/>
    <w:rsid w:val="00E53947"/>
    <w:rsid w:val="00E53EEC"/>
    <w:rsid w:val="00E54008"/>
    <w:rsid w:val="00E54618"/>
    <w:rsid w:val="00E54897"/>
    <w:rsid w:val="00E55248"/>
    <w:rsid w:val="00E552E0"/>
    <w:rsid w:val="00E55505"/>
    <w:rsid w:val="00E55C18"/>
    <w:rsid w:val="00E565C4"/>
    <w:rsid w:val="00E567CD"/>
    <w:rsid w:val="00E5682C"/>
    <w:rsid w:val="00E56EFC"/>
    <w:rsid w:val="00E57343"/>
    <w:rsid w:val="00E573EA"/>
    <w:rsid w:val="00E574C6"/>
    <w:rsid w:val="00E57AB7"/>
    <w:rsid w:val="00E60373"/>
    <w:rsid w:val="00E60DBE"/>
    <w:rsid w:val="00E611E0"/>
    <w:rsid w:val="00E611E3"/>
    <w:rsid w:val="00E61552"/>
    <w:rsid w:val="00E61779"/>
    <w:rsid w:val="00E61E81"/>
    <w:rsid w:val="00E62570"/>
    <w:rsid w:val="00E63188"/>
    <w:rsid w:val="00E637A7"/>
    <w:rsid w:val="00E646A3"/>
    <w:rsid w:val="00E64969"/>
    <w:rsid w:val="00E64C5B"/>
    <w:rsid w:val="00E64D30"/>
    <w:rsid w:val="00E64D4F"/>
    <w:rsid w:val="00E658EC"/>
    <w:rsid w:val="00E65ABB"/>
    <w:rsid w:val="00E66306"/>
    <w:rsid w:val="00E66651"/>
    <w:rsid w:val="00E66CAE"/>
    <w:rsid w:val="00E66E46"/>
    <w:rsid w:val="00E66EA2"/>
    <w:rsid w:val="00E67AB5"/>
    <w:rsid w:val="00E67C91"/>
    <w:rsid w:val="00E67D6E"/>
    <w:rsid w:val="00E703FD"/>
    <w:rsid w:val="00E70642"/>
    <w:rsid w:val="00E706ED"/>
    <w:rsid w:val="00E70974"/>
    <w:rsid w:val="00E7154B"/>
    <w:rsid w:val="00E71883"/>
    <w:rsid w:val="00E719F3"/>
    <w:rsid w:val="00E71CEA"/>
    <w:rsid w:val="00E72314"/>
    <w:rsid w:val="00E72328"/>
    <w:rsid w:val="00E72669"/>
    <w:rsid w:val="00E727B6"/>
    <w:rsid w:val="00E727E7"/>
    <w:rsid w:val="00E72916"/>
    <w:rsid w:val="00E72951"/>
    <w:rsid w:val="00E72CC3"/>
    <w:rsid w:val="00E72F55"/>
    <w:rsid w:val="00E7329A"/>
    <w:rsid w:val="00E736FE"/>
    <w:rsid w:val="00E73A59"/>
    <w:rsid w:val="00E73DAD"/>
    <w:rsid w:val="00E74062"/>
    <w:rsid w:val="00E7409A"/>
    <w:rsid w:val="00E74257"/>
    <w:rsid w:val="00E7442E"/>
    <w:rsid w:val="00E745DE"/>
    <w:rsid w:val="00E7463C"/>
    <w:rsid w:val="00E74B06"/>
    <w:rsid w:val="00E74B71"/>
    <w:rsid w:val="00E74E02"/>
    <w:rsid w:val="00E74E72"/>
    <w:rsid w:val="00E752E2"/>
    <w:rsid w:val="00E7532F"/>
    <w:rsid w:val="00E7548B"/>
    <w:rsid w:val="00E75596"/>
    <w:rsid w:val="00E75691"/>
    <w:rsid w:val="00E75DDD"/>
    <w:rsid w:val="00E75F5B"/>
    <w:rsid w:val="00E77183"/>
    <w:rsid w:val="00E77A20"/>
    <w:rsid w:val="00E80224"/>
    <w:rsid w:val="00E803D4"/>
    <w:rsid w:val="00E80705"/>
    <w:rsid w:val="00E80873"/>
    <w:rsid w:val="00E80A8E"/>
    <w:rsid w:val="00E80FE1"/>
    <w:rsid w:val="00E81052"/>
    <w:rsid w:val="00E817EC"/>
    <w:rsid w:val="00E81AB5"/>
    <w:rsid w:val="00E81B1D"/>
    <w:rsid w:val="00E81B66"/>
    <w:rsid w:val="00E81DC4"/>
    <w:rsid w:val="00E81DFD"/>
    <w:rsid w:val="00E8210F"/>
    <w:rsid w:val="00E8216D"/>
    <w:rsid w:val="00E82617"/>
    <w:rsid w:val="00E82770"/>
    <w:rsid w:val="00E82980"/>
    <w:rsid w:val="00E82A0F"/>
    <w:rsid w:val="00E82C5B"/>
    <w:rsid w:val="00E82F68"/>
    <w:rsid w:val="00E838BC"/>
    <w:rsid w:val="00E840D4"/>
    <w:rsid w:val="00E84196"/>
    <w:rsid w:val="00E84222"/>
    <w:rsid w:val="00E8423C"/>
    <w:rsid w:val="00E84BB4"/>
    <w:rsid w:val="00E85039"/>
    <w:rsid w:val="00E8536B"/>
    <w:rsid w:val="00E85494"/>
    <w:rsid w:val="00E8554C"/>
    <w:rsid w:val="00E8666B"/>
    <w:rsid w:val="00E86E60"/>
    <w:rsid w:val="00E87339"/>
    <w:rsid w:val="00E8756C"/>
    <w:rsid w:val="00E90A1C"/>
    <w:rsid w:val="00E90C17"/>
    <w:rsid w:val="00E90E69"/>
    <w:rsid w:val="00E9146F"/>
    <w:rsid w:val="00E91956"/>
    <w:rsid w:val="00E91C98"/>
    <w:rsid w:val="00E92209"/>
    <w:rsid w:val="00E927DA"/>
    <w:rsid w:val="00E928D1"/>
    <w:rsid w:val="00E92A79"/>
    <w:rsid w:val="00E92B88"/>
    <w:rsid w:val="00E92C91"/>
    <w:rsid w:val="00E92DF6"/>
    <w:rsid w:val="00E93B69"/>
    <w:rsid w:val="00E93C80"/>
    <w:rsid w:val="00E93FA5"/>
    <w:rsid w:val="00E94425"/>
    <w:rsid w:val="00E950A0"/>
    <w:rsid w:val="00E952A7"/>
    <w:rsid w:val="00E9531B"/>
    <w:rsid w:val="00E95BAE"/>
    <w:rsid w:val="00E9644A"/>
    <w:rsid w:val="00E96622"/>
    <w:rsid w:val="00E974B9"/>
    <w:rsid w:val="00E975AE"/>
    <w:rsid w:val="00E97859"/>
    <w:rsid w:val="00E97A5B"/>
    <w:rsid w:val="00E97BEB"/>
    <w:rsid w:val="00EA01EC"/>
    <w:rsid w:val="00EA075D"/>
    <w:rsid w:val="00EA0BB7"/>
    <w:rsid w:val="00EA0D6E"/>
    <w:rsid w:val="00EA1059"/>
    <w:rsid w:val="00EA13BA"/>
    <w:rsid w:val="00EA1943"/>
    <w:rsid w:val="00EA1CAC"/>
    <w:rsid w:val="00EA1E30"/>
    <w:rsid w:val="00EA2496"/>
    <w:rsid w:val="00EA24C9"/>
    <w:rsid w:val="00EA24D7"/>
    <w:rsid w:val="00EA276A"/>
    <w:rsid w:val="00EA2E6E"/>
    <w:rsid w:val="00EA334B"/>
    <w:rsid w:val="00EA3529"/>
    <w:rsid w:val="00EA3952"/>
    <w:rsid w:val="00EA4437"/>
    <w:rsid w:val="00EA452F"/>
    <w:rsid w:val="00EA45AA"/>
    <w:rsid w:val="00EA4791"/>
    <w:rsid w:val="00EA4A06"/>
    <w:rsid w:val="00EA519E"/>
    <w:rsid w:val="00EA51F1"/>
    <w:rsid w:val="00EA5AB9"/>
    <w:rsid w:val="00EA5D8A"/>
    <w:rsid w:val="00EA5FEE"/>
    <w:rsid w:val="00EA6014"/>
    <w:rsid w:val="00EA6085"/>
    <w:rsid w:val="00EA64CA"/>
    <w:rsid w:val="00EA66A7"/>
    <w:rsid w:val="00EA6738"/>
    <w:rsid w:val="00EA7DB1"/>
    <w:rsid w:val="00EA7DE2"/>
    <w:rsid w:val="00EB0545"/>
    <w:rsid w:val="00EB0BB1"/>
    <w:rsid w:val="00EB0BD3"/>
    <w:rsid w:val="00EB0E05"/>
    <w:rsid w:val="00EB0EF7"/>
    <w:rsid w:val="00EB1075"/>
    <w:rsid w:val="00EB1A89"/>
    <w:rsid w:val="00EB1C03"/>
    <w:rsid w:val="00EB1E2B"/>
    <w:rsid w:val="00EB253F"/>
    <w:rsid w:val="00EB28C0"/>
    <w:rsid w:val="00EB295B"/>
    <w:rsid w:val="00EB3299"/>
    <w:rsid w:val="00EB3556"/>
    <w:rsid w:val="00EB364B"/>
    <w:rsid w:val="00EB3EB9"/>
    <w:rsid w:val="00EB426C"/>
    <w:rsid w:val="00EB477E"/>
    <w:rsid w:val="00EB4869"/>
    <w:rsid w:val="00EB4B16"/>
    <w:rsid w:val="00EB5453"/>
    <w:rsid w:val="00EB5A5C"/>
    <w:rsid w:val="00EB6069"/>
    <w:rsid w:val="00EB60EE"/>
    <w:rsid w:val="00EB631B"/>
    <w:rsid w:val="00EB6945"/>
    <w:rsid w:val="00EB69CB"/>
    <w:rsid w:val="00EB6DC9"/>
    <w:rsid w:val="00EB7217"/>
    <w:rsid w:val="00EB7F52"/>
    <w:rsid w:val="00EC0245"/>
    <w:rsid w:val="00EC0643"/>
    <w:rsid w:val="00EC0D18"/>
    <w:rsid w:val="00EC0EF6"/>
    <w:rsid w:val="00EC120D"/>
    <w:rsid w:val="00EC1416"/>
    <w:rsid w:val="00EC14E9"/>
    <w:rsid w:val="00EC168E"/>
    <w:rsid w:val="00EC16E1"/>
    <w:rsid w:val="00EC18B6"/>
    <w:rsid w:val="00EC1CC4"/>
    <w:rsid w:val="00EC1E82"/>
    <w:rsid w:val="00EC2158"/>
    <w:rsid w:val="00EC22DC"/>
    <w:rsid w:val="00EC231C"/>
    <w:rsid w:val="00EC239C"/>
    <w:rsid w:val="00EC25D5"/>
    <w:rsid w:val="00EC2926"/>
    <w:rsid w:val="00EC2ACB"/>
    <w:rsid w:val="00EC2C71"/>
    <w:rsid w:val="00EC303B"/>
    <w:rsid w:val="00EC3A44"/>
    <w:rsid w:val="00EC3D33"/>
    <w:rsid w:val="00EC414B"/>
    <w:rsid w:val="00EC41E5"/>
    <w:rsid w:val="00EC46A0"/>
    <w:rsid w:val="00EC46C3"/>
    <w:rsid w:val="00EC4AED"/>
    <w:rsid w:val="00EC4F58"/>
    <w:rsid w:val="00EC537B"/>
    <w:rsid w:val="00EC6130"/>
    <w:rsid w:val="00EC6252"/>
    <w:rsid w:val="00EC6443"/>
    <w:rsid w:val="00EC6AD2"/>
    <w:rsid w:val="00EC6D6C"/>
    <w:rsid w:val="00EC6EF9"/>
    <w:rsid w:val="00EC761F"/>
    <w:rsid w:val="00EC7CF5"/>
    <w:rsid w:val="00ED00C1"/>
    <w:rsid w:val="00ED0400"/>
    <w:rsid w:val="00ED042C"/>
    <w:rsid w:val="00ED07DB"/>
    <w:rsid w:val="00ED09C1"/>
    <w:rsid w:val="00ED1255"/>
    <w:rsid w:val="00ED13D7"/>
    <w:rsid w:val="00ED172B"/>
    <w:rsid w:val="00ED1E43"/>
    <w:rsid w:val="00ED2246"/>
    <w:rsid w:val="00ED25BB"/>
    <w:rsid w:val="00ED273A"/>
    <w:rsid w:val="00ED2E49"/>
    <w:rsid w:val="00ED30FA"/>
    <w:rsid w:val="00ED3472"/>
    <w:rsid w:val="00ED3609"/>
    <w:rsid w:val="00ED3D67"/>
    <w:rsid w:val="00ED3E57"/>
    <w:rsid w:val="00ED3EAA"/>
    <w:rsid w:val="00ED41D5"/>
    <w:rsid w:val="00ED4397"/>
    <w:rsid w:val="00ED4414"/>
    <w:rsid w:val="00ED49C8"/>
    <w:rsid w:val="00ED4FE8"/>
    <w:rsid w:val="00ED59A4"/>
    <w:rsid w:val="00ED5DD8"/>
    <w:rsid w:val="00ED5FAB"/>
    <w:rsid w:val="00ED62BA"/>
    <w:rsid w:val="00ED6514"/>
    <w:rsid w:val="00ED6A9F"/>
    <w:rsid w:val="00ED6B09"/>
    <w:rsid w:val="00ED6E38"/>
    <w:rsid w:val="00ED745C"/>
    <w:rsid w:val="00ED7623"/>
    <w:rsid w:val="00ED77A2"/>
    <w:rsid w:val="00ED782E"/>
    <w:rsid w:val="00EE00DE"/>
    <w:rsid w:val="00EE0266"/>
    <w:rsid w:val="00EE05BC"/>
    <w:rsid w:val="00EE0667"/>
    <w:rsid w:val="00EE0895"/>
    <w:rsid w:val="00EE13F3"/>
    <w:rsid w:val="00EE23BB"/>
    <w:rsid w:val="00EE2537"/>
    <w:rsid w:val="00EE2CE0"/>
    <w:rsid w:val="00EE2E4F"/>
    <w:rsid w:val="00EE2EFB"/>
    <w:rsid w:val="00EE2F57"/>
    <w:rsid w:val="00EE3321"/>
    <w:rsid w:val="00EE3459"/>
    <w:rsid w:val="00EE36B0"/>
    <w:rsid w:val="00EE394F"/>
    <w:rsid w:val="00EE3C84"/>
    <w:rsid w:val="00EE4700"/>
    <w:rsid w:val="00EE4868"/>
    <w:rsid w:val="00EE4A5A"/>
    <w:rsid w:val="00EE58DE"/>
    <w:rsid w:val="00EE5BAB"/>
    <w:rsid w:val="00EE5D56"/>
    <w:rsid w:val="00EE6B22"/>
    <w:rsid w:val="00EE72D9"/>
    <w:rsid w:val="00EE7314"/>
    <w:rsid w:val="00EE769E"/>
    <w:rsid w:val="00EE76AC"/>
    <w:rsid w:val="00EF099A"/>
    <w:rsid w:val="00EF0AAC"/>
    <w:rsid w:val="00EF0D98"/>
    <w:rsid w:val="00EF0FCF"/>
    <w:rsid w:val="00EF0FF1"/>
    <w:rsid w:val="00EF1D89"/>
    <w:rsid w:val="00EF1F9B"/>
    <w:rsid w:val="00EF1FB2"/>
    <w:rsid w:val="00EF241D"/>
    <w:rsid w:val="00EF2471"/>
    <w:rsid w:val="00EF274E"/>
    <w:rsid w:val="00EF2B9C"/>
    <w:rsid w:val="00EF3620"/>
    <w:rsid w:val="00EF3C95"/>
    <w:rsid w:val="00EF405F"/>
    <w:rsid w:val="00EF4459"/>
    <w:rsid w:val="00EF450D"/>
    <w:rsid w:val="00EF4717"/>
    <w:rsid w:val="00EF47DE"/>
    <w:rsid w:val="00EF4ACA"/>
    <w:rsid w:val="00EF4F5C"/>
    <w:rsid w:val="00EF5241"/>
    <w:rsid w:val="00EF549E"/>
    <w:rsid w:val="00EF5FBD"/>
    <w:rsid w:val="00EF622D"/>
    <w:rsid w:val="00EF6300"/>
    <w:rsid w:val="00EF6305"/>
    <w:rsid w:val="00EF64E3"/>
    <w:rsid w:val="00EF6E95"/>
    <w:rsid w:val="00EF7000"/>
    <w:rsid w:val="00EF77F1"/>
    <w:rsid w:val="00EF786E"/>
    <w:rsid w:val="00EF7A98"/>
    <w:rsid w:val="00F0057F"/>
    <w:rsid w:val="00F00765"/>
    <w:rsid w:val="00F012C8"/>
    <w:rsid w:val="00F01B96"/>
    <w:rsid w:val="00F023C9"/>
    <w:rsid w:val="00F02430"/>
    <w:rsid w:val="00F0263E"/>
    <w:rsid w:val="00F02EB3"/>
    <w:rsid w:val="00F0300E"/>
    <w:rsid w:val="00F031C5"/>
    <w:rsid w:val="00F033E2"/>
    <w:rsid w:val="00F0365E"/>
    <w:rsid w:val="00F0380F"/>
    <w:rsid w:val="00F03F33"/>
    <w:rsid w:val="00F0425E"/>
    <w:rsid w:val="00F047EA"/>
    <w:rsid w:val="00F04E92"/>
    <w:rsid w:val="00F0501C"/>
    <w:rsid w:val="00F052CD"/>
    <w:rsid w:val="00F069F1"/>
    <w:rsid w:val="00F06ACF"/>
    <w:rsid w:val="00F06B5D"/>
    <w:rsid w:val="00F06D4C"/>
    <w:rsid w:val="00F0711C"/>
    <w:rsid w:val="00F07134"/>
    <w:rsid w:val="00F074A0"/>
    <w:rsid w:val="00F07AD9"/>
    <w:rsid w:val="00F109CC"/>
    <w:rsid w:val="00F1107A"/>
    <w:rsid w:val="00F1112E"/>
    <w:rsid w:val="00F111D8"/>
    <w:rsid w:val="00F113BC"/>
    <w:rsid w:val="00F11488"/>
    <w:rsid w:val="00F11FE4"/>
    <w:rsid w:val="00F12307"/>
    <w:rsid w:val="00F124AB"/>
    <w:rsid w:val="00F12677"/>
    <w:rsid w:val="00F12712"/>
    <w:rsid w:val="00F133D7"/>
    <w:rsid w:val="00F1372F"/>
    <w:rsid w:val="00F143EA"/>
    <w:rsid w:val="00F14549"/>
    <w:rsid w:val="00F146BA"/>
    <w:rsid w:val="00F147F0"/>
    <w:rsid w:val="00F14D59"/>
    <w:rsid w:val="00F14EFD"/>
    <w:rsid w:val="00F14FA3"/>
    <w:rsid w:val="00F15298"/>
    <w:rsid w:val="00F153FB"/>
    <w:rsid w:val="00F160A3"/>
    <w:rsid w:val="00F16496"/>
    <w:rsid w:val="00F16EDE"/>
    <w:rsid w:val="00F176BE"/>
    <w:rsid w:val="00F1789E"/>
    <w:rsid w:val="00F20052"/>
    <w:rsid w:val="00F2019E"/>
    <w:rsid w:val="00F2061E"/>
    <w:rsid w:val="00F21401"/>
    <w:rsid w:val="00F216FC"/>
    <w:rsid w:val="00F22A50"/>
    <w:rsid w:val="00F22D00"/>
    <w:rsid w:val="00F22DDE"/>
    <w:rsid w:val="00F23441"/>
    <w:rsid w:val="00F23675"/>
    <w:rsid w:val="00F23754"/>
    <w:rsid w:val="00F23C89"/>
    <w:rsid w:val="00F241FB"/>
    <w:rsid w:val="00F2422C"/>
    <w:rsid w:val="00F242D6"/>
    <w:rsid w:val="00F24890"/>
    <w:rsid w:val="00F24BB1"/>
    <w:rsid w:val="00F24CC1"/>
    <w:rsid w:val="00F24CC5"/>
    <w:rsid w:val="00F25A05"/>
    <w:rsid w:val="00F262D2"/>
    <w:rsid w:val="00F2647D"/>
    <w:rsid w:val="00F265CA"/>
    <w:rsid w:val="00F2664F"/>
    <w:rsid w:val="00F269D3"/>
    <w:rsid w:val="00F26BA4"/>
    <w:rsid w:val="00F26BB7"/>
    <w:rsid w:val="00F26BCD"/>
    <w:rsid w:val="00F26F8A"/>
    <w:rsid w:val="00F27B2C"/>
    <w:rsid w:val="00F27B70"/>
    <w:rsid w:val="00F27D1D"/>
    <w:rsid w:val="00F27E92"/>
    <w:rsid w:val="00F3032B"/>
    <w:rsid w:val="00F308EE"/>
    <w:rsid w:val="00F313B4"/>
    <w:rsid w:val="00F319F8"/>
    <w:rsid w:val="00F31C5E"/>
    <w:rsid w:val="00F31CC1"/>
    <w:rsid w:val="00F327DC"/>
    <w:rsid w:val="00F32886"/>
    <w:rsid w:val="00F32AFA"/>
    <w:rsid w:val="00F32B46"/>
    <w:rsid w:val="00F32DFF"/>
    <w:rsid w:val="00F332C9"/>
    <w:rsid w:val="00F33394"/>
    <w:rsid w:val="00F333FD"/>
    <w:rsid w:val="00F33541"/>
    <w:rsid w:val="00F33648"/>
    <w:rsid w:val="00F33D94"/>
    <w:rsid w:val="00F348C5"/>
    <w:rsid w:val="00F34A7D"/>
    <w:rsid w:val="00F34E1F"/>
    <w:rsid w:val="00F35031"/>
    <w:rsid w:val="00F3531A"/>
    <w:rsid w:val="00F35340"/>
    <w:rsid w:val="00F35723"/>
    <w:rsid w:val="00F359CD"/>
    <w:rsid w:val="00F35CCE"/>
    <w:rsid w:val="00F36B3D"/>
    <w:rsid w:val="00F37987"/>
    <w:rsid w:val="00F37A64"/>
    <w:rsid w:val="00F40093"/>
    <w:rsid w:val="00F412AF"/>
    <w:rsid w:val="00F4144B"/>
    <w:rsid w:val="00F415AF"/>
    <w:rsid w:val="00F41605"/>
    <w:rsid w:val="00F41CA2"/>
    <w:rsid w:val="00F420FD"/>
    <w:rsid w:val="00F42162"/>
    <w:rsid w:val="00F4224F"/>
    <w:rsid w:val="00F42275"/>
    <w:rsid w:val="00F42C47"/>
    <w:rsid w:val="00F42C95"/>
    <w:rsid w:val="00F42CB7"/>
    <w:rsid w:val="00F42E7C"/>
    <w:rsid w:val="00F42F01"/>
    <w:rsid w:val="00F42F64"/>
    <w:rsid w:val="00F4308A"/>
    <w:rsid w:val="00F44109"/>
    <w:rsid w:val="00F444CE"/>
    <w:rsid w:val="00F45287"/>
    <w:rsid w:val="00F4555E"/>
    <w:rsid w:val="00F45BA4"/>
    <w:rsid w:val="00F45BBC"/>
    <w:rsid w:val="00F45F80"/>
    <w:rsid w:val="00F4607A"/>
    <w:rsid w:val="00F462EC"/>
    <w:rsid w:val="00F4656D"/>
    <w:rsid w:val="00F46FB4"/>
    <w:rsid w:val="00F47B36"/>
    <w:rsid w:val="00F47CFD"/>
    <w:rsid w:val="00F47D07"/>
    <w:rsid w:val="00F5042C"/>
    <w:rsid w:val="00F510AE"/>
    <w:rsid w:val="00F510BE"/>
    <w:rsid w:val="00F5115D"/>
    <w:rsid w:val="00F51412"/>
    <w:rsid w:val="00F515AB"/>
    <w:rsid w:val="00F521D2"/>
    <w:rsid w:val="00F52270"/>
    <w:rsid w:val="00F52307"/>
    <w:rsid w:val="00F52D6A"/>
    <w:rsid w:val="00F52DD5"/>
    <w:rsid w:val="00F53692"/>
    <w:rsid w:val="00F538FC"/>
    <w:rsid w:val="00F53CBB"/>
    <w:rsid w:val="00F53EE4"/>
    <w:rsid w:val="00F5400C"/>
    <w:rsid w:val="00F54125"/>
    <w:rsid w:val="00F54F28"/>
    <w:rsid w:val="00F552EC"/>
    <w:rsid w:val="00F554F5"/>
    <w:rsid w:val="00F555CE"/>
    <w:rsid w:val="00F55C03"/>
    <w:rsid w:val="00F564A2"/>
    <w:rsid w:val="00F56B78"/>
    <w:rsid w:val="00F56FBB"/>
    <w:rsid w:val="00F570AD"/>
    <w:rsid w:val="00F574F4"/>
    <w:rsid w:val="00F601D4"/>
    <w:rsid w:val="00F60745"/>
    <w:rsid w:val="00F608BA"/>
    <w:rsid w:val="00F60AD7"/>
    <w:rsid w:val="00F60DCD"/>
    <w:rsid w:val="00F61050"/>
    <w:rsid w:val="00F61531"/>
    <w:rsid w:val="00F6173A"/>
    <w:rsid w:val="00F61848"/>
    <w:rsid w:val="00F619D6"/>
    <w:rsid w:val="00F61B9C"/>
    <w:rsid w:val="00F62C26"/>
    <w:rsid w:val="00F630D3"/>
    <w:rsid w:val="00F631A7"/>
    <w:rsid w:val="00F63395"/>
    <w:rsid w:val="00F63642"/>
    <w:rsid w:val="00F64C8A"/>
    <w:rsid w:val="00F64D97"/>
    <w:rsid w:val="00F654C8"/>
    <w:rsid w:val="00F65655"/>
    <w:rsid w:val="00F66437"/>
    <w:rsid w:val="00F66585"/>
    <w:rsid w:val="00F668D8"/>
    <w:rsid w:val="00F6699B"/>
    <w:rsid w:val="00F669F6"/>
    <w:rsid w:val="00F66E12"/>
    <w:rsid w:val="00F67066"/>
    <w:rsid w:val="00F675BF"/>
    <w:rsid w:val="00F677E2"/>
    <w:rsid w:val="00F678E9"/>
    <w:rsid w:val="00F67E1F"/>
    <w:rsid w:val="00F70061"/>
    <w:rsid w:val="00F70F8A"/>
    <w:rsid w:val="00F70FBC"/>
    <w:rsid w:val="00F7149F"/>
    <w:rsid w:val="00F71A64"/>
    <w:rsid w:val="00F71CBD"/>
    <w:rsid w:val="00F7214F"/>
    <w:rsid w:val="00F72F25"/>
    <w:rsid w:val="00F73096"/>
    <w:rsid w:val="00F733AD"/>
    <w:rsid w:val="00F7363F"/>
    <w:rsid w:val="00F7482B"/>
    <w:rsid w:val="00F74BAF"/>
    <w:rsid w:val="00F74E89"/>
    <w:rsid w:val="00F75068"/>
    <w:rsid w:val="00F7569D"/>
    <w:rsid w:val="00F75DCF"/>
    <w:rsid w:val="00F75E92"/>
    <w:rsid w:val="00F76C76"/>
    <w:rsid w:val="00F76CCB"/>
    <w:rsid w:val="00F77001"/>
    <w:rsid w:val="00F7705C"/>
    <w:rsid w:val="00F77CDB"/>
    <w:rsid w:val="00F80274"/>
    <w:rsid w:val="00F806A3"/>
    <w:rsid w:val="00F80F5B"/>
    <w:rsid w:val="00F813EF"/>
    <w:rsid w:val="00F81740"/>
    <w:rsid w:val="00F81E18"/>
    <w:rsid w:val="00F81E67"/>
    <w:rsid w:val="00F8254B"/>
    <w:rsid w:val="00F82C14"/>
    <w:rsid w:val="00F8334C"/>
    <w:rsid w:val="00F839FF"/>
    <w:rsid w:val="00F83D63"/>
    <w:rsid w:val="00F84737"/>
    <w:rsid w:val="00F84EDC"/>
    <w:rsid w:val="00F85199"/>
    <w:rsid w:val="00F853EA"/>
    <w:rsid w:val="00F8582B"/>
    <w:rsid w:val="00F85B43"/>
    <w:rsid w:val="00F85C18"/>
    <w:rsid w:val="00F85E1C"/>
    <w:rsid w:val="00F85EB6"/>
    <w:rsid w:val="00F862A4"/>
    <w:rsid w:val="00F86643"/>
    <w:rsid w:val="00F86DA8"/>
    <w:rsid w:val="00F874DF"/>
    <w:rsid w:val="00F87B48"/>
    <w:rsid w:val="00F87E2C"/>
    <w:rsid w:val="00F87F21"/>
    <w:rsid w:val="00F90627"/>
    <w:rsid w:val="00F90F98"/>
    <w:rsid w:val="00F91B73"/>
    <w:rsid w:val="00F91EC8"/>
    <w:rsid w:val="00F920BC"/>
    <w:rsid w:val="00F928CF"/>
    <w:rsid w:val="00F92F67"/>
    <w:rsid w:val="00F938F9"/>
    <w:rsid w:val="00F93920"/>
    <w:rsid w:val="00F93CA3"/>
    <w:rsid w:val="00F94138"/>
    <w:rsid w:val="00F94414"/>
    <w:rsid w:val="00F94A07"/>
    <w:rsid w:val="00F94BDA"/>
    <w:rsid w:val="00F94BE8"/>
    <w:rsid w:val="00F950CE"/>
    <w:rsid w:val="00F9514F"/>
    <w:rsid w:val="00F9516D"/>
    <w:rsid w:val="00F951AE"/>
    <w:rsid w:val="00F95449"/>
    <w:rsid w:val="00F9559C"/>
    <w:rsid w:val="00F95930"/>
    <w:rsid w:val="00F96004"/>
    <w:rsid w:val="00F960C0"/>
    <w:rsid w:val="00F962A1"/>
    <w:rsid w:val="00F9640F"/>
    <w:rsid w:val="00F964DA"/>
    <w:rsid w:val="00F964F9"/>
    <w:rsid w:val="00F9660C"/>
    <w:rsid w:val="00F9664F"/>
    <w:rsid w:val="00F968C0"/>
    <w:rsid w:val="00F96D13"/>
    <w:rsid w:val="00F96DA3"/>
    <w:rsid w:val="00F96ED3"/>
    <w:rsid w:val="00F974E7"/>
    <w:rsid w:val="00F97C01"/>
    <w:rsid w:val="00F97C7C"/>
    <w:rsid w:val="00FA017C"/>
    <w:rsid w:val="00FA0830"/>
    <w:rsid w:val="00FA09A0"/>
    <w:rsid w:val="00FA0F3F"/>
    <w:rsid w:val="00FA0FDD"/>
    <w:rsid w:val="00FA131A"/>
    <w:rsid w:val="00FA21A6"/>
    <w:rsid w:val="00FA2474"/>
    <w:rsid w:val="00FA291F"/>
    <w:rsid w:val="00FA2983"/>
    <w:rsid w:val="00FA2CD7"/>
    <w:rsid w:val="00FA2DF0"/>
    <w:rsid w:val="00FA2F56"/>
    <w:rsid w:val="00FA397F"/>
    <w:rsid w:val="00FA3B34"/>
    <w:rsid w:val="00FA3DA6"/>
    <w:rsid w:val="00FA446A"/>
    <w:rsid w:val="00FA44C4"/>
    <w:rsid w:val="00FA451D"/>
    <w:rsid w:val="00FA45C5"/>
    <w:rsid w:val="00FA4697"/>
    <w:rsid w:val="00FA47DB"/>
    <w:rsid w:val="00FA48DC"/>
    <w:rsid w:val="00FA48EF"/>
    <w:rsid w:val="00FA496E"/>
    <w:rsid w:val="00FA4E22"/>
    <w:rsid w:val="00FA4F75"/>
    <w:rsid w:val="00FA4F85"/>
    <w:rsid w:val="00FA50D9"/>
    <w:rsid w:val="00FA57CF"/>
    <w:rsid w:val="00FA638D"/>
    <w:rsid w:val="00FA63AF"/>
    <w:rsid w:val="00FA723C"/>
    <w:rsid w:val="00FA7756"/>
    <w:rsid w:val="00FA7C72"/>
    <w:rsid w:val="00FA7E55"/>
    <w:rsid w:val="00FB00CF"/>
    <w:rsid w:val="00FB08E6"/>
    <w:rsid w:val="00FB09B3"/>
    <w:rsid w:val="00FB09E8"/>
    <w:rsid w:val="00FB0B83"/>
    <w:rsid w:val="00FB0BE1"/>
    <w:rsid w:val="00FB1550"/>
    <w:rsid w:val="00FB19C4"/>
    <w:rsid w:val="00FB2390"/>
    <w:rsid w:val="00FB23B6"/>
    <w:rsid w:val="00FB32B5"/>
    <w:rsid w:val="00FB3400"/>
    <w:rsid w:val="00FB358C"/>
    <w:rsid w:val="00FB39D9"/>
    <w:rsid w:val="00FB3A87"/>
    <w:rsid w:val="00FB3EA6"/>
    <w:rsid w:val="00FB3FE1"/>
    <w:rsid w:val="00FB4212"/>
    <w:rsid w:val="00FB4297"/>
    <w:rsid w:val="00FB45E7"/>
    <w:rsid w:val="00FB4858"/>
    <w:rsid w:val="00FB48AE"/>
    <w:rsid w:val="00FB4E58"/>
    <w:rsid w:val="00FB55B8"/>
    <w:rsid w:val="00FB586C"/>
    <w:rsid w:val="00FB5941"/>
    <w:rsid w:val="00FB5D9D"/>
    <w:rsid w:val="00FB5E49"/>
    <w:rsid w:val="00FB5FF6"/>
    <w:rsid w:val="00FB66F9"/>
    <w:rsid w:val="00FB68B0"/>
    <w:rsid w:val="00FB6CCA"/>
    <w:rsid w:val="00FB6DAC"/>
    <w:rsid w:val="00FB777B"/>
    <w:rsid w:val="00FB7819"/>
    <w:rsid w:val="00FB789F"/>
    <w:rsid w:val="00FB7EA5"/>
    <w:rsid w:val="00FC09DE"/>
    <w:rsid w:val="00FC0F56"/>
    <w:rsid w:val="00FC1165"/>
    <w:rsid w:val="00FC14E5"/>
    <w:rsid w:val="00FC1869"/>
    <w:rsid w:val="00FC1D05"/>
    <w:rsid w:val="00FC1DF4"/>
    <w:rsid w:val="00FC309D"/>
    <w:rsid w:val="00FC30AB"/>
    <w:rsid w:val="00FC3132"/>
    <w:rsid w:val="00FC330D"/>
    <w:rsid w:val="00FC33DD"/>
    <w:rsid w:val="00FC3637"/>
    <w:rsid w:val="00FC37BA"/>
    <w:rsid w:val="00FC3B18"/>
    <w:rsid w:val="00FC3C38"/>
    <w:rsid w:val="00FC3E5D"/>
    <w:rsid w:val="00FC4120"/>
    <w:rsid w:val="00FC41F0"/>
    <w:rsid w:val="00FC4229"/>
    <w:rsid w:val="00FC4B7B"/>
    <w:rsid w:val="00FC4C06"/>
    <w:rsid w:val="00FC4D2D"/>
    <w:rsid w:val="00FC50B3"/>
    <w:rsid w:val="00FC53C2"/>
    <w:rsid w:val="00FC68B3"/>
    <w:rsid w:val="00FC693D"/>
    <w:rsid w:val="00FC6B1B"/>
    <w:rsid w:val="00FC6CCA"/>
    <w:rsid w:val="00FC7097"/>
    <w:rsid w:val="00FC70D3"/>
    <w:rsid w:val="00FC7143"/>
    <w:rsid w:val="00FC76DB"/>
    <w:rsid w:val="00FC7CCB"/>
    <w:rsid w:val="00FD0217"/>
    <w:rsid w:val="00FD0ECE"/>
    <w:rsid w:val="00FD12C2"/>
    <w:rsid w:val="00FD1F0A"/>
    <w:rsid w:val="00FD282E"/>
    <w:rsid w:val="00FD29FD"/>
    <w:rsid w:val="00FD2D5A"/>
    <w:rsid w:val="00FD2F8F"/>
    <w:rsid w:val="00FD302D"/>
    <w:rsid w:val="00FD3C9E"/>
    <w:rsid w:val="00FD4362"/>
    <w:rsid w:val="00FD4439"/>
    <w:rsid w:val="00FD4612"/>
    <w:rsid w:val="00FD51C8"/>
    <w:rsid w:val="00FD55DF"/>
    <w:rsid w:val="00FD56B8"/>
    <w:rsid w:val="00FD59CA"/>
    <w:rsid w:val="00FD5B46"/>
    <w:rsid w:val="00FD72E4"/>
    <w:rsid w:val="00FD7621"/>
    <w:rsid w:val="00FD7E51"/>
    <w:rsid w:val="00FE06A1"/>
    <w:rsid w:val="00FE0E08"/>
    <w:rsid w:val="00FE114D"/>
    <w:rsid w:val="00FE127D"/>
    <w:rsid w:val="00FE128F"/>
    <w:rsid w:val="00FE1706"/>
    <w:rsid w:val="00FE1A10"/>
    <w:rsid w:val="00FE1DC1"/>
    <w:rsid w:val="00FE2F2F"/>
    <w:rsid w:val="00FE30AD"/>
    <w:rsid w:val="00FE32DD"/>
    <w:rsid w:val="00FE37B8"/>
    <w:rsid w:val="00FE3B84"/>
    <w:rsid w:val="00FE3EA2"/>
    <w:rsid w:val="00FE40A4"/>
    <w:rsid w:val="00FE4BCA"/>
    <w:rsid w:val="00FE4EE2"/>
    <w:rsid w:val="00FE5650"/>
    <w:rsid w:val="00FE5971"/>
    <w:rsid w:val="00FE59A4"/>
    <w:rsid w:val="00FE5B43"/>
    <w:rsid w:val="00FE5E10"/>
    <w:rsid w:val="00FE5F57"/>
    <w:rsid w:val="00FE619D"/>
    <w:rsid w:val="00FE6528"/>
    <w:rsid w:val="00FE65BA"/>
    <w:rsid w:val="00FE6930"/>
    <w:rsid w:val="00FE6B74"/>
    <w:rsid w:val="00FE6BAA"/>
    <w:rsid w:val="00FE6EB8"/>
    <w:rsid w:val="00FE7397"/>
    <w:rsid w:val="00FE7582"/>
    <w:rsid w:val="00FE79AE"/>
    <w:rsid w:val="00FF0138"/>
    <w:rsid w:val="00FF0263"/>
    <w:rsid w:val="00FF02C5"/>
    <w:rsid w:val="00FF0473"/>
    <w:rsid w:val="00FF05DC"/>
    <w:rsid w:val="00FF0E3C"/>
    <w:rsid w:val="00FF108F"/>
    <w:rsid w:val="00FF1BD2"/>
    <w:rsid w:val="00FF2324"/>
    <w:rsid w:val="00FF2B93"/>
    <w:rsid w:val="00FF3182"/>
    <w:rsid w:val="00FF39AF"/>
    <w:rsid w:val="00FF3A1A"/>
    <w:rsid w:val="00FF4672"/>
    <w:rsid w:val="00FF4675"/>
    <w:rsid w:val="00FF48EB"/>
    <w:rsid w:val="00FF4E05"/>
    <w:rsid w:val="00FF50C3"/>
    <w:rsid w:val="00FF5411"/>
    <w:rsid w:val="00FF5EA0"/>
    <w:rsid w:val="00FF60BE"/>
    <w:rsid w:val="00FF647A"/>
    <w:rsid w:val="00FF648B"/>
    <w:rsid w:val="00FF6597"/>
    <w:rsid w:val="00FF7569"/>
    <w:rsid w:val="00FF7686"/>
    <w:rsid w:val="00FF7EC4"/>
    <w:rsid w:val="00FF7F03"/>
    <w:rsid w:val="01041C4D"/>
    <w:rsid w:val="01145BC9"/>
    <w:rsid w:val="012571C3"/>
    <w:rsid w:val="01266759"/>
    <w:rsid w:val="01491EFA"/>
    <w:rsid w:val="01697297"/>
    <w:rsid w:val="018C15E1"/>
    <w:rsid w:val="01AD19D7"/>
    <w:rsid w:val="021A2900"/>
    <w:rsid w:val="02A76FB5"/>
    <w:rsid w:val="02B84520"/>
    <w:rsid w:val="02C73F39"/>
    <w:rsid w:val="02DC47F9"/>
    <w:rsid w:val="032E103A"/>
    <w:rsid w:val="034B20C2"/>
    <w:rsid w:val="035408BC"/>
    <w:rsid w:val="03865044"/>
    <w:rsid w:val="0390053E"/>
    <w:rsid w:val="03A85C9B"/>
    <w:rsid w:val="03F03B0C"/>
    <w:rsid w:val="041A7ADF"/>
    <w:rsid w:val="04501FE8"/>
    <w:rsid w:val="04506958"/>
    <w:rsid w:val="045A0A61"/>
    <w:rsid w:val="04C32AF0"/>
    <w:rsid w:val="04E7295B"/>
    <w:rsid w:val="05017E13"/>
    <w:rsid w:val="05087159"/>
    <w:rsid w:val="051342F5"/>
    <w:rsid w:val="051439E8"/>
    <w:rsid w:val="05157F51"/>
    <w:rsid w:val="053F4E51"/>
    <w:rsid w:val="05711262"/>
    <w:rsid w:val="058844A3"/>
    <w:rsid w:val="0588464F"/>
    <w:rsid w:val="059365F2"/>
    <w:rsid w:val="05954DD8"/>
    <w:rsid w:val="05BB24F7"/>
    <w:rsid w:val="06077922"/>
    <w:rsid w:val="060A0521"/>
    <w:rsid w:val="0615503C"/>
    <w:rsid w:val="061A758A"/>
    <w:rsid w:val="0627777C"/>
    <w:rsid w:val="064B36AB"/>
    <w:rsid w:val="065B51F8"/>
    <w:rsid w:val="06BB3E80"/>
    <w:rsid w:val="06DB78B2"/>
    <w:rsid w:val="06EF0B7A"/>
    <w:rsid w:val="0714184D"/>
    <w:rsid w:val="072055F8"/>
    <w:rsid w:val="07FE2B6F"/>
    <w:rsid w:val="080E2D15"/>
    <w:rsid w:val="082A5712"/>
    <w:rsid w:val="08A217E5"/>
    <w:rsid w:val="08A60AC4"/>
    <w:rsid w:val="090412B0"/>
    <w:rsid w:val="09170576"/>
    <w:rsid w:val="09215C5B"/>
    <w:rsid w:val="09357837"/>
    <w:rsid w:val="093919AC"/>
    <w:rsid w:val="093F229E"/>
    <w:rsid w:val="096113E9"/>
    <w:rsid w:val="097A4465"/>
    <w:rsid w:val="098A46BA"/>
    <w:rsid w:val="09936DAC"/>
    <w:rsid w:val="09C75957"/>
    <w:rsid w:val="09FD1F0E"/>
    <w:rsid w:val="0A3C2317"/>
    <w:rsid w:val="0A6E3805"/>
    <w:rsid w:val="0A7205BD"/>
    <w:rsid w:val="0AC54106"/>
    <w:rsid w:val="0B507531"/>
    <w:rsid w:val="0B5C30C1"/>
    <w:rsid w:val="0B6501A5"/>
    <w:rsid w:val="0B663C5C"/>
    <w:rsid w:val="0B7A420A"/>
    <w:rsid w:val="0B8C4F01"/>
    <w:rsid w:val="0B940D32"/>
    <w:rsid w:val="0B94155D"/>
    <w:rsid w:val="0B9E082B"/>
    <w:rsid w:val="0BD32CBA"/>
    <w:rsid w:val="0BDD398F"/>
    <w:rsid w:val="0BE6408E"/>
    <w:rsid w:val="0BEC0E81"/>
    <w:rsid w:val="0BF30877"/>
    <w:rsid w:val="0BF422BF"/>
    <w:rsid w:val="0C0D512F"/>
    <w:rsid w:val="0C2002CB"/>
    <w:rsid w:val="0C4C3EA9"/>
    <w:rsid w:val="0C5150D0"/>
    <w:rsid w:val="0C5D0C84"/>
    <w:rsid w:val="0C682747"/>
    <w:rsid w:val="0CB30497"/>
    <w:rsid w:val="0CCD5D88"/>
    <w:rsid w:val="0CE65F60"/>
    <w:rsid w:val="0CF1527F"/>
    <w:rsid w:val="0CFE0A2B"/>
    <w:rsid w:val="0CFF102A"/>
    <w:rsid w:val="0D0E7D61"/>
    <w:rsid w:val="0D2B0606"/>
    <w:rsid w:val="0D3020A6"/>
    <w:rsid w:val="0D452E6E"/>
    <w:rsid w:val="0D5A0848"/>
    <w:rsid w:val="0D6E0EF4"/>
    <w:rsid w:val="0D760E01"/>
    <w:rsid w:val="0DFE7425"/>
    <w:rsid w:val="0E0D2F94"/>
    <w:rsid w:val="0E124C7E"/>
    <w:rsid w:val="0E133670"/>
    <w:rsid w:val="0E1423B6"/>
    <w:rsid w:val="0E182C46"/>
    <w:rsid w:val="0E1D2AAF"/>
    <w:rsid w:val="0E3D5D22"/>
    <w:rsid w:val="0E4403E1"/>
    <w:rsid w:val="0E59465B"/>
    <w:rsid w:val="0E5D44B8"/>
    <w:rsid w:val="0E6A7DF7"/>
    <w:rsid w:val="0E7D7FFD"/>
    <w:rsid w:val="0E8915ED"/>
    <w:rsid w:val="0EB73B29"/>
    <w:rsid w:val="0F020DA8"/>
    <w:rsid w:val="0F1F02A0"/>
    <w:rsid w:val="0F546485"/>
    <w:rsid w:val="0FB35383"/>
    <w:rsid w:val="0FE22CA1"/>
    <w:rsid w:val="10055675"/>
    <w:rsid w:val="10316692"/>
    <w:rsid w:val="1032026F"/>
    <w:rsid w:val="106F1A21"/>
    <w:rsid w:val="109E7C05"/>
    <w:rsid w:val="10AB1067"/>
    <w:rsid w:val="10B64376"/>
    <w:rsid w:val="10DB275D"/>
    <w:rsid w:val="10F029C4"/>
    <w:rsid w:val="10F615EB"/>
    <w:rsid w:val="10FE7D9A"/>
    <w:rsid w:val="111C611B"/>
    <w:rsid w:val="1133138A"/>
    <w:rsid w:val="114962B0"/>
    <w:rsid w:val="117C0FCF"/>
    <w:rsid w:val="119F4383"/>
    <w:rsid w:val="11C54C23"/>
    <w:rsid w:val="11CE710E"/>
    <w:rsid w:val="11E41915"/>
    <w:rsid w:val="11F278F9"/>
    <w:rsid w:val="124922C0"/>
    <w:rsid w:val="124F46F3"/>
    <w:rsid w:val="125A11FB"/>
    <w:rsid w:val="126B0E01"/>
    <w:rsid w:val="12A250E6"/>
    <w:rsid w:val="12CF793A"/>
    <w:rsid w:val="12D82DE7"/>
    <w:rsid w:val="12E83244"/>
    <w:rsid w:val="12F72CC5"/>
    <w:rsid w:val="131A1D6F"/>
    <w:rsid w:val="1344110A"/>
    <w:rsid w:val="13545804"/>
    <w:rsid w:val="137C530D"/>
    <w:rsid w:val="13843A5F"/>
    <w:rsid w:val="141057E0"/>
    <w:rsid w:val="145A737F"/>
    <w:rsid w:val="145E4819"/>
    <w:rsid w:val="146B158C"/>
    <w:rsid w:val="146C7204"/>
    <w:rsid w:val="14774AD7"/>
    <w:rsid w:val="14A847DF"/>
    <w:rsid w:val="14AE407F"/>
    <w:rsid w:val="14B015F6"/>
    <w:rsid w:val="14DA7B0C"/>
    <w:rsid w:val="152E20C3"/>
    <w:rsid w:val="155C3B3C"/>
    <w:rsid w:val="158B4BE2"/>
    <w:rsid w:val="15A21DBF"/>
    <w:rsid w:val="15A7200C"/>
    <w:rsid w:val="15C7651D"/>
    <w:rsid w:val="15D00A16"/>
    <w:rsid w:val="15FC21DF"/>
    <w:rsid w:val="162E5EF0"/>
    <w:rsid w:val="16331C99"/>
    <w:rsid w:val="16424553"/>
    <w:rsid w:val="16625DEA"/>
    <w:rsid w:val="16682F56"/>
    <w:rsid w:val="166A2178"/>
    <w:rsid w:val="166B0BC2"/>
    <w:rsid w:val="16766683"/>
    <w:rsid w:val="1684629D"/>
    <w:rsid w:val="16AE409A"/>
    <w:rsid w:val="171B6848"/>
    <w:rsid w:val="172F3C05"/>
    <w:rsid w:val="17E46081"/>
    <w:rsid w:val="180F1AF2"/>
    <w:rsid w:val="18275975"/>
    <w:rsid w:val="183F141E"/>
    <w:rsid w:val="18561D4B"/>
    <w:rsid w:val="18580FE8"/>
    <w:rsid w:val="187F2D6D"/>
    <w:rsid w:val="18950986"/>
    <w:rsid w:val="189E71A2"/>
    <w:rsid w:val="18BA6E6F"/>
    <w:rsid w:val="18CC7437"/>
    <w:rsid w:val="18D237B2"/>
    <w:rsid w:val="19176F70"/>
    <w:rsid w:val="192A5AB9"/>
    <w:rsid w:val="19353F17"/>
    <w:rsid w:val="195C0A96"/>
    <w:rsid w:val="19697B29"/>
    <w:rsid w:val="1985503A"/>
    <w:rsid w:val="198D78AF"/>
    <w:rsid w:val="19B64906"/>
    <w:rsid w:val="19DE7906"/>
    <w:rsid w:val="1A2A537C"/>
    <w:rsid w:val="1A2E2156"/>
    <w:rsid w:val="1A330456"/>
    <w:rsid w:val="1A716D5E"/>
    <w:rsid w:val="1A913524"/>
    <w:rsid w:val="1AB24203"/>
    <w:rsid w:val="1AC0493E"/>
    <w:rsid w:val="1B157ECD"/>
    <w:rsid w:val="1B267FBB"/>
    <w:rsid w:val="1B317532"/>
    <w:rsid w:val="1B3C3FFD"/>
    <w:rsid w:val="1B585FF7"/>
    <w:rsid w:val="1B597943"/>
    <w:rsid w:val="1B6B2852"/>
    <w:rsid w:val="1B8D5C01"/>
    <w:rsid w:val="1B9A76B4"/>
    <w:rsid w:val="1C5F3784"/>
    <w:rsid w:val="1C8014B8"/>
    <w:rsid w:val="1C8F131D"/>
    <w:rsid w:val="1CA94A92"/>
    <w:rsid w:val="1CA97B31"/>
    <w:rsid w:val="1CDE066F"/>
    <w:rsid w:val="1CFD772B"/>
    <w:rsid w:val="1D2524B7"/>
    <w:rsid w:val="1D3723B5"/>
    <w:rsid w:val="1D5F49F9"/>
    <w:rsid w:val="1DAE07DB"/>
    <w:rsid w:val="1DED3012"/>
    <w:rsid w:val="1E053C3C"/>
    <w:rsid w:val="1E4A4277"/>
    <w:rsid w:val="1E4F3230"/>
    <w:rsid w:val="1E7B6870"/>
    <w:rsid w:val="1EEF1B50"/>
    <w:rsid w:val="1EF55E47"/>
    <w:rsid w:val="1F005D0B"/>
    <w:rsid w:val="1F17460A"/>
    <w:rsid w:val="1F303C0D"/>
    <w:rsid w:val="1F6317DE"/>
    <w:rsid w:val="1F7A1454"/>
    <w:rsid w:val="1FBB1ABB"/>
    <w:rsid w:val="1FE51102"/>
    <w:rsid w:val="1FE57F3D"/>
    <w:rsid w:val="1FF273C2"/>
    <w:rsid w:val="20371790"/>
    <w:rsid w:val="209B3718"/>
    <w:rsid w:val="209D52D1"/>
    <w:rsid w:val="20B4506B"/>
    <w:rsid w:val="20B63064"/>
    <w:rsid w:val="20CE20B7"/>
    <w:rsid w:val="2106421C"/>
    <w:rsid w:val="211E0880"/>
    <w:rsid w:val="216C24A0"/>
    <w:rsid w:val="21871F3B"/>
    <w:rsid w:val="21B97E9A"/>
    <w:rsid w:val="21CC65B9"/>
    <w:rsid w:val="21E36600"/>
    <w:rsid w:val="21EB7CEE"/>
    <w:rsid w:val="22030EC8"/>
    <w:rsid w:val="220F2CA0"/>
    <w:rsid w:val="222D7EEB"/>
    <w:rsid w:val="222E2CB5"/>
    <w:rsid w:val="2246051E"/>
    <w:rsid w:val="226B3866"/>
    <w:rsid w:val="22AB5FBC"/>
    <w:rsid w:val="22B67E76"/>
    <w:rsid w:val="22BD2FB3"/>
    <w:rsid w:val="230118C3"/>
    <w:rsid w:val="23412589"/>
    <w:rsid w:val="237D2742"/>
    <w:rsid w:val="23884B67"/>
    <w:rsid w:val="23F135E2"/>
    <w:rsid w:val="23F904BF"/>
    <w:rsid w:val="23FA1CE6"/>
    <w:rsid w:val="24022913"/>
    <w:rsid w:val="24052870"/>
    <w:rsid w:val="247A7107"/>
    <w:rsid w:val="24EB34AA"/>
    <w:rsid w:val="24F508B8"/>
    <w:rsid w:val="25047183"/>
    <w:rsid w:val="2546204D"/>
    <w:rsid w:val="256902B2"/>
    <w:rsid w:val="256E55A4"/>
    <w:rsid w:val="25744C91"/>
    <w:rsid w:val="25997B2C"/>
    <w:rsid w:val="25A574F2"/>
    <w:rsid w:val="25AF2865"/>
    <w:rsid w:val="25CB1E8B"/>
    <w:rsid w:val="26161C6B"/>
    <w:rsid w:val="261857FB"/>
    <w:rsid w:val="267F7229"/>
    <w:rsid w:val="26833E0E"/>
    <w:rsid w:val="268A3D1F"/>
    <w:rsid w:val="26907715"/>
    <w:rsid w:val="26AF6392"/>
    <w:rsid w:val="27185035"/>
    <w:rsid w:val="273A50B6"/>
    <w:rsid w:val="27857446"/>
    <w:rsid w:val="278D10F9"/>
    <w:rsid w:val="279938C3"/>
    <w:rsid w:val="279C2748"/>
    <w:rsid w:val="27C70E2D"/>
    <w:rsid w:val="27D60E11"/>
    <w:rsid w:val="28393A92"/>
    <w:rsid w:val="28465271"/>
    <w:rsid w:val="2895334A"/>
    <w:rsid w:val="28CE1DEF"/>
    <w:rsid w:val="29026889"/>
    <w:rsid w:val="290864E5"/>
    <w:rsid w:val="292A3FDA"/>
    <w:rsid w:val="294B023F"/>
    <w:rsid w:val="29654F7F"/>
    <w:rsid w:val="297570C8"/>
    <w:rsid w:val="298A4905"/>
    <w:rsid w:val="29A04376"/>
    <w:rsid w:val="29B203ED"/>
    <w:rsid w:val="29CD19CA"/>
    <w:rsid w:val="29F3288B"/>
    <w:rsid w:val="29F97959"/>
    <w:rsid w:val="29FD282F"/>
    <w:rsid w:val="2A06152A"/>
    <w:rsid w:val="2A17569E"/>
    <w:rsid w:val="2A220F3E"/>
    <w:rsid w:val="2A22272E"/>
    <w:rsid w:val="2A291B50"/>
    <w:rsid w:val="2A2A67A2"/>
    <w:rsid w:val="2A557854"/>
    <w:rsid w:val="2AA810BB"/>
    <w:rsid w:val="2AA9733D"/>
    <w:rsid w:val="2AC45677"/>
    <w:rsid w:val="2B0100FD"/>
    <w:rsid w:val="2B061AFF"/>
    <w:rsid w:val="2B1C2955"/>
    <w:rsid w:val="2B1F4048"/>
    <w:rsid w:val="2B39007A"/>
    <w:rsid w:val="2B6A5DC5"/>
    <w:rsid w:val="2B7526D2"/>
    <w:rsid w:val="2B964EA7"/>
    <w:rsid w:val="2B97636B"/>
    <w:rsid w:val="2B9C483F"/>
    <w:rsid w:val="2BAE217E"/>
    <w:rsid w:val="2C203011"/>
    <w:rsid w:val="2C4C35F9"/>
    <w:rsid w:val="2C534988"/>
    <w:rsid w:val="2C8D6B1F"/>
    <w:rsid w:val="2C9D3349"/>
    <w:rsid w:val="2CBE63A5"/>
    <w:rsid w:val="2CC571A0"/>
    <w:rsid w:val="2CF77A09"/>
    <w:rsid w:val="2D1A0067"/>
    <w:rsid w:val="2D1B5CD8"/>
    <w:rsid w:val="2D470F99"/>
    <w:rsid w:val="2D7555BC"/>
    <w:rsid w:val="2D9E0F9D"/>
    <w:rsid w:val="2DA62A15"/>
    <w:rsid w:val="2DF20CAF"/>
    <w:rsid w:val="2E5822B8"/>
    <w:rsid w:val="2E5F1A09"/>
    <w:rsid w:val="2E7802F7"/>
    <w:rsid w:val="2E797A17"/>
    <w:rsid w:val="2EB81848"/>
    <w:rsid w:val="2ED512D6"/>
    <w:rsid w:val="2EF41269"/>
    <w:rsid w:val="2F3A416A"/>
    <w:rsid w:val="2F406A4C"/>
    <w:rsid w:val="2F845CAD"/>
    <w:rsid w:val="2F9C6834"/>
    <w:rsid w:val="2FC02123"/>
    <w:rsid w:val="2FC02334"/>
    <w:rsid w:val="2FD1256F"/>
    <w:rsid w:val="30056D90"/>
    <w:rsid w:val="3009013B"/>
    <w:rsid w:val="301B2733"/>
    <w:rsid w:val="301C7E5C"/>
    <w:rsid w:val="302D7FB5"/>
    <w:rsid w:val="30635FBE"/>
    <w:rsid w:val="3068426A"/>
    <w:rsid w:val="30731155"/>
    <w:rsid w:val="30A0509E"/>
    <w:rsid w:val="30B06972"/>
    <w:rsid w:val="30DC5254"/>
    <w:rsid w:val="30DD231E"/>
    <w:rsid w:val="311747DC"/>
    <w:rsid w:val="31291340"/>
    <w:rsid w:val="31434FCB"/>
    <w:rsid w:val="314A3CA3"/>
    <w:rsid w:val="31610E72"/>
    <w:rsid w:val="31612E7C"/>
    <w:rsid w:val="31614DCE"/>
    <w:rsid w:val="31A44ED8"/>
    <w:rsid w:val="31E717C9"/>
    <w:rsid w:val="324236CC"/>
    <w:rsid w:val="32482A55"/>
    <w:rsid w:val="324931D1"/>
    <w:rsid w:val="32766B4D"/>
    <w:rsid w:val="329E358E"/>
    <w:rsid w:val="32A57332"/>
    <w:rsid w:val="32B03815"/>
    <w:rsid w:val="33374672"/>
    <w:rsid w:val="33426AEA"/>
    <w:rsid w:val="33B3253D"/>
    <w:rsid w:val="33E04A7B"/>
    <w:rsid w:val="342B5F10"/>
    <w:rsid w:val="343717A5"/>
    <w:rsid w:val="3450013E"/>
    <w:rsid w:val="34661E2D"/>
    <w:rsid w:val="34DF61B5"/>
    <w:rsid w:val="34F32864"/>
    <w:rsid w:val="35076A60"/>
    <w:rsid w:val="35195D98"/>
    <w:rsid w:val="35374570"/>
    <w:rsid w:val="35505ECB"/>
    <w:rsid w:val="358F7703"/>
    <w:rsid w:val="35E46B20"/>
    <w:rsid w:val="35ED0428"/>
    <w:rsid w:val="360B047D"/>
    <w:rsid w:val="360B69D5"/>
    <w:rsid w:val="360F4D7C"/>
    <w:rsid w:val="36230714"/>
    <w:rsid w:val="362C5B25"/>
    <w:rsid w:val="363816B0"/>
    <w:rsid w:val="363F0D3E"/>
    <w:rsid w:val="36463275"/>
    <w:rsid w:val="36473DCE"/>
    <w:rsid w:val="366B6442"/>
    <w:rsid w:val="3676161A"/>
    <w:rsid w:val="368045CB"/>
    <w:rsid w:val="36867AE6"/>
    <w:rsid w:val="36BD2B54"/>
    <w:rsid w:val="36C0687E"/>
    <w:rsid w:val="36FC27CA"/>
    <w:rsid w:val="372A4468"/>
    <w:rsid w:val="375E5784"/>
    <w:rsid w:val="37721766"/>
    <w:rsid w:val="37A122A9"/>
    <w:rsid w:val="37A34165"/>
    <w:rsid w:val="37A75B88"/>
    <w:rsid w:val="37A8795C"/>
    <w:rsid w:val="37BF6BDF"/>
    <w:rsid w:val="37E959E1"/>
    <w:rsid w:val="38161627"/>
    <w:rsid w:val="3860714B"/>
    <w:rsid w:val="38637310"/>
    <w:rsid w:val="386F73AF"/>
    <w:rsid w:val="388C36FB"/>
    <w:rsid w:val="38B23B22"/>
    <w:rsid w:val="38BE4C91"/>
    <w:rsid w:val="38EB6712"/>
    <w:rsid w:val="38F65A13"/>
    <w:rsid w:val="390766DC"/>
    <w:rsid w:val="392E48AA"/>
    <w:rsid w:val="39696F64"/>
    <w:rsid w:val="39920995"/>
    <w:rsid w:val="399276A1"/>
    <w:rsid w:val="39A226C6"/>
    <w:rsid w:val="39C121C1"/>
    <w:rsid w:val="3A10091C"/>
    <w:rsid w:val="3A152F23"/>
    <w:rsid w:val="3A243B61"/>
    <w:rsid w:val="3A3265E7"/>
    <w:rsid w:val="3A396F6B"/>
    <w:rsid w:val="3A503803"/>
    <w:rsid w:val="3A9903C7"/>
    <w:rsid w:val="3AF7768C"/>
    <w:rsid w:val="3AFB2914"/>
    <w:rsid w:val="3B082324"/>
    <w:rsid w:val="3B1F3A0E"/>
    <w:rsid w:val="3B252C57"/>
    <w:rsid w:val="3B2F06C8"/>
    <w:rsid w:val="3B6720AD"/>
    <w:rsid w:val="3BA0043C"/>
    <w:rsid w:val="3BDB3FD0"/>
    <w:rsid w:val="3BFB7594"/>
    <w:rsid w:val="3C0D611D"/>
    <w:rsid w:val="3C1B15D9"/>
    <w:rsid w:val="3C281E99"/>
    <w:rsid w:val="3C2F35DD"/>
    <w:rsid w:val="3C4E356E"/>
    <w:rsid w:val="3C713EC2"/>
    <w:rsid w:val="3CAA17B7"/>
    <w:rsid w:val="3CAF0FEE"/>
    <w:rsid w:val="3CC23F32"/>
    <w:rsid w:val="3CFA779B"/>
    <w:rsid w:val="3D485717"/>
    <w:rsid w:val="3D516FF3"/>
    <w:rsid w:val="3D5465B3"/>
    <w:rsid w:val="3DB80F5F"/>
    <w:rsid w:val="3DEB432A"/>
    <w:rsid w:val="3E027940"/>
    <w:rsid w:val="3E681C1F"/>
    <w:rsid w:val="3E69178A"/>
    <w:rsid w:val="3E9D6F97"/>
    <w:rsid w:val="3EAB41B0"/>
    <w:rsid w:val="3ED731F7"/>
    <w:rsid w:val="3EED129A"/>
    <w:rsid w:val="3F275838"/>
    <w:rsid w:val="3F2858D9"/>
    <w:rsid w:val="3F2B583E"/>
    <w:rsid w:val="3F333D89"/>
    <w:rsid w:val="3F463477"/>
    <w:rsid w:val="3F4D1AA0"/>
    <w:rsid w:val="3F73411A"/>
    <w:rsid w:val="3F95733A"/>
    <w:rsid w:val="3FC048EC"/>
    <w:rsid w:val="3FD42C7F"/>
    <w:rsid w:val="403F2951"/>
    <w:rsid w:val="404F256F"/>
    <w:rsid w:val="40B00BF0"/>
    <w:rsid w:val="411904C0"/>
    <w:rsid w:val="41263FC1"/>
    <w:rsid w:val="41650F8E"/>
    <w:rsid w:val="41DD57D4"/>
    <w:rsid w:val="41FC3301"/>
    <w:rsid w:val="421870BD"/>
    <w:rsid w:val="422E4B9B"/>
    <w:rsid w:val="42A11B51"/>
    <w:rsid w:val="42A90490"/>
    <w:rsid w:val="42B644FD"/>
    <w:rsid w:val="42CD0606"/>
    <w:rsid w:val="42CD6F9A"/>
    <w:rsid w:val="42EA1349"/>
    <w:rsid w:val="42EC2727"/>
    <w:rsid w:val="42F6181E"/>
    <w:rsid w:val="42F64CE4"/>
    <w:rsid w:val="43195B8C"/>
    <w:rsid w:val="43914B41"/>
    <w:rsid w:val="43926105"/>
    <w:rsid w:val="43977881"/>
    <w:rsid w:val="439D4CF4"/>
    <w:rsid w:val="43B40A4E"/>
    <w:rsid w:val="43BE4985"/>
    <w:rsid w:val="440920A4"/>
    <w:rsid w:val="441B2768"/>
    <w:rsid w:val="44557097"/>
    <w:rsid w:val="44564BBE"/>
    <w:rsid w:val="44837BCC"/>
    <w:rsid w:val="448527D1"/>
    <w:rsid w:val="448A0172"/>
    <w:rsid w:val="449440F6"/>
    <w:rsid w:val="449E34F3"/>
    <w:rsid w:val="44A137E1"/>
    <w:rsid w:val="44CB081F"/>
    <w:rsid w:val="44DB7E9F"/>
    <w:rsid w:val="45101210"/>
    <w:rsid w:val="453047FC"/>
    <w:rsid w:val="453C3C81"/>
    <w:rsid w:val="453E3D37"/>
    <w:rsid w:val="45486D4C"/>
    <w:rsid w:val="45657A95"/>
    <w:rsid w:val="4580177B"/>
    <w:rsid w:val="459B3794"/>
    <w:rsid w:val="45A9185B"/>
    <w:rsid w:val="45D63390"/>
    <w:rsid w:val="45E13D2F"/>
    <w:rsid w:val="45E36925"/>
    <w:rsid w:val="46146AE8"/>
    <w:rsid w:val="46242440"/>
    <w:rsid w:val="467B5673"/>
    <w:rsid w:val="46964814"/>
    <w:rsid w:val="46ED4092"/>
    <w:rsid w:val="471409EB"/>
    <w:rsid w:val="47242D3E"/>
    <w:rsid w:val="479003E6"/>
    <w:rsid w:val="47903413"/>
    <w:rsid w:val="47AD21DE"/>
    <w:rsid w:val="47D06A35"/>
    <w:rsid w:val="47EE6EA3"/>
    <w:rsid w:val="480F1C53"/>
    <w:rsid w:val="48286AFA"/>
    <w:rsid w:val="483724EC"/>
    <w:rsid w:val="484A4A7A"/>
    <w:rsid w:val="48826543"/>
    <w:rsid w:val="488E4639"/>
    <w:rsid w:val="489420C1"/>
    <w:rsid w:val="48A65332"/>
    <w:rsid w:val="48D158F6"/>
    <w:rsid w:val="48D72C58"/>
    <w:rsid w:val="490855E9"/>
    <w:rsid w:val="493A7713"/>
    <w:rsid w:val="497B556D"/>
    <w:rsid w:val="49E211D1"/>
    <w:rsid w:val="49F42A2A"/>
    <w:rsid w:val="4A783AE0"/>
    <w:rsid w:val="4A8552FC"/>
    <w:rsid w:val="4AB126F9"/>
    <w:rsid w:val="4ABB74B7"/>
    <w:rsid w:val="4AD11B37"/>
    <w:rsid w:val="4AF018C8"/>
    <w:rsid w:val="4B12167B"/>
    <w:rsid w:val="4B4D4707"/>
    <w:rsid w:val="4B936EA9"/>
    <w:rsid w:val="4B961F3F"/>
    <w:rsid w:val="4BAD46D0"/>
    <w:rsid w:val="4BCF3D93"/>
    <w:rsid w:val="4C2E2FF5"/>
    <w:rsid w:val="4C62469B"/>
    <w:rsid w:val="4C857E28"/>
    <w:rsid w:val="4C8D500E"/>
    <w:rsid w:val="4CE560F4"/>
    <w:rsid w:val="4D004F1E"/>
    <w:rsid w:val="4D2F0ED5"/>
    <w:rsid w:val="4D4C15D6"/>
    <w:rsid w:val="4D8325B3"/>
    <w:rsid w:val="4DDA685F"/>
    <w:rsid w:val="4DE5168D"/>
    <w:rsid w:val="4DF22648"/>
    <w:rsid w:val="4E071096"/>
    <w:rsid w:val="4E095262"/>
    <w:rsid w:val="4E0C334E"/>
    <w:rsid w:val="4E165AE9"/>
    <w:rsid w:val="4EAA0E15"/>
    <w:rsid w:val="4EB11591"/>
    <w:rsid w:val="4EB92FD7"/>
    <w:rsid w:val="4EC0267B"/>
    <w:rsid w:val="4EC27C55"/>
    <w:rsid w:val="4ECB513F"/>
    <w:rsid w:val="4EFD707C"/>
    <w:rsid w:val="4F217E07"/>
    <w:rsid w:val="4F64769A"/>
    <w:rsid w:val="4F75306F"/>
    <w:rsid w:val="4F7B4FE2"/>
    <w:rsid w:val="4F974A08"/>
    <w:rsid w:val="4FAA4D01"/>
    <w:rsid w:val="4FFB6867"/>
    <w:rsid w:val="50193504"/>
    <w:rsid w:val="502A11B2"/>
    <w:rsid w:val="509426D5"/>
    <w:rsid w:val="50CF3D2E"/>
    <w:rsid w:val="51091F7A"/>
    <w:rsid w:val="512A62DF"/>
    <w:rsid w:val="51383193"/>
    <w:rsid w:val="513D4825"/>
    <w:rsid w:val="517A7B05"/>
    <w:rsid w:val="519E25D5"/>
    <w:rsid w:val="519E4813"/>
    <w:rsid w:val="51E44793"/>
    <w:rsid w:val="52287524"/>
    <w:rsid w:val="52535DA1"/>
    <w:rsid w:val="526B1C83"/>
    <w:rsid w:val="528374C6"/>
    <w:rsid w:val="5288752B"/>
    <w:rsid w:val="52A84576"/>
    <w:rsid w:val="52BB6F95"/>
    <w:rsid w:val="52D001A7"/>
    <w:rsid w:val="52E2745B"/>
    <w:rsid w:val="52EB1094"/>
    <w:rsid w:val="53415B1D"/>
    <w:rsid w:val="53470101"/>
    <w:rsid w:val="53574CE8"/>
    <w:rsid w:val="538A10E2"/>
    <w:rsid w:val="53C6234B"/>
    <w:rsid w:val="53CB7BAA"/>
    <w:rsid w:val="53D567CE"/>
    <w:rsid w:val="53F1220D"/>
    <w:rsid w:val="53F87D28"/>
    <w:rsid w:val="54604C9A"/>
    <w:rsid w:val="547C0360"/>
    <w:rsid w:val="54DB590A"/>
    <w:rsid w:val="54EC578C"/>
    <w:rsid w:val="54EE1E1C"/>
    <w:rsid w:val="54EF2BF0"/>
    <w:rsid w:val="54F46379"/>
    <w:rsid w:val="55194CD9"/>
    <w:rsid w:val="55225066"/>
    <w:rsid w:val="555079BC"/>
    <w:rsid w:val="55831D83"/>
    <w:rsid w:val="55DB4CBB"/>
    <w:rsid w:val="56111D73"/>
    <w:rsid w:val="56657132"/>
    <w:rsid w:val="567738E2"/>
    <w:rsid w:val="568C0950"/>
    <w:rsid w:val="56A95021"/>
    <w:rsid w:val="56AD2278"/>
    <w:rsid w:val="56D54068"/>
    <w:rsid w:val="56E642F8"/>
    <w:rsid w:val="57155327"/>
    <w:rsid w:val="57252E3A"/>
    <w:rsid w:val="57665F1E"/>
    <w:rsid w:val="57C245EC"/>
    <w:rsid w:val="57F830E6"/>
    <w:rsid w:val="58137B5B"/>
    <w:rsid w:val="58354A83"/>
    <w:rsid w:val="586528E0"/>
    <w:rsid w:val="586574DF"/>
    <w:rsid w:val="587B5692"/>
    <w:rsid w:val="5890251C"/>
    <w:rsid w:val="58991B12"/>
    <w:rsid w:val="58CB0289"/>
    <w:rsid w:val="58D213FB"/>
    <w:rsid w:val="59084D80"/>
    <w:rsid w:val="59496056"/>
    <w:rsid w:val="5984374C"/>
    <w:rsid w:val="599836E9"/>
    <w:rsid w:val="59BD362B"/>
    <w:rsid w:val="59C13530"/>
    <w:rsid w:val="59E051FD"/>
    <w:rsid w:val="5A3236D2"/>
    <w:rsid w:val="5A7A7400"/>
    <w:rsid w:val="5A8E5CAE"/>
    <w:rsid w:val="5A9A2E28"/>
    <w:rsid w:val="5A9E33C5"/>
    <w:rsid w:val="5AB32912"/>
    <w:rsid w:val="5AB42539"/>
    <w:rsid w:val="5ADA4CEA"/>
    <w:rsid w:val="5ADD3CCB"/>
    <w:rsid w:val="5AE92117"/>
    <w:rsid w:val="5AE97C96"/>
    <w:rsid w:val="5AEB2E79"/>
    <w:rsid w:val="5AED56D6"/>
    <w:rsid w:val="5AF00C1C"/>
    <w:rsid w:val="5B1D43D4"/>
    <w:rsid w:val="5B2F2DA4"/>
    <w:rsid w:val="5B654A2B"/>
    <w:rsid w:val="5B8C094A"/>
    <w:rsid w:val="5B8F6028"/>
    <w:rsid w:val="5B977B3E"/>
    <w:rsid w:val="5B9B34BE"/>
    <w:rsid w:val="5BA40E8C"/>
    <w:rsid w:val="5BBB3EF6"/>
    <w:rsid w:val="5C7165E1"/>
    <w:rsid w:val="5C720521"/>
    <w:rsid w:val="5C7D66BF"/>
    <w:rsid w:val="5C804C14"/>
    <w:rsid w:val="5CDC237B"/>
    <w:rsid w:val="5CE931CF"/>
    <w:rsid w:val="5D243653"/>
    <w:rsid w:val="5D260C90"/>
    <w:rsid w:val="5D293EB6"/>
    <w:rsid w:val="5D4136FA"/>
    <w:rsid w:val="5D8E0CF4"/>
    <w:rsid w:val="5D9B2C52"/>
    <w:rsid w:val="5DD61106"/>
    <w:rsid w:val="5DE4608C"/>
    <w:rsid w:val="5DE5486A"/>
    <w:rsid w:val="5DE754C2"/>
    <w:rsid w:val="5DEC7B4E"/>
    <w:rsid w:val="5DF24B37"/>
    <w:rsid w:val="5E050F5C"/>
    <w:rsid w:val="5E337724"/>
    <w:rsid w:val="5E360BB2"/>
    <w:rsid w:val="5E413D91"/>
    <w:rsid w:val="5E5B3CD0"/>
    <w:rsid w:val="5E622B76"/>
    <w:rsid w:val="5E6B3111"/>
    <w:rsid w:val="5E9041ED"/>
    <w:rsid w:val="5EC605FA"/>
    <w:rsid w:val="5EF07C91"/>
    <w:rsid w:val="5F1948CD"/>
    <w:rsid w:val="5F3A0F0C"/>
    <w:rsid w:val="5F443898"/>
    <w:rsid w:val="5FBA4F54"/>
    <w:rsid w:val="5FF3435B"/>
    <w:rsid w:val="6025461F"/>
    <w:rsid w:val="6039707E"/>
    <w:rsid w:val="60454F4C"/>
    <w:rsid w:val="60691513"/>
    <w:rsid w:val="60821C0A"/>
    <w:rsid w:val="6091140E"/>
    <w:rsid w:val="60A3235E"/>
    <w:rsid w:val="60BD5091"/>
    <w:rsid w:val="60CC6BA1"/>
    <w:rsid w:val="60FD5545"/>
    <w:rsid w:val="612D279D"/>
    <w:rsid w:val="616E30EF"/>
    <w:rsid w:val="617D54E1"/>
    <w:rsid w:val="61801B8C"/>
    <w:rsid w:val="61846E39"/>
    <w:rsid w:val="61DF1438"/>
    <w:rsid w:val="62487DE4"/>
    <w:rsid w:val="627162C3"/>
    <w:rsid w:val="62952BA2"/>
    <w:rsid w:val="62AD7361"/>
    <w:rsid w:val="62C94D3A"/>
    <w:rsid w:val="62CB165D"/>
    <w:rsid w:val="62DB6926"/>
    <w:rsid w:val="63393E00"/>
    <w:rsid w:val="634069A9"/>
    <w:rsid w:val="63504B1E"/>
    <w:rsid w:val="635868D4"/>
    <w:rsid w:val="636429FB"/>
    <w:rsid w:val="63A56349"/>
    <w:rsid w:val="63B42720"/>
    <w:rsid w:val="63F0223D"/>
    <w:rsid w:val="63F17D88"/>
    <w:rsid w:val="63F54608"/>
    <w:rsid w:val="63FC3D7F"/>
    <w:rsid w:val="63FC5C5F"/>
    <w:rsid w:val="64124F9C"/>
    <w:rsid w:val="6416241A"/>
    <w:rsid w:val="64251E97"/>
    <w:rsid w:val="645503FC"/>
    <w:rsid w:val="64857077"/>
    <w:rsid w:val="64AD0F60"/>
    <w:rsid w:val="64B346DB"/>
    <w:rsid w:val="650134D2"/>
    <w:rsid w:val="655065A0"/>
    <w:rsid w:val="65B522F3"/>
    <w:rsid w:val="65D00C89"/>
    <w:rsid w:val="65FD0D51"/>
    <w:rsid w:val="666920D7"/>
    <w:rsid w:val="66701E76"/>
    <w:rsid w:val="66760BDC"/>
    <w:rsid w:val="66946FCE"/>
    <w:rsid w:val="66B52527"/>
    <w:rsid w:val="66CC4B94"/>
    <w:rsid w:val="670E6315"/>
    <w:rsid w:val="67270213"/>
    <w:rsid w:val="672812B8"/>
    <w:rsid w:val="672866E6"/>
    <w:rsid w:val="672E2E40"/>
    <w:rsid w:val="67860FE4"/>
    <w:rsid w:val="678E66C7"/>
    <w:rsid w:val="679330E5"/>
    <w:rsid w:val="67E1532A"/>
    <w:rsid w:val="67E416E3"/>
    <w:rsid w:val="68073F07"/>
    <w:rsid w:val="680E73DA"/>
    <w:rsid w:val="68242875"/>
    <w:rsid w:val="682B2816"/>
    <w:rsid w:val="682F459A"/>
    <w:rsid w:val="68844046"/>
    <w:rsid w:val="68992760"/>
    <w:rsid w:val="68D7429C"/>
    <w:rsid w:val="68F85981"/>
    <w:rsid w:val="68FD2303"/>
    <w:rsid w:val="691D01DE"/>
    <w:rsid w:val="6922313D"/>
    <w:rsid w:val="69BB3F99"/>
    <w:rsid w:val="69EB7231"/>
    <w:rsid w:val="69EC4436"/>
    <w:rsid w:val="6A7A146D"/>
    <w:rsid w:val="6AA94E43"/>
    <w:rsid w:val="6B2B4D5D"/>
    <w:rsid w:val="6B5D470D"/>
    <w:rsid w:val="6B5E6292"/>
    <w:rsid w:val="6B6172FD"/>
    <w:rsid w:val="6B9C11AA"/>
    <w:rsid w:val="6BA14A62"/>
    <w:rsid w:val="6BB62F00"/>
    <w:rsid w:val="6BF71AFD"/>
    <w:rsid w:val="6C036806"/>
    <w:rsid w:val="6C0C5C68"/>
    <w:rsid w:val="6C1E581D"/>
    <w:rsid w:val="6C1F3963"/>
    <w:rsid w:val="6C450FCB"/>
    <w:rsid w:val="6C85013B"/>
    <w:rsid w:val="6C974F86"/>
    <w:rsid w:val="6CA207EE"/>
    <w:rsid w:val="6CA23B20"/>
    <w:rsid w:val="6CD3474E"/>
    <w:rsid w:val="6CD77FC6"/>
    <w:rsid w:val="6CDB2AD9"/>
    <w:rsid w:val="6CF520F2"/>
    <w:rsid w:val="6CF869D4"/>
    <w:rsid w:val="6D176D30"/>
    <w:rsid w:val="6D286DB0"/>
    <w:rsid w:val="6D2A47DC"/>
    <w:rsid w:val="6D325949"/>
    <w:rsid w:val="6D604233"/>
    <w:rsid w:val="6D8764B4"/>
    <w:rsid w:val="6D884E76"/>
    <w:rsid w:val="6DAE6EDC"/>
    <w:rsid w:val="6E0F3C8A"/>
    <w:rsid w:val="6E2B4B33"/>
    <w:rsid w:val="6E314415"/>
    <w:rsid w:val="6E3661C0"/>
    <w:rsid w:val="6E70005D"/>
    <w:rsid w:val="6E842006"/>
    <w:rsid w:val="6E8A6E0A"/>
    <w:rsid w:val="6EBB6936"/>
    <w:rsid w:val="6EBF2546"/>
    <w:rsid w:val="6EFA6E74"/>
    <w:rsid w:val="6F0B3AFC"/>
    <w:rsid w:val="6F335CE6"/>
    <w:rsid w:val="6F6A5C61"/>
    <w:rsid w:val="6F8958CE"/>
    <w:rsid w:val="6F9F071D"/>
    <w:rsid w:val="6FA459E8"/>
    <w:rsid w:val="6FC6177D"/>
    <w:rsid w:val="70770C68"/>
    <w:rsid w:val="707F7159"/>
    <w:rsid w:val="70F6792E"/>
    <w:rsid w:val="71157768"/>
    <w:rsid w:val="711E7CDC"/>
    <w:rsid w:val="7145595C"/>
    <w:rsid w:val="717541D4"/>
    <w:rsid w:val="71755D6C"/>
    <w:rsid w:val="71A404EE"/>
    <w:rsid w:val="71AE3589"/>
    <w:rsid w:val="71D4751D"/>
    <w:rsid w:val="72220352"/>
    <w:rsid w:val="72330169"/>
    <w:rsid w:val="726C285E"/>
    <w:rsid w:val="726C35C5"/>
    <w:rsid w:val="726E22D6"/>
    <w:rsid w:val="727F0479"/>
    <w:rsid w:val="7287330B"/>
    <w:rsid w:val="729359D9"/>
    <w:rsid w:val="72AD3D5E"/>
    <w:rsid w:val="72B50CD7"/>
    <w:rsid w:val="72E41AB2"/>
    <w:rsid w:val="72F328D1"/>
    <w:rsid w:val="73524904"/>
    <w:rsid w:val="73606EE2"/>
    <w:rsid w:val="739B0DDB"/>
    <w:rsid w:val="739C599E"/>
    <w:rsid w:val="73AE7877"/>
    <w:rsid w:val="73D72A75"/>
    <w:rsid w:val="73DC569E"/>
    <w:rsid w:val="746C7962"/>
    <w:rsid w:val="748B7E44"/>
    <w:rsid w:val="748F263E"/>
    <w:rsid w:val="74D22739"/>
    <w:rsid w:val="74F01235"/>
    <w:rsid w:val="753F2B74"/>
    <w:rsid w:val="75E82767"/>
    <w:rsid w:val="75EB39E3"/>
    <w:rsid w:val="760A5A1D"/>
    <w:rsid w:val="760D448F"/>
    <w:rsid w:val="76113BE2"/>
    <w:rsid w:val="76172764"/>
    <w:rsid w:val="761C61FC"/>
    <w:rsid w:val="76270C54"/>
    <w:rsid w:val="763C0E6A"/>
    <w:rsid w:val="7672349D"/>
    <w:rsid w:val="76786E52"/>
    <w:rsid w:val="76A23B68"/>
    <w:rsid w:val="76B06815"/>
    <w:rsid w:val="77377F06"/>
    <w:rsid w:val="777F7099"/>
    <w:rsid w:val="77A6119F"/>
    <w:rsid w:val="77DC4E69"/>
    <w:rsid w:val="77FE4D75"/>
    <w:rsid w:val="781E36A3"/>
    <w:rsid w:val="78A07BE6"/>
    <w:rsid w:val="78B021A7"/>
    <w:rsid w:val="78D530AB"/>
    <w:rsid w:val="79087667"/>
    <w:rsid w:val="791240B3"/>
    <w:rsid w:val="791E00CB"/>
    <w:rsid w:val="791E6B0F"/>
    <w:rsid w:val="79732564"/>
    <w:rsid w:val="797F2D41"/>
    <w:rsid w:val="79DF153D"/>
    <w:rsid w:val="79E20635"/>
    <w:rsid w:val="7A28432B"/>
    <w:rsid w:val="7A38004B"/>
    <w:rsid w:val="7A9471F0"/>
    <w:rsid w:val="7AA71864"/>
    <w:rsid w:val="7AEA28B3"/>
    <w:rsid w:val="7AF669AB"/>
    <w:rsid w:val="7B1B1A43"/>
    <w:rsid w:val="7B216CC1"/>
    <w:rsid w:val="7B411D11"/>
    <w:rsid w:val="7B5F6070"/>
    <w:rsid w:val="7B836C61"/>
    <w:rsid w:val="7B9C6937"/>
    <w:rsid w:val="7C5652DA"/>
    <w:rsid w:val="7C725F49"/>
    <w:rsid w:val="7C9F4B8E"/>
    <w:rsid w:val="7CA222E4"/>
    <w:rsid w:val="7CA26617"/>
    <w:rsid w:val="7CA53E03"/>
    <w:rsid w:val="7CD869FC"/>
    <w:rsid w:val="7CDC7730"/>
    <w:rsid w:val="7D042884"/>
    <w:rsid w:val="7D38691D"/>
    <w:rsid w:val="7D396971"/>
    <w:rsid w:val="7D9C17A0"/>
    <w:rsid w:val="7DB73FBE"/>
    <w:rsid w:val="7DFF1847"/>
    <w:rsid w:val="7E5D2AAE"/>
    <w:rsid w:val="7E82058A"/>
    <w:rsid w:val="7EC16AFC"/>
    <w:rsid w:val="7EC95803"/>
    <w:rsid w:val="7EE922C9"/>
    <w:rsid w:val="7EEF0552"/>
    <w:rsid w:val="7EFC1F30"/>
    <w:rsid w:val="7F364DF4"/>
    <w:rsid w:val="7F5B7BCC"/>
    <w:rsid w:val="7F7852BD"/>
    <w:rsid w:val="7F835137"/>
    <w:rsid w:val="7F912972"/>
    <w:rsid w:val="7FA32684"/>
    <w:rsid w:val="7FA44E64"/>
    <w:rsid w:val="7FA74A2B"/>
    <w:rsid w:val="7FA77AA0"/>
    <w:rsid w:val="7FCA608B"/>
    <w:rsid w:val="7FF923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36053D52-C8A4-4EC6-8C77-28D8B1728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Body Text Indent" w:semiHidden="1" w:uiPriority="99" w:unhideWhenUsed="1" w:qFormat="1"/>
    <w:lsdException w:name="Subtitle" w:qFormat="1"/>
    <w:lsdException w:name="Date" w:qFormat="1"/>
    <w:lsdException w:name="Body Text First Indent 2" w:semiHidden="1" w:uiPriority="99" w:unhideWhenUsed="1" w:qFormat="1"/>
    <w:lsdException w:name="Note Heading"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autoRedefine/>
    <w:qFormat/>
    <w:pPr>
      <w:widowControl w:val="0"/>
      <w:jc w:val="both"/>
    </w:pPr>
    <w:rPr>
      <w:rFonts w:ascii="Calibri" w:hAnsi="Calibri"/>
      <w:kern w:val="2"/>
      <w:sz w:val="21"/>
      <w:szCs w:val="22"/>
    </w:rPr>
  </w:style>
  <w:style w:type="paragraph" w:styleId="1">
    <w:name w:val="heading 1"/>
    <w:basedOn w:val="a"/>
    <w:next w:val="a"/>
    <w:autoRedefine/>
    <w:qFormat/>
    <w:pPr>
      <w:keepNext/>
      <w:keepLines/>
      <w:spacing w:before="340" w:after="330" w:line="578" w:lineRule="atLeast"/>
      <w:outlineLvl w:val="0"/>
    </w:pPr>
    <w:rPr>
      <w:b/>
      <w:kern w:val="44"/>
      <w:sz w:val="4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autoRedefine/>
    <w:qFormat/>
    <w:pPr>
      <w:autoSpaceDE w:val="0"/>
      <w:autoSpaceDN w:val="0"/>
      <w:ind w:firstLine="200"/>
      <w:jc w:val="both"/>
    </w:pPr>
    <w:rPr>
      <w:rFonts w:ascii="宋体"/>
      <w:sz w:val="21"/>
      <w:szCs w:val="22"/>
    </w:rPr>
  </w:style>
  <w:style w:type="paragraph" w:styleId="a4">
    <w:name w:val="Note Heading"/>
    <w:basedOn w:val="a"/>
    <w:next w:val="a"/>
    <w:autoRedefine/>
    <w:qFormat/>
    <w:pPr>
      <w:jc w:val="center"/>
    </w:pPr>
  </w:style>
  <w:style w:type="paragraph" w:styleId="a5">
    <w:name w:val="Normal Indent"/>
    <w:basedOn w:val="a"/>
    <w:autoRedefine/>
    <w:qFormat/>
    <w:pPr>
      <w:ind w:firstLineChars="200" w:firstLine="420"/>
    </w:pPr>
    <w:rPr>
      <w:rFonts w:ascii="Times New Roman" w:hAnsi="Times New Roman"/>
      <w:szCs w:val="24"/>
    </w:rPr>
  </w:style>
  <w:style w:type="paragraph" w:styleId="a6">
    <w:name w:val="annotation text"/>
    <w:basedOn w:val="a"/>
    <w:link w:val="Char"/>
    <w:autoRedefine/>
    <w:qFormat/>
    <w:pPr>
      <w:jc w:val="left"/>
    </w:pPr>
  </w:style>
  <w:style w:type="paragraph" w:styleId="a7">
    <w:name w:val="Body Text"/>
    <w:basedOn w:val="a"/>
    <w:link w:val="Char0"/>
    <w:autoRedefine/>
    <w:qFormat/>
    <w:pPr>
      <w:spacing w:after="120"/>
    </w:pPr>
  </w:style>
  <w:style w:type="paragraph" w:styleId="a8">
    <w:name w:val="Body Text Indent"/>
    <w:basedOn w:val="a"/>
    <w:autoRedefine/>
    <w:uiPriority w:val="99"/>
    <w:semiHidden/>
    <w:unhideWhenUsed/>
    <w:qFormat/>
    <w:pPr>
      <w:ind w:leftChars="200" w:left="420"/>
    </w:pPr>
  </w:style>
  <w:style w:type="paragraph" w:styleId="a9">
    <w:name w:val="Date"/>
    <w:basedOn w:val="a"/>
    <w:next w:val="a"/>
    <w:link w:val="Char1"/>
    <w:autoRedefine/>
    <w:qFormat/>
    <w:pPr>
      <w:ind w:leftChars="2500" w:left="100"/>
    </w:pPr>
  </w:style>
  <w:style w:type="paragraph" w:styleId="aa">
    <w:name w:val="Balloon Text"/>
    <w:basedOn w:val="a"/>
    <w:link w:val="Char2"/>
    <w:autoRedefine/>
    <w:qFormat/>
    <w:rPr>
      <w:sz w:val="18"/>
      <w:szCs w:val="18"/>
    </w:rPr>
  </w:style>
  <w:style w:type="paragraph" w:styleId="ab">
    <w:name w:val="footer"/>
    <w:basedOn w:val="a"/>
    <w:link w:val="Char3"/>
    <w:autoRedefine/>
    <w:uiPriority w:val="99"/>
    <w:qFormat/>
    <w:pPr>
      <w:tabs>
        <w:tab w:val="center" w:pos="4153"/>
        <w:tab w:val="right" w:pos="8306"/>
      </w:tabs>
      <w:snapToGrid w:val="0"/>
      <w:jc w:val="left"/>
    </w:pPr>
    <w:rPr>
      <w:sz w:val="18"/>
      <w:szCs w:val="18"/>
    </w:rPr>
  </w:style>
  <w:style w:type="paragraph" w:styleId="ac">
    <w:name w:val="header"/>
    <w:basedOn w:val="a"/>
    <w:link w:val="Char4"/>
    <w:autoRedefine/>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e">
    <w:name w:val="annotation subject"/>
    <w:basedOn w:val="a6"/>
    <w:next w:val="a6"/>
    <w:link w:val="Char5"/>
    <w:autoRedefine/>
    <w:qFormat/>
    <w:rPr>
      <w:b/>
      <w:bCs/>
    </w:rPr>
  </w:style>
  <w:style w:type="paragraph" w:styleId="2">
    <w:name w:val="Body Text First Indent 2"/>
    <w:basedOn w:val="a8"/>
    <w:next w:val="a"/>
    <w:autoRedefine/>
    <w:uiPriority w:val="99"/>
    <w:semiHidden/>
    <w:unhideWhenUsed/>
    <w:qFormat/>
    <w:pPr>
      <w:spacing w:line="560" w:lineRule="exact"/>
      <w:ind w:leftChars="0" w:left="0" w:firstLineChars="200" w:firstLine="420"/>
    </w:pPr>
    <w:rPr>
      <w:rFonts w:asciiTheme="minorHAnsi" w:eastAsia="仿宋_GB2312" w:hAnsiTheme="minorHAnsi"/>
      <w:sz w:val="32"/>
    </w:rPr>
  </w:style>
  <w:style w:type="character" w:styleId="af">
    <w:name w:val="Strong"/>
    <w:basedOn w:val="a1"/>
    <w:autoRedefine/>
    <w:qFormat/>
    <w:rPr>
      <w:b/>
      <w:bCs/>
    </w:rPr>
  </w:style>
  <w:style w:type="character" w:styleId="af0">
    <w:name w:val="FollowedHyperlink"/>
    <w:basedOn w:val="a1"/>
    <w:autoRedefine/>
    <w:qFormat/>
    <w:rPr>
      <w:color w:val="145CCD"/>
      <w:u w:val="none"/>
    </w:rPr>
  </w:style>
  <w:style w:type="character" w:styleId="af1">
    <w:name w:val="Emphasis"/>
    <w:basedOn w:val="a1"/>
    <w:autoRedefine/>
    <w:qFormat/>
    <w:rPr>
      <w:b/>
      <w:bCs/>
    </w:rPr>
  </w:style>
  <w:style w:type="character" w:styleId="HTML">
    <w:name w:val="HTML Definition"/>
    <w:basedOn w:val="a1"/>
    <w:autoRedefine/>
    <w:qFormat/>
  </w:style>
  <w:style w:type="character" w:styleId="HTML0">
    <w:name w:val="HTML Typewriter"/>
    <w:basedOn w:val="a1"/>
    <w:autoRedefine/>
    <w:qFormat/>
    <w:rPr>
      <w:rFonts w:ascii="monospace" w:eastAsia="monospace" w:hAnsi="monospace" w:cs="monospace" w:hint="default"/>
      <w:sz w:val="20"/>
    </w:rPr>
  </w:style>
  <w:style w:type="character" w:styleId="HTML1">
    <w:name w:val="HTML Acronym"/>
    <w:basedOn w:val="a1"/>
    <w:autoRedefine/>
    <w:qFormat/>
  </w:style>
  <w:style w:type="character" w:styleId="HTML2">
    <w:name w:val="HTML Variable"/>
    <w:basedOn w:val="a1"/>
    <w:autoRedefine/>
    <w:qFormat/>
  </w:style>
  <w:style w:type="character" w:styleId="af2">
    <w:name w:val="Hyperlink"/>
    <w:basedOn w:val="a1"/>
    <w:autoRedefine/>
    <w:qFormat/>
    <w:rPr>
      <w:color w:val="0000FF"/>
      <w:u w:val="single"/>
    </w:rPr>
  </w:style>
  <w:style w:type="character" w:styleId="HTML3">
    <w:name w:val="HTML Code"/>
    <w:basedOn w:val="a1"/>
    <w:autoRedefine/>
    <w:qFormat/>
    <w:rPr>
      <w:rFonts w:ascii="monospace" w:eastAsia="monospace" w:hAnsi="monospace" w:cs="monospace" w:hint="default"/>
      <w:sz w:val="20"/>
    </w:rPr>
  </w:style>
  <w:style w:type="character" w:styleId="af3">
    <w:name w:val="annotation reference"/>
    <w:basedOn w:val="a1"/>
    <w:autoRedefine/>
    <w:qFormat/>
    <w:rPr>
      <w:sz w:val="21"/>
      <w:szCs w:val="21"/>
    </w:rPr>
  </w:style>
  <w:style w:type="character" w:styleId="HTML4">
    <w:name w:val="HTML Cite"/>
    <w:basedOn w:val="a1"/>
    <w:autoRedefine/>
    <w:qFormat/>
  </w:style>
  <w:style w:type="character" w:styleId="HTML5">
    <w:name w:val="HTML Keyboard"/>
    <w:basedOn w:val="a1"/>
    <w:autoRedefine/>
    <w:qFormat/>
    <w:rPr>
      <w:rFonts w:ascii="monospace" w:eastAsia="monospace" w:hAnsi="monospace" w:cs="monospace"/>
      <w:sz w:val="20"/>
    </w:rPr>
  </w:style>
  <w:style w:type="character" w:styleId="HTML6">
    <w:name w:val="HTML Sample"/>
    <w:basedOn w:val="a1"/>
    <w:autoRedefine/>
    <w:qFormat/>
    <w:rPr>
      <w:rFonts w:ascii="monospace" w:eastAsia="monospace" w:hAnsi="monospace" w:cs="monospace" w:hint="default"/>
    </w:rPr>
  </w:style>
  <w:style w:type="paragraph" w:customStyle="1" w:styleId="af4">
    <w:name w:val="文头"/>
    <w:basedOn w:val="a"/>
    <w:autoRedefine/>
    <w:uiPriority w:val="99"/>
    <w:qFormat/>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4">
    <w:name w:val="页眉 Char"/>
    <w:basedOn w:val="a1"/>
    <w:link w:val="ac"/>
    <w:autoRedefine/>
    <w:qFormat/>
    <w:rPr>
      <w:rFonts w:ascii="Calibri" w:eastAsia="宋体" w:hAnsi="Calibri" w:cs="Times New Roman"/>
      <w:kern w:val="2"/>
      <w:sz w:val="18"/>
      <w:szCs w:val="18"/>
    </w:rPr>
  </w:style>
  <w:style w:type="character" w:customStyle="1" w:styleId="Char2">
    <w:name w:val="批注框文本 Char"/>
    <w:basedOn w:val="a1"/>
    <w:link w:val="aa"/>
    <w:autoRedefine/>
    <w:qFormat/>
    <w:rPr>
      <w:rFonts w:ascii="Calibri" w:eastAsia="宋体" w:hAnsi="Calibri" w:cs="Times New Roman"/>
      <w:kern w:val="2"/>
      <w:sz w:val="18"/>
      <w:szCs w:val="18"/>
    </w:rPr>
  </w:style>
  <w:style w:type="character" w:customStyle="1" w:styleId="Char3">
    <w:name w:val="页脚 Char"/>
    <w:basedOn w:val="a1"/>
    <w:link w:val="ab"/>
    <w:autoRedefine/>
    <w:uiPriority w:val="99"/>
    <w:qFormat/>
    <w:rPr>
      <w:rFonts w:ascii="Calibri" w:hAnsi="Calibri"/>
      <w:kern w:val="2"/>
      <w:sz w:val="18"/>
      <w:szCs w:val="18"/>
    </w:rPr>
  </w:style>
  <w:style w:type="character" w:customStyle="1" w:styleId="Char1">
    <w:name w:val="日期 Char"/>
    <w:basedOn w:val="a1"/>
    <w:link w:val="a9"/>
    <w:autoRedefine/>
    <w:qFormat/>
    <w:rPr>
      <w:rFonts w:ascii="Calibri" w:hAnsi="Calibri"/>
      <w:kern w:val="2"/>
      <w:sz w:val="21"/>
      <w:szCs w:val="22"/>
    </w:rPr>
  </w:style>
  <w:style w:type="character" w:customStyle="1" w:styleId="Char0">
    <w:name w:val="正文文本 Char"/>
    <w:basedOn w:val="a1"/>
    <w:link w:val="a7"/>
    <w:autoRedefine/>
    <w:qFormat/>
    <w:rPr>
      <w:rFonts w:ascii="Calibri" w:hAnsi="Calibri"/>
      <w:kern w:val="2"/>
      <w:sz w:val="21"/>
      <w:szCs w:val="22"/>
    </w:rPr>
  </w:style>
  <w:style w:type="paragraph" w:styleId="af5">
    <w:name w:val="List Paragraph"/>
    <w:basedOn w:val="a"/>
    <w:autoRedefine/>
    <w:uiPriority w:val="99"/>
    <w:unhideWhenUsed/>
    <w:qFormat/>
    <w:pPr>
      <w:ind w:firstLineChars="200" w:firstLine="420"/>
    </w:pPr>
  </w:style>
  <w:style w:type="character" w:customStyle="1" w:styleId="fontstyle01">
    <w:name w:val="fontstyle01"/>
    <w:basedOn w:val="a1"/>
    <w:autoRedefine/>
    <w:qFormat/>
    <w:rPr>
      <w:rFonts w:ascii="黑体" w:eastAsia="黑体" w:hAnsi="黑体" w:hint="eastAsia"/>
      <w:color w:val="000000"/>
      <w:sz w:val="32"/>
      <w:szCs w:val="32"/>
    </w:rPr>
  </w:style>
  <w:style w:type="character" w:customStyle="1" w:styleId="fontstyle11">
    <w:name w:val="fontstyle11"/>
    <w:basedOn w:val="a1"/>
    <w:autoRedefine/>
    <w:qFormat/>
    <w:rPr>
      <w:rFonts w:ascii="Times New Roman" w:hAnsi="Times New Roman" w:cs="Times New Roman" w:hint="default"/>
      <w:color w:val="000000"/>
      <w:sz w:val="32"/>
      <w:szCs w:val="32"/>
    </w:rPr>
  </w:style>
  <w:style w:type="character" w:customStyle="1" w:styleId="fontstyle21">
    <w:name w:val="fontstyle21"/>
    <w:basedOn w:val="a1"/>
    <w:autoRedefine/>
    <w:qFormat/>
    <w:rPr>
      <w:rFonts w:ascii="Times New Roman" w:hAnsi="Times New Roman" w:cs="Times New Roman" w:hint="default"/>
      <w:color w:val="000000"/>
      <w:sz w:val="32"/>
      <w:szCs w:val="32"/>
    </w:rPr>
  </w:style>
  <w:style w:type="character" w:customStyle="1" w:styleId="Char">
    <w:name w:val="批注文字 Char"/>
    <w:basedOn w:val="a1"/>
    <w:link w:val="a6"/>
    <w:autoRedefine/>
    <w:qFormat/>
    <w:rPr>
      <w:rFonts w:ascii="Calibri" w:hAnsi="Calibri"/>
      <w:kern w:val="2"/>
      <w:sz w:val="21"/>
      <w:szCs w:val="22"/>
    </w:rPr>
  </w:style>
  <w:style w:type="character" w:customStyle="1" w:styleId="Char5">
    <w:name w:val="批注主题 Char"/>
    <w:basedOn w:val="Char"/>
    <w:link w:val="ae"/>
    <w:autoRedefine/>
    <w:qFormat/>
    <w:rPr>
      <w:rFonts w:ascii="Calibri" w:hAnsi="Calibri"/>
      <w:b/>
      <w:bCs/>
      <w:kern w:val="2"/>
      <w:sz w:val="21"/>
      <w:szCs w:val="22"/>
    </w:rPr>
  </w:style>
  <w:style w:type="paragraph" w:customStyle="1" w:styleId="TableParagraph">
    <w:name w:val="Table Paragraph"/>
    <w:basedOn w:val="a"/>
    <w:autoRedefine/>
    <w:uiPriority w:val="1"/>
    <w:qFormat/>
    <w:pPr>
      <w:autoSpaceDE w:val="0"/>
      <w:autoSpaceDN w:val="0"/>
      <w:jc w:val="left"/>
    </w:pPr>
    <w:rPr>
      <w:rFonts w:ascii="黑体" w:eastAsia="黑体" w:hAnsi="黑体" w:cs="黑体"/>
      <w:kern w:val="0"/>
      <w:sz w:val="22"/>
      <w:lang w:val="zh-CN" w:bidi="zh-CN"/>
    </w:rPr>
  </w:style>
  <w:style w:type="paragraph" w:customStyle="1" w:styleId="af6">
    <w:name w:val="红线"/>
    <w:basedOn w:val="1"/>
    <w:autoRedefine/>
    <w:qFormat/>
    <w:pPr>
      <w:keepNext w:val="0"/>
      <w:keepLines w:val="0"/>
      <w:adjustRightInd w:val="0"/>
      <w:spacing w:before="0" w:after="851" w:line="227" w:lineRule="atLeast"/>
      <w:ind w:right="-142"/>
      <w:jc w:val="center"/>
      <w:outlineLvl w:val="9"/>
    </w:pPr>
    <w:rPr>
      <w:rFonts w:ascii="宋体"/>
      <w:kern w:val="0"/>
      <w:sz w:val="10"/>
    </w:rPr>
  </w:style>
  <w:style w:type="character" w:customStyle="1" w:styleId="hover1">
    <w:name w:val="hover1"/>
    <w:basedOn w:val="a1"/>
    <w:autoRedefine/>
    <w:qFormat/>
    <w:rPr>
      <w:color w:val="2590EB"/>
    </w:rPr>
  </w:style>
  <w:style w:type="character" w:customStyle="1" w:styleId="hover2">
    <w:name w:val="hover2"/>
    <w:basedOn w:val="a1"/>
    <w:autoRedefine/>
    <w:qFormat/>
    <w:rPr>
      <w:color w:val="2590EB"/>
    </w:rPr>
  </w:style>
  <w:style w:type="character" w:customStyle="1" w:styleId="hover3">
    <w:name w:val="hover3"/>
    <w:basedOn w:val="a1"/>
    <w:autoRedefine/>
    <w:qFormat/>
  </w:style>
  <w:style w:type="character" w:customStyle="1" w:styleId="hover">
    <w:name w:val="hover"/>
    <w:basedOn w:val="a1"/>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43817-FD9A-4E3C-81D2-326E2531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981</Words>
  <Characters>5597</Characters>
  <Application>Microsoft Office Word</Application>
  <DocSecurity>0</DocSecurity>
  <Lines>46</Lines>
  <Paragraphs>13</Paragraphs>
  <ScaleCrop>false</ScaleCrop>
  <Company>区府办</Company>
  <LinksUpToDate>false</LinksUpToDate>
  <CharactersWithSpaces>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秘书科</cp:lastModifiedBy>
  <cp:revision>48</cp:revision>
  <cp:lastPrinted>2023-09-19T07:05:00Z</cp:lastPrinted>
  <dcterms:created xsi:type="dcterms:W3CDTF">2023-12-03T12:59:00Z</dcterms:created>
  <dcterms:modified xsi:type="dcterms:W3CDTF">2024-04-12T09:37:00Z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D9808D55E0EA4F5D948D0C39505D5503_13</vt:lpwstr>
  </property>
</Properties>
</file>