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1" w:afterAutospacing="1" w:line="580" w:lineRule="exact"/>
        <w:ind w:firstLine="659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  <w:lang w:val="en-US" w:eastAsia="zh-CN"/>
        </w:rPr>
        <w:t>2020年度采购人主体责任落实检查结果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1" w:afterAutospacing="1" w:line="580" w:lineRule="exact"/>
        <w:ind w:firstLine="659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  <w:lang w:val="en-US" w:eastAsia="zh-CN"/>
        </w:rPr>
        <w:t>（太仓市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  <w:lang w:val="en-US" w:eastAsia="zh-CN"/>
        </w:rPr>
        <w:t>建设工程质量安全监督站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  <w:lang w:val="en-US" w:eastAsia="zh-CN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1" w:afterAutospacing="1" w:line="580" w:lineRule="exact"/>
        <w:ind w:firstLine="659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当事人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太仓市建设工程质量安全监督站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单位地址</w:t>
      </w:r>
      <w:r>
        <w:rPr>
          <w:rFonts w:hint="eastAsia" w:ascii="仿宋_GB2312" w:hAnsi="仿宋_GB2312" w:eastAsia="仿宋_GB2312" w:cs="仿宋_GB2312"/>
          <w:sz w:val="32"/>
          <w:szCs w:val="32"/>
        </w:rPr>
        <w:t>：太仓市县府东街101号娄城大厦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1" w:afterAutospacing="1" w:line="580" w:lineRule="exact"/>
        <w:ind w:firstLine="659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根据《中华人民共和国政府采购法》、《中华人民共和国政府采购法实施条例》、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《江苏省财政监督条例》、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《关于对预算单位采购人主体责任落实情况检查的通知》（苏财购[2020]49号）、《关于对预算单位采购人主体责任落实情况检查的通知》（太财购[2020]19号）等有关文件的要求，我局检查组于2020年10月12日起，对你单位2019年度开展的政府采购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及单位办公场所进行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了</w:t>
      </w:r>
      <w:r>
        <w:rPr>
          <w:rFonts w:hint="eastAsia" w:ascii="仿宋_GB2312" w:hAnsi="仿宋_GB2312" w:eastAsia="仿宋_GB2312" w:cs="仿宋_GB2312"/>
          <w:sz w:val="32"/>
          <w:szCs w:val="32"/>
        </w:rPr>
        <w:t>检查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1" w:afterAutospacing="1" w:line="580" w:lineRule="exact"/>
        <w:ind w:firstLine="659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一、检查发现的问题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7" w:firstLineChars="196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2019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太仓市建设工程质量安全监督站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开展的政府采购项目共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1个</w:t>
      </w:r>
      <w:r>
        <w:rPr>
          <w:rFonts w:hint="eastAsia" w:ascii="仿宋_GB2312" w:hAnsi="仿宋_GB2312" w:eastAsia="仿宋_GB2312" w:cs="仿宋_GB2312"/>
          <w:sz w:val="32"/>
          <w:szCs w:val="32"/>
        </w:rPr>
        <w:t>，为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TCGGZY-2019C011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通过检查，主要存在以下问题：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1.未在政府采购合同签订之日起两个工作日内，将政府采购合同在省级以上人民政府财政部门指定的媒体（苏州市政府采购网、江苏政府采购网）上公告，不符合《中华人民共和国政府采购法实施条例》第五十条的相关规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2.未妥善保管采购文件，该项目存档资料存在缺少采购计划备案表的情形，不符合《中华人民共和国政府采购法》第四十二条的相关规定。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 w:bidi="ar"/>
        </w:rPr>
        <w:t>3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.政府采购信息发布时项目预算填写错误，不符合《政府采购信息发布管理办法》（财政部令第101号）第十条的规定。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8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4.采购文件中规定“在采购过程中符合要求的供应商4家，则本项目成交单位2家；符合要求的供应商5家或5家以上时，则本项目成交单位3家；符合要求的供应商不足4家，则本项目废标”，采购需求不明确，不符合《关于明确市级政府采购分项目分标段有关事项的通知》（苏财购〔2020〕15号）“三、标段实施1.除小额零星采购适用的协议供货......将相应标段采购业务明确到1家供应商”的相关规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1" w:afterAutospacing="1" w:line="580" w:lineRule="exact"/>
        <w:ind w:firstLine="659"/>
        <w:textAlignment w:val="auto"/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</w:rPr>
        <w:t>二、处理决定及依据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1、对问题（一）根据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《中华人民共和国政府采购法实施条例》第五十条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的规定，责令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整改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2、对问题（二）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根据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《中华人民共和国政府采购法》第四十二条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的规定，责令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整改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3、对问题（三）根据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《政府采购信息发布管理办法》（财政部令第101号）第十条的规定，责令限期改正。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4、对问题（四）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根据《关于明确市级政府采购分项目分标段有关事项的通知》（苏财购〔2020〕15号），责令整改。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请你单位于收到《财政处理决定》之日起30日内，将上述问题的整改落实情况书面报告我局。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80" w:lineRule="exact"/>
        <w:ind w:right="320" w:firstLine="659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80" w:lineRule="exact"/>
        <w:ind w:right="320" w:firstLine="659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太仓</w:t>
      </w:r>
      <w:r>
        <w:rPr>
          <w:rFonts w:hint="eastAsia" w:ascii="仿宋_GB2312" w:hAnsi="仿宋_GB2312" w:eastAsia="仿宋_GB2312" w:cs="仿宋_GB2312"/>
          <w:sz w:val="32"/>
          <w:szCs w:val="32"/>
        </w:rPr>
        <w:t>市财政局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1" w:afterAutospacing="1" w:line="580" w:lineRule="exact"/>
        <w:ind w:firstLine="659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ascii="Times New Roman" w:hAnsi="Times New Roman" w:cs="Times New Roman"/>
          <w:sz w:val="28"/>
          <w:szCs w:val="28"/>
        </w:rPr>
      </w:pPr>
    </w:p>
    <w:p>
      <w:pPr>
        <w:spacing w:line="600" w:lineRule="exact"/>
        <w:rPr>
          <w:rFonts w:ascii="Times New Roman" w:hAnsi="Times New Roman" w:cs="Times New Roman"/>
          <w:sz w:val="28"/>
          <w:szCs w:val="28"/>
        </w:rPr>
      </w:pPr>
    </w:p>
    <w:sectPr>
      <w:footerReference r:id="rId3" w:type="default"/>
      <w:pgSz w:w="11906" w:h="16838"/>
      <w:pgMar w:top="2154" w:right="1417" w:bottom="204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eastAsiaTheme="minorEastAsia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 xml:space="preserve">第 </w:t>
                </w: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  <w:r>
                  <w:rPr>
                    <w:rFonts w:hint="eastAsia"/>
                    <w:lang w:eastAsia="zh-CN"/>
                  </w:rPr>
                  <w:t xml:space="preserve"> 页 共 </w:t>
                </w: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NUMPAGES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4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  <w:r>
                  <w:rPr>
                    <w:rFonts w:hint="eastAsia"/>
                    <w:lang w:eastAsia="zh-CN"/>
                  </w:rPr>
                  <w:t xml:space="preserve"> 页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37117"/>
    <w:rsid w:val="00000853"/>
    <w:rsid w:val="00002E9B"/>
    <w:rsid w:val="00061ABC"/>
    <w:rsid w:val="0006503E"/>
    <w:rsid w:val="00092B70"/>
    <w:rsid w:val="000967E5"/>
    <w:rsid w:val="000A0836"/>
    <w:rsid w:val="000E3E1D"/>
    <w:rsid w:val="000F45A2"/>
    <w:rsid w:val="001202DA"/>
    <w:rsid w:val="001246A4"/>
    <w:rsid w:val="001453D2"/>
    <w:rsid w:val="00173268"/>
    <w:rsid w:val="001E37A2"/>
    <w:rsid w:val="0028790F"/>
    <w:rsid w:val="0029454C"/>
    <w:rsid w:val="002A5B93"/>
    <w:rsid w:val="002D0EC5"/>
    <w:rsid w:val="002D1A6D"/>
    <w:rsid w:val="002E4E27"/>
    <w:rsid w:val="002F033B"/>
    <w:rsid w:val="002F3CD9"/>
    <w:rsid w:val="00304F8E"/>
    <w:rsid w:val="0033697A"/>
    <w:rsid w:val="0034715C"/>
    <w:rsid w:val="0034743C"/>
    <w:rsid w:val="0035341F"/>
    <w:rsid w:val="00397839"/>
    <w:rsid w:val="003A3EA7"/>
    <w:rsid w:val="003B798F"/>
    <w:rsid w:val="003C25BC"/>
    <w:rsid w:val="003C7927"/>
    <w:rsid w:val="0041409A"/>
    <w:rsid w:val="004355F0"/>
    <w:rsid w:val="0044585A"/>
    <w:rsid w:val="00466804"/>
    <w:rsid w:val="004925D9"/>
    <w:rsid w:val="004B474A"/>
    <w:rsid w:val="004B7CE4"/>
    <w:rsid w:val="004C50C4"/>
    <w:rsid w:val="004E0E7B"/>
    <w:rsid w:val="00514FD6"/>
    <w:rsid w:val="005239B8"/>
    <w:rsid w:val="005409A5"/>
    <w:rsid w:val="00540A18"/>
    <w:rsid w:val="005811FB"/>
    <w:rsid w:val="00582BB7"/>
    <w:rsid w:val="005C7087"/>
    <w:rsid w:val="005D7E71"/>
    <w:rsid w:val="006040EE"/>
    <w:rsid w:val="00623424"/>
    <w:rsid w:val="00630FBC"/>
    <w:rsid w:val="00635C95"/>
    <w:rsid w:val="006B384D"/>
    <w:rsid w:val="006D1352"/>
    <w:rsid w:val="006D3B9C"/>
    <w:rsid w:val="00700270"/>
    <w:rsid w:val="00705EB3"/>
    <w:rsid w:val="007063D4"/>
    <w:rsid w:val="00716A9B"/>
    <w:rsid w:val="00727C0E"/>
    <w:rsid w:val="00746FD6"/>
    <w:rsid w:val="00763DE9"/>
    <w:rsid w:val="00777738"/>
    <w:rsid w:val="00786EB1"/>
    <w:rsid w:val="007A0B8E"/>
    <w:rsid w:val="007D7673"/>
    <w:rsid w:val="007E3B23"/>
    <w:rsid w:val="007F310B"/>
    <w:rsid w:val="00804923"/>
    <w:rsid w:val="00805814"/>
    <w:rsid w:val="00824E1F"/>
    <w:rsid w:val="008278C0"/>
    <w:rsid w:val="00846D38"/>
    <w:rsid w:val="00884F18"/>
    <w:rsid w:val="008903B7"/>
    <w:rsid w:val="00892B88"/>
    <w:rsid w:val="008D1045"/>
    <w:rsid w:val="00904382"/>
    <w:rsid w:val="00936795"/>
    <w:rsid w:val="009402E9"/>
    <w:rsid w:val="00947ABD"/>
    <w:rsid w:val="00950A56"/>
    <w:rsid w:val="00982DDF"/>
    <w:rsid w:val="009A3D8A"/>
    <w:rsid w:val="009F536D"/>
    <w:rsid w:val="00A74FB6"/>
    <w:rsid w:val="00AB3D99"/>
    <w:rsid w:val="00AC26E5"/>
    <w:rsid w:val="00AE5675"/>
    <w:rsid w:val="00B11F91"/>
    <w:rsid w:val="00B12F5B"/>
    <w:rsid w:val="00B33F5B"/>
    <w:rsid w:val="00B576C6"/>
    <w:rsid w:val="00B77D14"/>
    <w:rsid w:val="00C0149B"/>
    <w:rsid w:val="00C12677"/>
    <w:rsid w:val="00C33E6E"/>
    <w:rsid w:val="00C36635"/>
    <w:rsid w:val="00C37117"/>
    <w:rsid w:val="00C4133E"/>
    <w:rsid w:val="00C44821"/>
    <w:rsid w:val="00C71C8B"/>
    <w:rsid w:val="00C73305"/>
    <w:rsid w:val="00CC647A"/>
    <w:rsid w:val="00D060DA"/>
    <w:rsid w:val="00D23A1E"/>
    <w:rsid w:val="00D51CED"/>
    <w:rsid w:val="00D75842"/>
    <w:rsid w:val="00D80F8C"/>
    <w:rsid w:val="00D923E0"/>
    <w:rsid w:val="00DB2162"/>
    <w:rsid w:val="00E018C6"/>
    <w:rsid w:val="00E43762"/>
    <w:rsid w:val="00E505B4"/>
    <w:rsid w:val="00E63D2E"/>
    <w:rsid w:val="00E9252A"/>
    <w:rsid w:val="00E95CFC"/>
    <w:rsid w:val="00EC6FD9"/>
    <w:rsid w:val="00F06BC8"/>
    <w:rsid w:val="00F37C3E"/>
    <w:rsid w:val="00F54693"/>
    <w:rsid w:val="00F73F51"/>
    <w:rsid w:val="00FB6C48"/>
    <w:rsid w:val="00FE29A7"/>
    <w:rsid w:val="00FF7C24"/>
    <w:rsid w:val="015839A3"/>
    <w:rsid w:val="0A087AC5"/>
    <w:rsid w:val="138742E2"/>
    <w:rsid w:val="14D61C49"/>
    <w:rsid w:val="25C60550"/>
    <w:rsid w:val="2C453106"/>
    <w:rsid w:val="489A2DF8"/>
    <w:rsid w:val="49570A36"/>
    <w:rsid w:val="4B722775"/>
    <w:rsid w:val="4F0F14A5"/>
    <w:rsid w:val="55326964"/>
    <w:rsid w:val="7CF244E0"/>
    <w:rsid w:val="7F8B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apple-converted-space"/>
    <w:basedOn w:val="7"/>
    <w:qFormat/>
    <w:uiPriority w:val="0"/>
  </w:style>
  <w:style w:type="character" w:customStyle="1" w:styleId="12">
    <w:name w:val="日期 Char"/>
    <w:basedOn w:val="7"/>
    <w:link w:val="2"/>
    <w:semiHidden/>
    <w:qFormat/>
    <w:uiPriority w:val="99"/>
  </w:style>
  <w:style w:type="paragraph" w:styleId="13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332</Words>
  <Characters>1897</Characters>
  <Lines>15</Lines>
  <Paragraphs>4</Paragraphs>
  <TotalTime>0</TotalTime>
  <ScaleCrop>false</ScaleCrop>
  <LinksUpToDate>false</LinksUpToDate>
  <CharactersWithSpaces>2225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2018-01-29T02:25:00Z</dcterms:created>
  <dc:creator>微软用户</dc:creator>
  <cp:lastModifiedBy>徐小科</cp:lastModifiedBy>
  <cp:lastPrinted>2020-11-24T02:46:00Z</cp:lastPrinted>
  <dcterms:modified xsi:type="dcterms:W3CDTF">2020-12-15T06:04:54Z</dcterms:modified>
  <cp:revision>140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