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关于《太仓市政府投资管理办法》的起草说明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修订的背景和目的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进一步提高政府投资效益，规范政府投资行为，激发社会投资活力，根据《政府投资条例》（国务院令第712号）、《江苏省政府投资管理办法》（苏政发〔2020〕68号）以及国家、省、苏州市有关政府投资政策，结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市实际，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制定《太仓市政府投资管理办法》（以下简称《办法》）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《办法》起草的过程和程序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3"/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Style w:val="43"/>
          <w:rFonts w:hint="eastAsia" w:ascii="仿宋_GB2312" w:hAnsi="仿宋_GB2312" w:eastAsia="仿宋_GB2312" w:cs="仿宋_GB2312"/>
          <w:sz w:val="32"/>
          <w:szCs w:val="32"/>
          <w:lang w:val="zh-CN"/>
        </w:rPr>
        <w:t>太仓市</w:t>
      </w:r>
      <w:r>
        <w:rPr>
          <w:rStyle w:val="43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发展和改革委员会</w:t>
      </w:r>
      <w:r>
        <w:rPr>
          <w:rStyle w:val="43"/>
          <w:rFonts w:hint="eastAsia" w:ascii="仿宋_GB2312" w:hAnsi="仿宋_GB2312" w:eastAsia="仿宋_GB2312" w:cs="仿宋_GB2312"/>
          <w:sz w:val="32"/>
          <w:szCs w:val="32"/>
          <w:lang w:val="zh-CN"/>
        </w:rPr>
        <w:t>按照规范性文件修订程序和要求开展了修订工作，经过政策梳理、讨论研究，</w:t>
      </w:r>
      <w:r>
        <w:rPr>
          <w:rStyle w:val="43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并征求各单位、区镇若干意见后，</w:t>
      </w:r>
      <w:r>
        <w:rPr>
          <w:rStyle w:val="43"/>
          <w:rFonts w:hint="eastAsia" w:ascii="仿宋_GB2312" w:hAnsi="仿宋_GB2312" w:eastAsia="仿宋_GB2312" w:cs="仿宋_GB2312"/>
          <w:sz w:val="32"/>
          <w:szCs w:val="32"/>
          <w:lang w:val="zh-CN"/>
        </w:rPr>
        <w:t>形成了《太仓市</w:t>
      </w:r>
      <w:r>
        <w:rPr>
          <w:rStyle w:val="43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政府投资</w:t>
      </w:r>
      <w:r>
        <w:rPr>
          <w:rStyle w:val="43"/>
          <w:rFonts w:hint="eastAsia" w:ascii="仿宋_GB2312" w:hAnsi="仿宋_GB2312" w:eastAsia="仿宋_GB2312" w:cs="仿宋_GB2312"/>
          <w:sz w:val="32"/>
          <w:szCs w:val="32"/>
          <w:lang w:val="zh-CN"/>
        </w:rPr>
        <w:t>管理办法》。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Style w:val="43"/>
          <w:rFonts w:hint="eastAsia" w:ascii="黑体" w:hAnsi="黑体" w:eastAsia="黑体"/>
          <w:sz w:val="32"/>
          <w:szCs w:val="32"/>
          <w:lang w:val="en-US" w:eastAsia="zh-CN"/>
        </w:rPr>
        <w:t>《办法》</w:t>
      </w:r>
      <w:r>
        <w:rPr>
          <w:rStyle w:val="43"/>
          <w:rFonts w:hint="eastAsia" w:ascii="黑体" w:hAnsi="黑体" w:eastAsia="黑体"/>
          <w:sz w:val="32"/>
          <w:szCs w:val="32"/>
          <w:lang w:val="zh-CN"/>
        </w:rPr>
        <w:t>的主要内容解读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43"/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zh-CN"/>
        </w:rPr>
        <w:t>《太仓市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政府投资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zh-CN"/>
        </w:rPr>
        <w:t>管理办法》分为总则、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政府投资决策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zh-CN"/>
        </w:rPr>
        <w:t>、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政府投资年度计划、政府投资项目实施、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zh-CN"/>
        </w:rPr>
        <w:t>监督管理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zh-CN"/>
        </w:rPr>
        <w:t>附则共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六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zh-CN"/>
        </w:rPr>
        <w:t>章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53</w:t>
      </w:r>
      <w:r>
        <w:rPr>
          <w:rStyle w:val="43"/>
          <w:rFonts w:hint="default" w:ascii="Times New Roman" w:hAnsi="Times New Roman" w:eastAsia="仿宋_GB2312" w:cs="Times New Roman"/>
          <w:sz w:val="32"/>
          <w:szCs w:val="32"/>
          <w:lang w:val="zh-CN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第一章总则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包含第一条至第八条，主要对政府投资定义、投向、原则、资金安排方式等进行界定，对政府投资与财政收支衔接、各部门职责等进行明确，推进政府投资依法依规管理。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第二章政府投资决策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包含第九条至第二十六条，着眼于科学决策和资金统筹使用，对政府投资项目审批程序、权限进行规范，对项目建议书、可研报告、初步设计及概算文件编制和审批提出具体要求。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第三章政府投资年度计划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包含第二十七条至第三十四条，提出了项目储备库管理要求，强调项目应在储备库中符合可行性研究报告已经批准或投资概算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已经评审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的条件，并对年度计划编制主体、内容、要求、调整等进行明确。要求年度计划要与本级预算紧密衔接，强化年度计划的科学性。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第四章政府投资项目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实施包含第三十五条至四十三条，坚持从严管理，要求政府投资必须按前期决策和审批要求规范开展建设，对项目立项变更、概算调整等进行严格控制，明确了调整变更路径。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第五章监督管理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包含第四十四条至第五十一条，按照“谁审批谁监管、谁主管谁监管”的原则，对事中事后监管进行严格管控，提出了监管重点，明确了监管单位和项目单位的监管职责。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Style w:val="43"/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第六章附则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包含第五十二条至第五十三条，明确了《管理办法》的适用范围、生效时间等，并规定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试行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停止执行。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41" w:right="1474" w:bottom="1928" w:left="1474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4DCAFE38-FEA3-4106-B7F1-3F4B586FCD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EFAB01F-08BA-426B-B5B9-F19334DF572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9952822-3C6F-45F1-A634-7F26BD1B62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F49030"/>
    <w:multiLevelType w:val="singleLevel"/>
    <w:tmpl w:val="83F4903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4NGYzZTdlM2ZkNjVhNWIyN2JjNDExYTk2ZmIyODUifQ=="/>
  </w:docVars>
  <w:rsids>
    <w:rsidRoot w:val="00000000"/>
    <w:rsid w:val="00AA228A"/>
    <w:rsid w:val="016E723C"/>
    <w:rsid w:val="018E7169"/>
    <w:rsid w:val="01CA216C"/>
    <w:rsid w:val="01CC7C92"/>
    <w:rsid w:val="01F176F8"/>
    <w:rsid w:val="02372252"/>
    <w:rsid w:val="026D3223"/>
    <w:rsid w:val="02A8425B"/>
    <w:rsid w:val="03C2759E"/>
    <w:rsid w:val="04277401"/>
    <w:rsid w:val="04697A1A"/>
    <w:rsid w:val="04F03C97"/>
    <w:rsid w:val="065F4E44"/>
    <w:rsid w:val="07E51AAD"/>
    <w:rsid w:val="092C3269"/>
    <w:rsid w:val="09B15D2B"/>
    <w:rsid w:val="0A71587A"/>
    <w:rsid w:val="0B2E376B"/>
    <w:rsid w:val="0BC419DA"/>
    <w:rsid w:val="0BE41ED1"/>
    <w:rsid w:val="0CE02843"/>
    <w:rsid w:val="0CEC743A"/>
    <w:rsid w:val="0E1E1875"/>
    <w:rsid w:val="0E63197E"/>
    <w:rsid w:val="0ED4462A"/>
    <w:rsid w:val="10806817"/>
    <w:rsid w:val="10DD5A17"/>
    <w:rsid w:val="11E06E41"/>
    <w:rsid w:val="12414752"/>
    <w:rsid w:val="12565D9E"/>
    <w:rsid w:val="127001C5"/>
    <w:rsid w:val="12F6691D"/>
    <w:rsid w:val="131274CE"/>
    <w:rsid w:val="134D0507"/>
    <w:rsid w:val="13651CF4"/>
    <w:rsid w:val="13D6674E"/>
    <w:rsid w:val="149516D6"/>
    <w:rsid w:val="14D709D0"/>
    <w:rsid w:val="15575410"/>
    <w:rsid w:val="17626C76"/>
    <w:rsid w:val="17A728DB"/>
    <w:rsid w:val="199B3A21"/>
    <w:rsid w:val="1A642D06"/>
    <w:rsid w:val="1A7A7E33"/>
    <w:rsid w:val="1AD52AE7"/>
    <w:rsid w:val="1CF2284B"/>
    <w:rsid w:val="1DDC2BB3"/>
    <w:rsid w:val="1E4C177A"/>
    <w:rsid w:val="1E5E6261"/>
    <w:rsid w:val="1E7352C5"/>
    <w:rsid w:val="1EBE733F"/>
    <w:rsid w:val="1F6D7F66"/>
    <w:rsid w:val="1F8D23B7"/>
    <w:rsid w:val="204131A1"/>
    <w:rsid w:val="20DA5ACF"/>
    <w:rsid w:val="2164183D"/>
    <w:rsid w:val="21B31CD0"/>
    <w:rsid w:val="21FC1A76"/>
    <w:rsid w:val="22350AE4"/>
    <w:rsid w:val="25361549"/>
    <w:rsid w:val="25EA6896"/>
    <w:rsid w:val="264B3481"/>
    <w:rsid w:val="269168A9"/>
    <w:rsid w:val="28D65B84"/>
    <w:rsid w:val="294837F2"/>
    <w:rsid w:val="2A7A79DB"/>
    <w:rsid w:val="2AA8279A"/>
    <w:rsid w:val="2AB8467E"/>
    <w:rsid w:val="2AFB6D6E"/>
    <w:rsid w:val="2BAE2033"/>
    <w:rsid w:val="2C4B5AD3"/>
    <w:rsid w:val="2CE33F5E"/>
    <w:rsid w:val="2CE550C6"/>
    <w:rsid w:val="2D556DE5"/>
    <w:rsid w:val="2DB80F46"/>
    <w:rsid w:val="2E0F16E3"/>
    <w:rsid w:val="2E20089A"/>
    <w:rsid w:val="2E4F2F2D"/>
    <w:rsid w:val="2E6F40C3"/>
    <w:rsid w:val="2E9276CB"/>
    <w:rsid w:val="2F25085E"/>
    <w:rsid w:val="2F8A06C1"/>
    <w:rsid w:val="301D32E3"/>
    <w:rsid w:val="30A27C8C"/>
    <w:rsid w:val="30D77936"/>
    <w:rsid w:val="31FF5568"/>
    <w:rsid w:val="32E82CDF"/>
    <w:rsid w:val="334D0383"/>
    <w:rsid w:val="33576B0C"/>
    <w:rsid w:val="34E22D4D"/>
    <w:rsid w:val="36C66E7F"/>
    <w:rsid w:val="37113475"/>
    <w:rsid w:val="37BE35FD"/>
    <w:rsid w:val="38060B00"/>
    <w:rsid w:val="384C3042"/>
    <w:rsid w:val="38CC3AF8"/>
    <w:rsid w:val="3AAF36D1"/>
    <w:rsid w:val="3ACA3D34"/>
    <w:rsid w:val="3E60107F"/>
    <w:rsid w:val="3EAE5A4E"/>
    <w:rsid w:val="3F6251B6"/>
    <w:rsid w:val="3FC76DC7"/>
    <w:rsid w:val="3FE200A5"/>
    <w:rsid w:val="406008A6"/>
    <w:rsid w:val="40C348DC"/>
    <w:rsid w:val="41376B49"/>
    <w:rsid w:val="41AE46E3"/>
    <w:rsid w:val="423A41C8"/>
    <w:rsid w:val="42562684"/>
    <w:rsid w:val="429F402B"/>
    <w:rsid w:val="435412BA"/>
    <w:rsid w:val="44615A3C"/>
    <w:rsid w:val="447C194A"/>
    <w:rsid w:val="45301611"/>
    <w:rsid w:val="45E2495B"/>
    <w:rsid w:val="461D1E37"/>
    <w:rsid w:val="46A75BA4"/>
    <w:rsid w:val="48D03190"/>
    <w:rsid w:val="48E72288"/>
    <w:rsid w:val="49761340"/>
    <w:rsid w:val="4A295BE1"/>
    <w:rsid w:val="4A9D70A2"/>
    <w:rsid w:val="4B57646C"/>
    <w:rsid w:val="4B770FDD"/>
    <w:rsid w:val="4BA138ED"/>
    <w:rsid w:val="4C5A2013"/>
    <w:rsid w:val="4D2C0BB1"/>
    <w:rsid w:val="4D537EEC"/>
    <w:rsid w:val="4DFF1E22"/>
    <w:rsid w:val="4E031912"/>
    <w:rsid w:val="4FA47125"/>
    <w:rsid w:val="50285660"/>
    <w:rsid w:val="50412BC6"/>
    <w:rsid w:val="505C7A00"/>
    <w:rsid w:val="50835A92"/>
    <w:rsid w:val="51654692"/>
    <w:rsid w:val="51C55131"/>
    <w:rsid w:val="5209326F"/>
    <w:rsid w:val="541D6638"/>
    <w:rsid w:val="54481E11"/>
    <w:rsid w:val="55B47996"/>
    <w:rsid w:val="567D422C"/>
    <w:rsid w:val="5681798D"/>
    <w:rsid w:val="57A8352A"/>
    <w:rsid w:val="582F1556"/>
    <w:rsid w:val="58465075"/>
    <w:rsid w:val="58615BB3"/>
    <w:rsid w:val="590F3861"/>
    <w:rsid w:val="5AE64A95"/>
    <w:rsid w:val="5B8B2F47"/>
    <w:rsid w:val="5CE650E5"/>
    <w:rsid w:val="5D137698"/>
    <w:rsid w:val="5D214265"/>
    <w:rsid w:val="5D4E6A49"/>
    <w:rsid w:val="5E611A67"/>
    <w:rsid w:val="5EB01642"/>
    <w:rsid w:val="5EB153BA"/>
    <w:rsid w:val="5F1576F7"/>
    <w:rsid w:val="5F954394"/>
    <w:rsid w:val="5FD44EBD"/>
    <w:rsid w:val="5FDE21DF"/>
    <w:rsid w:val="60600E46"/>
    <w:rsid w:val="60F4333C"/>
    <w:rsid w:val="61483DB4"/>
    <w:rsid w:val="61C96577"/>
    <w:rsid w:val="62DA4EE0"/>
    <w:rsid w:val="63173349"/>
    <w:rsid w:val="636B656F"/>
    <w:rsid w:val="642D7291"/>
    <w:rsid w:val="65FF6A0B"/>
    <w:rsid w:val="667A652F"/>
    <w:rsid w:val="66BB6DD6"/>
    <w:rsid w:val="67244F5F"/>
    <w:rsid w:val="686F0B1D"/>
    <w:rsid w:val="68F87B91"/>
    <w:rsid w:val="68F94E51"/>
    <w:rsid w:val="69166546"/>
    <w:rsid w:val="69342E70"/>
    <w:rsid w:val="6949630A"/>
    <w:rsid w:val="69912070"/>
    <w:rsid w:val="6A130FC8"/>
    <w:rsid w:val="6A2E5B11"/>
    <w:rsid w:val="6AEA5EDC"/>
    <w:rsid w:val="6B6E08BB"/>
    <w:rsid w:val="6BDF3567"/>
    <w:rsid w:val="6C07486C"/>
    <w:rsid w:val="6C202C84"/>
    <w:rsid w:val="6CDC3602"/>
    <w:rsid w:val="6CF070AE"/>
    <w:rsid w:val="6D2154B9"/>
    <w:rsid w:val="6E096679"/>
    <w:rsid w:val="6ED30A35"/>
    <w:rsid w:val="6F1458E0"/>
    <w:rsid w:val="6F54601A"/>
    <w:rsid w:val="6F6049BF"/>
    <w:rsid w:val="6F6A3147"/>
    <w:rsid w:val="708503D1"/>
    <w:rsid w:val="7249798C"/>
    <w:rsid w:val="72B767E0"/>
    <w:rsid w:val="73023242"/>
    <w:rsid w:val="74463A57"/>
    <w:rsid w:val="745446C7"/>
    <w:rsid w:val="75FC2F67"/>
    <w:rsid w:val="767A2C9B"/>
    <w:rsid w:val="76A01B45"/>
    <w:rsid w:val="77642B72"/>
    <w:rsid w:val="7798281C"/>
    <w:rsid w:val="78B813C8"/>
    <w:rsid w:val="78D827F5"/>
    <w:rsid w:val="7AD718AD"/>
    <w:rsid w:val="7C0B3F04"/>
    <w:rsid w:val="7C266648"/>
    <w:rsid w:val="7C75137E"/>
    <w:rsid w:val="7CEA1D6C"/>
    <w:rsid w:val="7E2D0162"/>
    <w:rsid w:val="7E386B07"/>
    <w:rsid w:val="7E417769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kern w:val="44"/>
      <w:sz w:val="18"/>
      <w:szCs w:val="18"/>
      <w:lang w:val="en-US" w:eastAsia="zh-CN"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auto"/>
      <w:spacing w:before="0" w:beforeAutospacing="0" w:after="0" w:afterAutospacing="0" w:line="240" w:lineRule="auto"/>
      <w:ind w:left="0" w:right="0"/>
      <w:jc w:val="left"/>
    </w:pPr>
    <w:rPr>
      <w:rFonts w:hint="eastAsia" w:ascii="宋体" w:hAnsi="宋体" w:eastAsia="宋体" w:cs="宋体"/>
      <w:color w:val="auto"/>
      <w:kern w:val="0"/>
      <w:sz w:val="36"/>
      <w:szCs w:val="36"/>
      <w:shd w:val="clear" w:fill="auto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  <w:bCs/>
    </w:rPr>
  </w:style>
  <w:style w:type="character" w:styleId="10">
    <w:name w:val="page number"/>
    <w:basedOn w:val="8"/>
    <w:autoRedefine/>
    <w:qFormat/>
    <w:uiPriority w:val="0"/>
  </w:style>
  <w:style w:type="character" w:styleId="11">
    <w:name w:val="FollowedHyperlink"/>
    <w:basedOn w:val="8"/>
    <w:autoRedefine/>
    <w:qFormat/>
    <w:uiPriority w:val="0"/>
    <w:rPr>
      <w:color w:val="333333"/>
      <w:u w:val="none"/>
    </w:rPr>
  </w:style>
  <w:style w:type="character" w:styleId="12">
    <w:name w:val="Emphasis"/>
    <w:basedOn w:val="8"/>
    <w:autoRedefine/>
    <w:qFormat/>
    <w:uiPriority w:val="0"/>
  </w:style>
  <w:style w:type="character" w:styleId="13">
    <w:name w:val="HTML Definition"/>
    <w:basedOn w:val="8"/>
    <w:autoRedefine/>
    <w:qFormat/>
    <w:uiPriority w:val="0"/>
  </w:style>
  <w:style w:type="character" w:styleId="14">
    <w:name w:val="HTML Variable"/>
    <w:basedOn w:val="8"/>
    <w:autoRedefine/>
    <w:qFormat/>
    <w:uiPriority w:val="0"/>
  </w:style>
  <w:style w:type="character" w:styleId="15">
    <w:name w:val="Hyperlink"/>
    <w:basedOn w:val="8"/>
    <w:autoRedefine/>
    <w:qFormat/>
    <w:uiPriority w:val="0"/>
    <w:rPr>
      <w:color w:val="333333"/>
      <w:u w:val="none"/>
    </w:rPr>
  </w:style>
  <w:style w:type="character" w:styleId="16">
    <w:name w:val="HTML Code"/>
    <w:basedOn w:val="8"/>
    <w:autoRedefine/>
    <w:qFormat/>
    <w:uiPriority w:val="0"/>
    <w:rPr>
      <w:rFonts w:ascii="Courier New" w:hAnsi="Courier New"/>
      <w:sz w:val="20"/>
      <w:bdr w:val="single" w:color="E6E6E6" w:sz="4" w:space="0"/>
    </w:rPr>
  </w:style>
  <w:style w:type="character" w:styleId="17">
    <w:name w:val="HTML Cite"/>
    <w:basedOn w:val="8"/>
    <w:autoRedefine/>
    <w:qFormat/>
    <w:uiPriority w:val="0"/>
  </w:style>
  <w:style w:type="paragraph" w:customStyle="1" w:styleId="18">
    <w:name w:val="标题1"/>
    <w:basedOn w:val="1"/>
    <w:next w:val="1"/>
    <w:autoRedefine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customStyle="1" w:styleId="19">
    <w:name w:val="附件栏"/>
    <w:basedOn w:val="1"/>
    <w:autoRedefine/>
    <w:qFormat/>
    <w:uiPriority w:val="0"/>
  </w:style>
  <w:style w:type="character" w:customStyle="1" w:styleId="20">
    <w:name w:val="txt"/>
    <w:basedOn w:val="8"/>
    <w:autoRedefine/>
    <w:qFormat/>
    <w:uiPriority w:val="0"/>
  </w:style>
  <w:style w:type="character" w:customStyle="1" w:styleId="21">
    <w:name w:val="txt1"/>
    <w:basedOn w:val="8"/>
    <w:autoRedefine/>
    <w:qFormat/>
    <w:uiPriority w:val="0"/>
    <w:rPr>
      <w:color w:val="FFFFFF"/>
      <w:sz w:val="21"/>
      <w:szCs w:val="21"/>
    </w:rPr>
  </w:style>
  <w:style w:type="character" w:customStyle="1" w:styleId="22">
    <w:name w:val="txt2"/>
    <w:basedOn w:val="8"/>
    <w:autoRedefine/>
    <w:qFormat/>
    <w:uiPriority w:val="0"/>
    <w:rPr>
      <w:color w:val="F1F1F1"/>
      <w:sz w:val="21"/>
      <w:szCs w:val="21"/>
    </w:rPr>
  </w:style>
  <w:style w:type="character" w:customStyle="1" w:styleId="23">
    <w:name w:val="txt3"/>
    <w:basedOn w:val="8"/>
    <w:autoRedefine/>
    <w:qFormat/>
    <w:uiPriority w:val="0"/>
    <w:rPr>
      <w:color w:val="FFFFFF"/>
      <w:sz w:val="21"/>
      <w:szCs w:val="21"/>
    </w:rPr>
  </w:style>
  <w:style w:type="character" w:customStyle="1" w:styleId="24">
    <w:name w:val="datetime"/>
    <w:basedOn w:val="8"/>
    <w:autoRedefine/>
    <w:qFormat/>
    <w:uiPriority w:val="0"/>
    <w:rPr>
      <w:color w:val="0063B8"/>
    </w:rPr>
  </w:style>
  <w:style w:type="character" w:customStyle="1" w:styleId="25">
    <w:name w:val="txtbg"/>
    <w:basedOn w:val="8"/>
    <w:autoRedefine/>
    <w:qFormat/>
    <w:uiPriority w:val="0"/>
    <w:rPr>
      <w:shd w:val="clear" w:fill="000000"/>
    </w:rPr>
  </w:style>
  <w:style w:type="character" w:customStyle="1" w:styleId="26">
    <w:name w:val="txtbg1"/>
    <w:basedOn w:val="8"/>
    <w:autoRedefine/>
    <w:qFormat/>
    <w:uiPriority w:val="0"/>
    <w:rPr>
      <w:shd w:val="clear" w:fill="000000"/>
    </w:rPr>
  </w:style>
  <w:style w:type="character" w:customStyle="1" w:styleId="27">
    <w:name w:val="txtbg2"/>
    <w:basedOn w:val="8"/>
    <w:autoRedefine/>
    <w:qFormat/>
    <w:uiPriority w:val="0"/>
    <w:rPr>
      <w:shd w:val="clear" w:fill="000000"/>
    </w:rPr>
  </w:style>
  <w:style w:type="character" w:customStyle="1" w:styleId="28">
    <w:name w:val="shadow"/>
    <w:basedOn w:val="8"/>
    <w:autoRedefine/>
    <w:qFormat/>
    <w:uiPriority w:val="0"/>
  </w:style>
  <w:style w:type="character" w:customStyle="1" w:styleId="29">
    <w:name w:val="shadow1"/>
    <w:basedOn w:val="8"/>
    <w:autoRedefine/>
    <w:qFormat/>
    <w:uiPriority w:val="0"/>
  </w:style>
  <w:style w:type="character" w:customStyle="1" w:styleId="30">
    <w:name w:val="hover11"/>
    <w:basedOn w:val="8"/>
    <w:autoRedefine/>
    <w:qFormat/>
    <w:uiPriority w:val="0"/>
    <w:rPr>
      <w:shd w:val="clear" w:fill="F3F3F3"/>
    </w:rPr>
  </w:style>
  <w:style w:type="character" w:customStyle="1" w:styleId="31">
    <w:name w:val="hover12"/>
    <w:basedOn w:val="8"/>
    <w:autoRedefine/>
    <w:qFormat/>
    <w:uiPriority w:val="0"/>
    <w:rPr>
      <w:sz w:val="21"/>
      <w:szCs w:val="21"/>
    </w:rPr>
  </w:style>
  <w:style w:type="character" w:customStyle="1" w:styleId="32">
    <w:name w:val="hover13"/>
    <w:basedOn w:val="8"/>
    <w:autoRedefine/>
    <w:qFormat/>
    <w:uiPriority w:val="0"/>
    <w:rPr>
      <w:shd w:val="clear" w:fill="F3F3F3"/>
    </w:rPr>
  </w:style>
  <w:style w:type="character" w:customStyle="1" w:styleId="33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34">
    <w:name w:val="first-child"/>
    <w:basedOn w:val="8"/>
    <w:autoRedefine/>
    <w:qFormat/>
    <w:uiPriority w:val="0"/>
  </w:style>
  <w:style w:type="character" w:customStyle="1" w:styleId="35">
    <w:name w:val="hover67"/>
    <w:basedOn w:val="8"/>
    <w:autoRedefine/>
    <w:qFormat/>
    <w:uiPriority w:val="0"/>
    <w:rPr>
      <w:u w:val="single"/>
    </w:rPr>
  </w:style>
  <w:style w:type="character" w:customStyle="1" w:styleId="36">
    <w:name w:val="hitclass3"/>
    <w:basedOn w:val="8"/>
    <w:autoRedefine/>
    <w:qFormat/>
    <w:uiPriority w:val="0"/>
  </w:style>
  <w:style w:type="character" w:customStyle="1" w:styleId="37">
    <w:name w:val="currenthit3"/>
    <w:basedOn w:val="8"/>
    <w:autoRedefine/>
    <w:qFormat/>
    <w:uiPriority w:val="0"/>
  </w:style>
  <w:style w:type="character" w:customStyle="1" w:styleId="38">
    <w:name w:val="hitclass2"/>
    <w:basedOn w:val="8"/>
    <w:autoRedefine/>
    <w:qFormat/>
    <w:uiPriority w:val="0"/>
  </w:style>
  <w:style w:type="character" w:customStyle="1" w:styleId="39">
    <w:name w:val="currenthit2"/>
    <w:basedOn w:val="8"/>
    <w:autoRedefine/>
    <w:qFormat/>
    <w:uiPriority w:val="0"/>
  </w:style>
  <w:style w:type="character" w:customStyle="1" w:styleId="40">
    <w:name w:val="layui-laypage-curr"/>
    <w:basedOn w:val="8"/>
    <w:autoRedefine/>
    <w:qFormat/>
    <w:uiPriority w:val="0"/>
  </w:style>
  <w:style w:type="character" w:customStyle="1" w:styleId="41">
    <w:name w:val="before5"/>
    <w:basedOn w:val="8"/>
    <w:autoRedefine/>
    <w:qFormat/>
    <w:uiPriority w:val="0"/>
  </w:style>
  <w:style w:type="character" w:customStyle="1" w:styleId="42">
    <w:name w:val="before"/>
    <w:basedOn w:val="8"/>
    <w:autoRedefine/>
    <w:qFormat/>
    <w:uiPriority w:val="0"/>
  </w:style>
  <w:style w:type="character" w:customStyle="1" w:styleId="43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2021-07-15T15:08:00Z</dcterms:created>
  <dc:creator>ANZHENG</dc:creator>
  <cp:lastModifiedBy>一吱吱吱 </cp:lastModifiedBy>
  <cp:lastPrinted>2022-04-08T06:38:00Z</cp:lastPrinted>
  <dcterms:modified xsi:type="dcterms:W3CDTF">2024-04-11T01:36:47Z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505CE8B9936A438688D34D57A0EA9804_13</vt:lpwstr>
  </property>
  <property fmtid="{D5CDD505-2E9C-101B-9397-08002B2CF9AE}" pid="4" name="KSOSaveFontToCloudKey">
    <vt:lpwstr>317023833_btnclosed</vt:lpwstr>
  </property>
</Properties>
</file>