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311" w:rsidRDefault="003C088B" w:rsidP="00C00311">
      <w:pPr>
        <w:jc w:val="center"/>
        <w:rPr>
          <w:rFonts w:ascii="方正小标宋简体" w:eastAsia="方正小标宋简体"/>
          <w:sz w:val="36"/>
          <w:szCs w:val="36"/>
        </w:rPr>
      </w:pPr>
      <w:r w:rsidRPr="00C00311">
        <w:rPr>
          <w:rFonts w:ascii="方正小标宋简体" w:eastAsia="方正小标宋简体" w:hint="eastAsia"/>
          <w:sz w:val="36"/>
          <w:szCs w:val="36"/>
        </w:rPr>
        <w:t>《太仓市文化艺术类团体扶持奖励办法》（2024年</w:t>
      </w:r>
    </w:p>
    <w:p w:rsidR="003C088B" w:rsidRPr="00C00311" w:rsidRDefault="003C088B" w:rsidP="00C00311">
      <w:pPr>
        <w:jc w:val="center"/>
        <w:rPr>
          <w:rFonts w:ascii="方正小标宋简体" w:eastAsia="方正小标宋简体"/>
          <w:sz w:val="36"/>
          <w:szCs w:val="36"/>
        </w:rPr>
      </w:pPr>
      <w:r w:rsidRPr="00C00311">
        <w:rPr>
          <w:rFonts w:ascii="方正小标宋简体" w:eastAsia="方正小标宋简体" w:hint="eastAsia"/>
          <w:sz w:val="36"/>
          <w:szCs w:val="36"/>
        </w:rPr>
        <w:t>修订稿）修订说明</w:t>
      </w:r>
    </w:p>
    <w:p w:rsidR="003C088B" w:rsidRDefault="003C088B" w:rsidP="003C088B"/>
    <w:p w:rsidR="003C088B" w:rsidRPr="00C00311" w:rsidRDefault="003C088B"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为均衡年度资金预算，进一步优化文化艺术类团体扶持奖励方式，对2020年印发施行的《太仓市文化艺术类团体扶持奖励办法》进行修订，本次修订后，办法</w:t>
      </w:r>
      <w:r w:rsidR="009122D9" w:rsidRPr="00C00311">
        <w:rPr>
          <w:rFonts w:ascii="仿宋_GB2312" w:eastAsia="仿宋_GB2312" w:hint="eastAsia"/>
          <w:sz w:val="32"/>
          <w:szCs w:val="32"/>
        </w:rPr>
        <w:t>保持</w:t>
      </w:r>
      <w:r w:rsidR="009122D9">
        <w:rPr>
          <w:rFonts w:ascii="仿宋_GB2312" w:eastAsia="仿宋_GB2312" w:hint="eastAsia"/>
          <w:sz w:val="32"/>
          <w:szCs w:val="32"/>
        </w:rPr>
        <w:t>原有</w:t>
      </w:r>
      <w:r w:rsidRPr="00C00311">
        <w:rPr>
          <w:rFonts w:ascii="仿宋_GB2312" w:eastAsia="仿宋_GB2312" w:hint="eastAsia"/>
          <w:sz w:val="32"/>
          <w:szCs w:val="32"/>
        </w:rPr>
        <w:t>名称不变。</w:t>
      </w:r>
    </w:p>
    <w:p w:rsidR="003C088B" w:rsidRPr="00C00311" w:rsidRDefault="003C088B" w:rsidP="009122D9">
      <w:pPr>
        <w:spacing w:line="560" w:lineRule="exact"/>
        <w:ind w:firstLineChars="200" w:firstLine="640"/>
        <w:rPr>
          <w:rFonts w:ascii="黑体" w:eastAsia="黑体" w:hAnsi="黑体"/>
          <w:sz w:val="32"/>
          <w:szCs w:val="32"/>
        </w:rPr>
      </w:pPr>
      <w:r w:rsidRPr="00C00311">
        <w:rPr>
          <w:rFonts w:ascii="黑体" w:eastAsia="黑体" w:hAnsi="黑体" w:hint="eastAsia"/>
          <w:sz w:val="32"/>
          <w:szCs w:val="32"/>
        </w:rPr>
        <w:t>一</w:t>
      </w:r>
      <w:r w:rsidR="00C00311" w:rsidRPr="00C00311">
        <w:rPr>
          <w:rFonts w:ascii="黑体" w:eastAsia="黑体" w:hAnsi="黑体" w:hint="eastAsia"/>
          <w:sz w:val="32"/>
          <w:szCs w:val="32"/>
        </w:rPr>
        <w:t>、</w:t>
      </w:r>
      <w:r w:rsidRPr="00C00311">
        <w:rPr>
          <w:rFonts w:ascii="黑体" w:eastAsia="黑体" w:hAnsi="黑体" w:hint="eastAsia"/>
          <w:sz w:val="32"/>
          <w:szCs w:val="32"/>
        </w:rPr>
        <w:t>修订方向</w:t>
      </w:r>
      <w:bookmarkStart w:id="0" w:name="_GoBack"/>
      <w:bookmarkEnd w:id="0"/>
    </w:p>
    <w:p w:rsidR="003C088B" w:rsidRPr="00C00311" w:rsidRDefault="003C088B"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1</w:t>
      </w:r>
      <w:r w:rsidR="00C00311">
        <w:rPr>
          <w:rFonts w:ascii="仿宋_GB2312" w:eastAsia="仿宋_GB2312"/>
          <w:sz w:val="32"/>
          <w:szCs w:val="32"/>
        </w:rPr>
        <w:t>.</w:t>
      </w:r>
      <w:r w:rsidR="00A8721C" w:rsidRPr="00C00311">
        <w:rPr>
          <w:rFonts w:ascii="仿宋_GB2312" w:eastAsia="仿宋_GB2312" w:hint="eastAsia"/>
          <w:sz w:val="32"/>
          <w:szCs w:val="32"/>
        </w:rPr>
        <w:t>“文艺团体突出贡献项目奖”“文艺团体重点文艺创作作品扶持项目”由每年评选一次改为每两年评选一次，与“星级文艺团队”每年错开评选。</w:t>
      </w:r>
    </w:p>
    <w:p w:rsidR="00A8721C" w:rsidRPr="00C00311" w:rsidRDefault="00A8721C"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2</w:t>
      </w:r>
      <w:r w:rsidR="00C00311">
        <w:rPr>
          <w:rFonts w:ascii="仿宋_GB2312" w:eastAsia="仿宋_GB2312"/>
          <w:sz w:val="32"/>
          <w:szCs w:val="32"/>
        </w:rPr>
        <w:t>.</w:t>
      </w:r>
      <w:r w:rsidRPr="00C00311">
        <w:rPr>
          <w:rFonts w:ascii="仿宋_GB2312" w:eastAsia="仿宋_GB2312" w:hint="eastAsia"/>
          <w:sz w:val="32"/>
          <w:szCs w:val="32"/>
        </w:rPr>
        <w:t>取消“文艺团体突出贡献项目奖”立项程序，改为事后直接申报评选。</w:t>
      </w:r>
    </w:p>
    <w:p w:rsidR="00A8721C" w:rsidRPr="00C00311" w:rsidRDefault="00A8721C" w:rsidP="009122D9">
      <w:pPr>
        <w:spacing w:line="560" w:lineRule="exact"/>
        <w:ind w:firstLineChars="200" w:firstLine="640"/>
        <w:rPr>
          <w:rFonts w:ascii="黑体" w:eastAsia="黑体" w:hAnsi="黑体"/>
          <w:sz w:val="32"/>
          <w:szCs w:val="32"/>
        </w:rPr>
      </w:pPr>
      <w:r w:rsidRPr="00C00311">
        <w:rPr>
          <w:rFonts w:ascii="黑体" w:eastAsia="黑体" w:hAnsi="黑体" w:hint="eastAsia"/>
          <w:sz w:val="32"/>
          <w:szCs w:val="32"/>
        </w:rPr>
        <w:t>二</w:t>
      </w:r>
      <w:r w:rsidR="00C00311" w:rsidRPr="00C00311">
        <w:rPr>
          <w:rFonts w:ascii="黑体" w:eastAsia="黑体" w:hAnsi="黑体" w:hint="eastAsia"/>
          <w:sz w:val="32"/>
          <w:szCs w:val="32"/>
        </w:rPr>
        <w:t>、</w:t>
      </w:r>
      <w:r w:rsidRPr="00C00311">
        <w:rPr>
          <w:rFonts w:ascii="黑体" w:eastAsia="黑体" w:hAnsi="黑体" w:hint="eastAsia"/>
          <w:sz w:val="32"/>
          <w:szCs w:val="32"/>
        </w:rPr>
        <w:t>修订内容</w:t>
      </w:r>
    </w:p>
    <w:p w:rsidR="00A8721C" w:rsidRPr="00C00311" w:rsidRDefault="00234E4B"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1</w:t>
      </w:r>
      <w:r w:rsidR="00C00311">
        <w:rPr>
          <w:rFonts w:ascii="仿宋_GB2312" w:eastAsia="仿宋_GB2312"/>
          <w:sz w:val="32"/>
          <w:szCs w:val="32"/>
        </w:rPr>
        <w:t>.</w:t>
      </w:r>
      <w:r w:rsidRPr="00C00311">
        <w:rPr>
          <w:rFonts w:ascii="仿宋_GB2312" w:eastAsia="仿宋_GB2312" w:hint="eastAsia"/>
          <w:sz w:val="32"/>
          <w:szCs w:val="32"/>
        </w:rPr>
        <w:t>扶持奖励对象中民营文艺表演团体的定义由“本市范围内，由民营资本投资兴办，经文化行政部门和市场管理部门（或民政部门）批准设立，从事经营性文艺表演活动的文艺表演团体”修订为“本市范围内，由民营资本投资兴办，经市场管理部门批准设立，并由文化行政部门许可从事经营性文艺表演活动的企业或团体”。</w:t>
      </w:r>
    </w:p>
    <w:p w:rsidR="00234E4B" w:rsidRPr="00C00311" w:rsidRDefault="00234E4B"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2</w:t>
      </w:r>
      <w:r w:rsidR="00C00311">
        <w:rPr>
          <w:rFonts w:ascii="仿宋_GB2312" w:eastAsia="仿宋_GB2312"/>
          <w:sz w:val="32"/>
          <w:szCs w:val="32"/>
        </w:rPr>
        <w:t>.</w:t>
      </w:r>
      <w:r w:rsidRPr="00C00311">
        <w:rPr>
          <w:rFonts w:ascii="仿宋_GB2312" w:eastAsia="仿宋_GB2312" w:hint="eastAsia"/>
          <w:sz w:val="32"/>
          <w:szCs w:val="32"/>
        </w:rPr>
        <w:t>评选范围和评选标准中，将“文艺团体突出贡献项目奖”</w:t>
      </w:r>
      <w:r w:rsidR="00E03B8E" w:rsidRPr="00C00311">
        <w:rPr>
          <w:rFonts w:ascii="仿宋_GB2312" w:eastAsia="仿宋_GB2312" w:hint="eastAsia"/>
          <w:sz w:val="32"/>
          <w:szCs w:val="32"/>
        </w:rPr>
        <w:t>评奖条件“创作排练演出的大型舞台类优秀剧目，服务于群众产生一定社会影响力”改为“在服务群众方面开展的具有良好社会效果和社会影响力的文化项目”。</w:t>
      </w:r>
    </w:p>
    <w:p w:rsidR="00200342" w:rsidRPr="00C00311" w:rsidRDefault="00E03B8E"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3</w:t>
      </w:r>
      <w:r w:rsidR="00C00311">
        <w:rPr>
          <w:rFonts w:ascii="仿宋_GB2312" w:eastAsia="仿宋_GB2312"/>
          <w:sz w:val="32"/>
          <w:szCs w:val="32"/>
        </w:rPr>
        <w:t>.</w:t>
      </w:r>
      <w:r w:rsidRPr="00C00311">
        <w:rPr>
          <w:rFonts w:ascii="仿宋_GB2312" w:eastAsia="仿宋_GB2312" w:hint="eastAsia"/>
          <w:sz w:val="32"/>
          <w:szCs w:val="32"/>
        </w:rPr>
        <w:t>评选范围和评选标准中，“文艺团体重点文艺创作作</w:t>
      </w:r>
      <w:r w:rsidRPr="00C00311">
        <w:rPr>
          <w:rFonts w:ascii="仿宋_GB2312" w:eastAsia="仿宋_GB2312" w:hint="eastAsia"/>
          <w:sz w:val="32"/>
          <w:szCs w:val="32"/>
        </w:rPr>
        <w:lastRenderedPageBreak/>
        <w:t>品扶持项目”对节目要求第一条中删除“反映现实生活内容”，保持整段表述的宏观性和统一性。将节目要求第二条“大型舞台类作品必须为原创作品，时长不少于100分钟，具有较高艺术水准。非大型舞台类作品能够被文化部门推荐参加苏州市级以上政府性文化赛事活动”</w:t>
      </w:r>
      <w:r w:rsidR="00C00311" w:rsidRPr="00C00311">
        <w:rPr>
          <w:rFonts w:ascii="仿宋_GB2312" w:eastAsia="仿宋_GB2312" w:hint="eastAsia"/>
          <w:sz w:val="32"/>
          <w:szCs w:val="32"/>
        </w:rPr>
        <w:t>表述</w:t>
      </w:r>
      <w:r w:rsidRPr="00C00311">
        <w:rPr>
          <w:rFonts w:ascii="仿宋_GB2312" w:eastAsia="仿宋_GB2312" w:hint="eastAsia"/>
          <w:sz w:val="32"/>
          <w:szCs w:val="32"/>
        </w:rPr>
        <w:t>改为“扶持作品必须要有较高文化艺术水准，其中大型舞台剧目时长不少于100分钟，其他作品能够被文化部门推荐参加苏州市级以上政府性文化</w:t>
      </w:r>
      <w:r w:rsidR="00C00311" w:rsidRPr="00C00311">
        <w:rPr>
          <w:rFonts w:ascii="仿宋_GB2312" w:eastAsia="仿宋_GB2312" w:hint="eastAsia"/>
          <w:sz w:val="32"/>
          <w:szCs w:val="32"/>
        </w:rPr>
        <w:t>赛事活动</w:t>
      </w:r>
      <w:r w:rsidRPr="00C00311">
        <w:rPr>
          <w:rFonts w:ascii="仿宋_GB2312" w:eastAsia="仿宋_GB2312" w:hint="eastAsia"/>
          <w:sz w:val="32"/>
          <w:szCs w:val="32"/>
        </w:rPr>
        <w:t>”</w:t>
      </w:r>
      <w:r w:rsidR="00C00311" w:rsidRPr="00C00311">
        <w:rPr>
          <w:rFonts w:ascii="仿宋_GB2312" w:eastAsia="仿宋_GB2312" w:hint="eastAsia"/>
          <w:sz w:val="32"/>
          <w:szCs w:val="32"/>
        </w:rPr>
        <w:t>。</w:t>
      </w:r>
    </w:p>
    <w:p w:rsidR="00E03B8E" w:rsidRPr="00C00311" w:rsidRDefault="00C00311"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4</w:t>
      </w:r>
      <w:r>
        <w:rPr>
          <w:rFonts w:ascii="仿宋_GB2312" w:eastAsia="仿宋_GB2312"/>
          <w:sz w:val="32"/>
          <w:szCs w:val="32"/>
        </w:rPr>
        <w:t>.</w:t>
      </w:r>
      <w:r w:rsidRPr="00C00311">
        <w:rPr>
          <w:rFonts w:ascii="仿宋_GB2312" w:eastAsia="仿宋_GB2312" w:hint="eastAsia"/>
          <w:sz w:val="32"/>
          <w:szCs w:val="32"/>
        </w:rPr>
        <w:t>将评选程序中第一条“星级文艺团队”每两年评选一次，“文艺团体突出贡献项目奖”“文艺团体重点文艺创作作品扶持项目”每年评选一次改为各扶持奖励项目每两年评选一次，其中单数年度开展“星级文艺团队”评选，双数年度开展“文艺团体突出贡献项目奖”“文艺团体重点文艺创作作品扶持项目”评选。删除第三条申报突出贡献项目，必须完成申报立项后方可参与当年度“文艺团体突出贡献项目奖”评选，立项工作在每年6月30日前完成。</w:t>
      </w:r>
    </w:p>
    <w:p w:rsidR="00C00311" w:rsidRDefault="00C00311" w:rsidP="009122D9">
      <w:pPr>
        <w:spacing w:line="560" w:lineRule="exact"/>
        <w:ind w:firstLineChars="200" w:firstLine="640"/>
        <w:rPr>
          <w:rFonts w:ascii="仿宋_GB2312" w:eastAsia="仿宋_GB2312"/>
          <w:sz w:val="32"/>
          <w:szCs w:val="32"/>
        </w:rPr>
      </w:pPr>
      <w:r w:rsidRPr="00C00311">
        <w:rPr>
          <w:rFonts w:ascii="仿宋_GB2312" w:eastAsia="仿宋_GB2312" w:hint="eastAsia"/>
          <w:sz w:val="32"/>
          <w:szCs w:val="32"/>
        </w:rPr>
        <w:t>5</w:t>
      </w:r>
      <w:r>
        <w:rPr>
          <w:rFonts w:ascii="仿宋_GB2312" w:eastAsia="仿宋_GB2312"/>
          <w:sz w:val="32"/>
          <w:szCs w:val="32"/>
        </w:rPr>
        <w:t>.</w:t>
      </w:r>
      <w:r w:rsidRPr="00C00311">
        <w:rPr>
          <w:rFonts w:ascii="仿宋_GB2312" w:eastAsia="仿宋_GB2312" w:hint="eastAsia"/>
          <w:sz w:val="32"/>
          <w:szCs w:val="32"/>
        </w:rPr>
        <w:t>在扶持及奖励中，将第三条在“太仓市市级公共文化发展专项资金”中列支扶持奖励经费删除。</w:t>
      </w:r>
    </w:p>
    <w:p w:rsidR="00C00311" w:rsidRDefault="00C00311" w:rsidP="009122D9">
      <w:pPr>
        <w:spacing w:line="560" w:lineRule="exact"/>
        <w:rPr>
          <w:rFonts w:ascii="仿宋_GB2312" w:eastAsia="仿宋_GB2312"/>
          <w:sz w:val="32"/>
          <w:szCs w:val="32"/>
        </w:rPr>
      </w:pPr>
    </w:p>
    <w:p w:rsidR="00C00311" w:rsidRPr="00C00311" w:rsidRDefault="00C00311" w:rsidP="009122D9">
      <w:pPr>
        <w:spacing w:line="560" w:lineRule="exact"/>
        <w:ind w:firstLineChars="1650" w:firstLine="5280"/>
        <w:rPr>
          <w:rFonts w:ascii="仿宋_GB2312" w:eastAsia="仿宋_GB2312"/>
          <w:sz w:val="32"/>
          <w:szCs w:val="32"/>
        </w:rPr>
      </w:pPr>
      <w:r>
        <w:rPr>
          <w:rFonts w:ascii="仿宋_GB2312" w:eastAsia="仿宋_GB2312" w:hint="eastAsia"/>
          <w:sz w:val="32"/>
          <w:szCs w:val="32"/>
        </w:rPr>
        <w:t>2024年11月</w:t>
      </w:r>
    </w:p>
    <w:sectPr w:rsidR="00C00311" w:rsidRPr="00C00311" w:rsidSect="002003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5B38"/>
    <w:rsid w:val="00200342"/>
    <w:rsid w:val="00234E4B"/>
    <w:rsid w:val="003A5B38"/>
    <w:rsid w:val="003C088B"/>
    <w:rsid w:val="009122D9"/>
    <w:rsid w:val="00A8721C"/>
    <w:rsid w:val="00C00311"/>
    <w:rsid w:val="00E0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0976D"/>
  <w15:chartTrackingRefBased/>
  <w15:docId w15:val="{1C087BC2-D8A0-4545-A306-70E1DC9E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3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2024-11-06T06:48:00Z</dcterms:created>
  <dcterms:modified xsi:type="dcterms:W3CDTF">2024-11-06T07:58:00Z</dcterms:modified>
</cp:coreProperties>
</file>