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center"/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苏州市抽不合格批次</w:t>
      </w:r>
    </w:p>
    <w:p>
      <w:pPr>
        <w:jc w:val="center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shd w:val="clear" w:color="auto" w:fill="FFFFFF"/>
          <w:lang w:val="en-US" w:eastAsia="zh-CN"/>
        </w:rPr>
        <w:t>风险控制情况公示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苏州市市场监督管理局发布的《关于公布苏州市级食品安全监督抽检信息的公告》（2021年第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41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期），涉及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家企业。现将不合格食品风险控制情况通告如下： 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一、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黑芝麻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（一）抽检基本情况。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江苏永辉超市有限公司太仓上海路分公司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黑芝麻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14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，酸价(以脂肪计)不符合食品安全国家标准规定。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江苏永辉超市有限公司太仓上海路分公司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黑芝麻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25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因销售给来往散客，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二、梭子蟹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太仓市高新区悦享水产品经营部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梭子蟹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09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，镉(以Cd计)不符合食品安全国家标准规定。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太仓市高新区悦享水产品经营部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梭子蟹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20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因梭子蟹是鲜活农产品，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三、牛蛙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（一）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抽检基本情况。太仓市高新区卫标餐饮店的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牛蛙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生产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日期2021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-08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-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10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恩诺沙星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不符合食品安全国家标准规定。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（二）风险控制情况。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太仓市市场监督管理局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收到不合格食品报告后，及时开展核查处置工作。经查，太仓市高新区卫标餐饮店共购进该批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牛蛙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销售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30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公斤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、库存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val="en-US" w:eastAsia="zh-CN"/>
        </w:rPr>
        <w:t>0、封存0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。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因原料制成成品菜，当日销售完毕，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无法召回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。</w:t>
      </w:r>
      <w:bookmarkStart w:id="0" w:name="_GoBack"/>
      <w:bookmarkEnd w:id="0"/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</w:pP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  <w:lang w:eastAsia="zh-CN"/>
        </w:rPr>
        <w:t>四</w:t>
      </w:r>
      <w:r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8"/>
          <w:szCs w:val="28"/>
          <w:shd w:val="clear" w:fill="FFFFFF"/>
        </w:rPr>
        <w:t>、广大消费者如发现食品安全违法行为，可拨打市场监管部门12315热线电话投诉举报。</w:t>
      </w:r>
    </w:p>
    <w:p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105" w:beforeAutospacing="0" w:after="105" w:afterAutospacing="0" w:line="23" w:lineRule="atLeast"/>
        <w:ind w:left="0" w:right="0" w:firstLine="420"/>
        <w:jc w:val="left"/>
        <w:rPr>
          <w:rFonts w:hint="eastAsia" w:ascii="华文仿宋" w:hAnsi="华文仿宋" w:eastAsia="华文仿宋" w:cs="华文仿宋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3347B8"/>
    <w:rsid w:val="056C10C7"/>
    <w:rsid w:val="14507958"/>
    <w:rsid w:val="42AD5DAF"/>
    <w:rsid w:val="42D90572"/>
    <w:rsid w:val="573347B8"/>
    <w:rsid w:val="61483EA9"/>
    <w:rsid w:val="677B4670"/>
    <w:rsid w:val="6E9B4D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2021-10-29T06:07:00Z</dcterms:created>
  <dc:creator>w</dc:creator>
  <cp:lastModifiedBy>w</cp:lastModifiedBy>
  <dcterms:modified xsi:type="dcterms:W3CDTF">2021-12-10T01:36:01Z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A81C7B378F794CEAA9E0E42A0726A618</vt:lpwstr>
  </property>
</Properties>
</file>