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EF" w:rsidRDefault="00925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925FEF" w:rsidRDefault="00925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925FEF" w:rsidRDefault="00925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925FEF" w:rsidRDefault="00F270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6.25pt;margin-top:-10.9pt;width:436.45pt;height:78pt;z-index:251658240" o:gfxdata="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VHo1DYAAAABwEAAA8AAAAAAAAAAQAgAAAAIgAAAGRycy9kb3ducmV2LnhtbFBLAQIUABQA&#10;AAAIAIdO4kD4ThChKQIAACMEAAAOAAAAAAAAAAEAIAAAACcBAABkcnMvZTJvRG9jLnhtbFBLBQYA&#10;AAAABgAGAFkBAADCBQAAAAA=&#10;" filled="f" stroked="f" strokeweight=".5pt">
            <v:textbox>
              <w:txbxContent>
                <w:p w:rsidR="00F2700E" w:rsidRDefault="00F2700E" w:rsidP="00F2700E">
                  <w:pPr>
                    <w:rPr>
                      <w:b/>
                      <w:bCs/>
                      <w:color w:val="FF0000"/>
                      <w:w w:val="49"/>
                      <w:sz w:val="112"/>
                      <w:szCs w:val="112"/>
                    </w:rPr>
                  </w:pPr>
                  <w:r>
                    <w:rPr>
                      <w:rFonts w:eastAsiaTheme="minorEastAsia" w:hint="eastAsia"/>
                      <w:b/>
                      <w:bCs/>
                      <w:color w:val="FF0000"/>
                      <w:w w:val="49"/>
                      <w:sz w:val="112"/>
                      <w:szCs w:val="112"/>
                    </w:rPr>
                    <w:t>太仓市人力资源和社会保障局文件</w:t>
                  </w:r>
                </w:p>
              </w:txbxContent>
            </v:textbox>
          </v:shape>
        </w:pict>
      </w:r>
    </w:p>
    <w:p w:rsidR="00925FEF" w:rsidRDefault="00925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925FEF" w:rsidRDefault="00925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925FEF" w:rsidRDefault="00925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925FEF" w:rsidRDefault="00925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925FEF" w:rsidRDefault="00FE1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太人社专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[2022]</w:t>
      </w:r>
      <w:r>
        <w:rPr>
          <w:rFonts w:ascii="仿宋_GB2312" w:eastAsia="仿宋_GB2312" w:hAnsi="仿宋_GB2312" w:cs="仿宋_GB2312" w:hint="eastAsia"/>
          <w:sz w:val="32"/>
          <w:szCs w:val="32"/>
        </w:rPr>
        <w:t>19号</w:t>
      </w:r>
    </w:p>
    <w:p w:rsidR="00925FEF" w:rsidRDefault="00F270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pict>
          <v:line id="_x0000_s2051" style="position:absolute;left:0;text-align:left;z-index:251659264" from="-1.95pt,10.05pt" to="430.2pt,10.15pt" o:gfxdata="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JBIAn9cAAAAIAQAADwAAAAAAAAABACAAAAAi&#10;AAAAZHJzL2Rvd25yZXYueG1sUEsBAhQAFAAAAAgAh07iQA6/HhTSAQAAXAMAAA4AAAAAAAAAAQAg&#10;AAAAJgEAAGRycy9lMm9Eb2MueG1sUEsFBgAAAAAGAAYAWQEAAGoFAAAAAA==&#10;" strokecolor="red" strokeweight="2.25pt"/>
        </w:pict>
      </w:r>
    </w:p>
    <w:p w:rsidR="00925FEF" w:rsidRDefault="00FE1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590" w:lineRule="exact"/>
        <w:jc w:val="center"/>
        <w:rPr>
          <w:rFonts w:ascii="Times New Roman" w:eastAsia="方正大标宋_GBK" w:hAnsi="Times New Roman" w:cs="Times New Roman"/>
          <w:kern w:val="44"/>
          <w:sz w:val="44"/>
          <w:szCs w:val="44"/>
        </w:rPr>
      </w:pPr>
      <w:r>
        <w:rPr>
          <w:rFonts w:ascii="Times New Roman" w:eastAsia="方正大标宋_GBK" w:hAnsi="Times New Roman" w:cs="Times New Roman"/>
          <w:kern w:val="44"/>
          <w:sz w:val="44"/>
          <w:szCs w:val="44"/>
        </w:rPr>
        <w:t>关于公布</w:t>
      </w:r>
      <w:r>
        <w:rPr>
          <w:rFonts w:ascii="Times New Roman" w:eastAsia="方正大标宋_GBK" w:hAnsi="Times New Roman" w:cs="Times New Roman"/>
          <w:kern w:val="44"/>
          <w:sz w:val="44"/>
          <w:szCs w:val="44"/>
        </w:rPr>
        <w:t>2022</w:t>
      </w:r>
      <w:r>
        <w:rPr>
          <w:rFonts w:ascii="Times New Roman" w:eastAsia="方正大标宋_GBK" w:hAnsi="Times New Roman" w:cs="Times New Roman"/>
          <w:kern w:val="44"/>
          <w:sz w:val="44"/>
          <w:szCs w:val="44"/>
        </w:rPr>
        <w:t>年第四批初定专业技术资格人员名单的通知</w:t>
      </w:r>
    </w:p>
    <w:p w:rsidR="00925FEF" w:rsidRDefault="00925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590" w:lineRule="exact"/>
        <w:rPr>
          <w:rFonts w:ascii="Times New Roman" w:eastAsia="方正大标宋_GBK" w:hAnsi="Times New Roman" w:cs="Times New Roman"/>
          <w:sz w:val="44"/>
          <w:szCs w:val="44"/>
        </w:rPr>
      </w:pPr>
    </w:p>
    <w:p w:rsidR="00925FEF" w:rsidRDefault="00FE1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59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市各有关单位：</w:t>
      </w:r>
    </w:p>
    <w:p w:rsidR="00925FEF" w:rsidRDefault="00FE1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590" w:lineRule="exact"/>
        <w:ind w:right="-142"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经太仓市职称改革领导小组办公室认定，确认魏兴家等</w:t>
      </w:r>
      <w:r>
        <w:rPr>
          <w:rFonts w:ascii="Times New Roman" w:eastAsia="仿宋_GB2312" w:hAnsi="Times New Roman" w:cs="Times New Roman"/>
          <w:sz w:val="32"/>
          <w:szCs w:val="32"/>
        </w:rPr>
        <w:t>195</w:t>
      </w:r>
      <w:r>
        <w:rPr>
          <w:rFonts w:ascii="Times New Roman" w:eastAsia="仿宋_GB2312" w:hAnsi="Times New Roman" w:cs="Times New Roman"/>
          <w:sz w:val="32"/>
          <w:szCs w:val="32"/>
        </w:rPr>
        <w:t>人已具备助理级专业技术资格，现予公布。</w:t>
      </w:r>
    </w:p>
    <w:p w:rsidR="00925FEF" w:rsidRDefault="00925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560" w:lineRule="exact"/>
        <w:ind w:right="18" w:firstLine="645"/>
        <w:rPr>
          <w:rFonts w:ascii="Times New Roman" w:eastAsia="仿宋_GB2312" w:hAnsi="Times New Roman" w:cs="Times New Roman"/>
          <w:sz w:val="32"/>
          <w:szCs w:val="32"/>
        </w:rPr>
      </w:pPr>
    </w:p>
    <w:p w:rsidR="00925FEF" w:rsidRDefault="00FE1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 w:val="0"/>
        <w:spacing w:line="560" w:lineRule="exact"/>
        <w:ind w:leftChars="311" w:left="1613" w:right="-51" w:hangingChars="300" w:hanging="96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附件：</w:t>
      </w:r>
      <w:r>
        <w:rPr>
          <w:rFonts w:ascii="Times New Roman" w:eastAsia="仿宋_GB2312" w:hAnsi="Times New Roman" w:cs="Times New Roman"/>
          <w:sz w:val="32"/>
          <w:szCs w:val="32"/>
        </w:rPr>
        <w:t>2022</w:t>
      </w:r>
      <w:r>
        <w:rPr>
          <w:rFonts w:ascii="Times New Roman" w:eastAsia="仿宋_GB2312" w:hAnsi="Times New Roman" w:cs="Times New Roman"/>
          <w:sz w:val="32"/>
          <w:szCs w:val="32"/>
        </w:rPr>
        <w:t>年第四批初定专业技术资格人员名单</w:t>
      </w:r>
    </w:p>
    <w:p w:rsidR="00925FEF" w:rsidRDefault="00925FEF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925FEF" w:rsidRDefault="00925FEF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925FEF" w:rsidRDefault="00FE11F1">
      <w:pPr>
        <w:pStyle w:val="a3"/>
        <w:spacing w:line="560" w:lineRule="exact"/>
        <w:ind w:leftChars="0" w:left="0" w:firstLineChars="1250" w:firstLine="40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太仓市人力资源和社会保障局</w:t>
      </w:r>
    </w:p>
    <w:p w:rsidR="00925FEF" w:rsidRDefault="00FE11F1">
      <w:pPr>
        <w:pStyle w:val="a3"/>
        <w:spacing w:line="560" w:lineRule="exact"/>
        <w:ind w:leftChars="0" w:left="0" w:firstLineChars="1500" w:firstLine="4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日</w:t>
      </w:r>
    </w:p>
    <w:p w:rsidR="00925FEF" w:rsidRDefault="00925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 w:val="0"/>
        <w:spacing w:line="560" w:lineRule="exact"/>
        <w:ind w:right="-51"/>
        <w:textAlignment w:val="baseline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</w:p>
    <w:p w:rsidR="004D5653" w:rsidRDefault="004D56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 w:val="0"/>
        <w:spacing w:line="560" w:lineRule="exact"/>
        <w:ind w:right="-51"/>
        <w:textAlignment w:val="baseline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</w:p>
    <w:p w:rsidR="004D5653" w:rsidRDefault="004D56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 w:val="0"/>
        <w:spacing w:line="560" w:lineRule="exact"/>
        <w:ind w:right="-51"/>
        <w:textAlignment w:val="baseline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</w:p>
    <w:p w:rsidR="00925FEF" w:rsidRDefault="00FE1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 w:val="0"/>
        <w:spacing w:line="560" w:lineRule="exact"/>
        <w:ind w:right="-51"/>
        <w:textAlignment w:val="baseline"/>
        <w:rPr>
          <w:rFonts w:ascii="Times New Roman" w:eastAsia="楷体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lastRenderedPageBreak/>
        <w:t>附件</w:t>
      </w:r>
    </w:p>
    <w:p w:rsidR="00925FEF" w:rsidRDefault="00FE1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 w:val="0"/>
        <w:spacing w:line="560" w:lineRule="exact"/>
        <w:ind w:right="-51"/>
        <w:jc w:val="center"/>
        <w:textAlignment w:val="baseline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2022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年第四批初定专业技术资格人员名单</w:t>
      </w:r>
    </w:p>
    <w:p w:rsidR="00925FEF" w:rsidRDefault="00925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 w:val="0"/>
        <w:spacing w:line="560" w:lineRule="exact"/>
        <w:ind w:right="-51"/>
        <w:textAlignment w:val="baseline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tbl>
      <w:tblPr>
        <w:tblW w:w="9164" w:type="dxa"/>
        <w:tblInd w:w="-16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6"/>
        <w:gridCol w:w="2280"/>
        <w:gridCol w:w="5118"/>
      </w:tblGrid>
      <w:tr w:rsidR="00925FEF">
        <w:trPr>
          <w:trHeight w:val="639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工作单位</w:t>
            </w:r>
          </w:p>
        </w:tc>
      </w:tr>
      <w:tr w:rsidR="00925FEF">
        <w:trPr>
          <w:trHeight w:val="90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魏兴家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苏州圣顿建筑装饰有限公司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陈程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张孝超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慕贝尔汽车部件（太仓）有限公司</w:t>
            </w:r>
          </w:p>
        </w:tc>
      </w:tr>
      <w:tr w:rsidR="00925FEF">
        <w:trPr>
          <w:trHeight w:val="409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周慧妍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苏州烨铭市政工程有限公司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李华诚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上海阿美泰克工业设备苏州股份有限公司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李先良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苏州吉通市政园林工程有限公司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张凯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阀安格水处理系统（太仓）有限公司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仲卫国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太仓市公安局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周俐冰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陶鑫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曹燕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罗婷婷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FEF" w:rsidRPr="004D5653" w:rsidRDefault="00FE11F1" w:rsidP="004D565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D565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王嘉军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 w:rsidP="004D565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中衡设计集团工程咨询有限公司太仓分公司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孙洪辉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卓能电子（太仓）有限公司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房良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卓能电子（太仓）有限公司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沈铭清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中城科泽工程设计有限责任公司太仓分公司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李建民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苏州烨铭市政工程有限公司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潘时浩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苏州烨铭市政工程有限公司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李薇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赵亚茹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苏州友达市政绿化工程有限公司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荣凤伶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苏州宝烨密封科技有限公司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王旭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Pr="004D5653" w:rsidRDefault="00FE11F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上海阿美泰克工业设备苏州股份有限公司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刘鑫钰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苏州捷赛机械股份有限公司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季文灿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中衡设计集团工程咨询有限公司太仓分公司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阮梦圆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太仓市现代农业园区管理处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袁明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苏州东特绝缘科技有限公司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雷超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信立泰（苏州）药业有限公司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范容容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瑞铁机床（苏州）股份有限公司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苗红梅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新大洲本田摩托（苏州）有限公司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崔耀芝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曹荣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苏州镓诺华太环境建设有限公司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张祥宇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太仓市伟达建筑有限公司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陈文杰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江苏鑫鑫源建设发展有限公司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张炜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苏州捷赛机械股份有限公司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卜嘉文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西北工业大学太仓长三角研究院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曾辉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慕贝尔汽车部件（太仓）有限公司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李刚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宝得流体控制系统（江苏）有限公司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陈宝敏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苏州立诚建筑设计院有限公司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曹朱明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苏州云天建设工程项目管理有限公司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潘超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上海外服苏州人力资源服务有限公司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顾晓迁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苏州力城建设发展有限公司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王潇君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苏州规划设计研究院股份有限公司太仓分公司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朱同丁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苏州东特绝缘科技有限公司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蒯乃松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江苏亿鹏建设发展有限公司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李黄龙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太仓市自来水有限公司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顾俊杰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苏州欧米加机械设备有限公司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张诗雨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盐城市规划市政设计院有限公司太仓仓城分公司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范怡希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太仓娄江城市运营管理服务有限公司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程宇阳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太仓市现代农业园区管理处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臧必文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太仓中化环保化工有限公司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何杰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太仓优尼泰克精密机械有限公司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周佳霖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太仓优尼泰克精密机械有限公司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韦伟杰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慕贝尔汽车部件（太仓）有限公司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朱豪禹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太仓市广电网络有限公司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李维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太仓中化环保化工有限公司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陈晓龙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苏州宝骅密封科技股份有限公司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王伟婷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李荣喜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汪国萍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王金伟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苏州海苗生物科技有限公司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欧阳萌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慕贝尔汽车部件（太仓）有限公司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雷帅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通快（中国）有限公司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顾力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太仓市路桥工程有限公司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柳越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慕贝尔汽车部件（太仓）有限公司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李诗檬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卓能电子（太仓）有限公司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沈永杰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广鑫（厦门）设备技术服务有限公司太仓分公司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张海闻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慕贝尔汽车部件（太仓）有限公司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田博文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西北工业大学太仓长三角研究院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李建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卓能电子（太仓）有限公司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靳华鹏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苏州鼎众市政景观工程有限公司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高鹏鹏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王依波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苏州和泽检测技术服务有限公司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荣誉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苏州勇之益市政工程有限公司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冯杰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苏州吉通市政园林工程有限公司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俞德俊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通快（中国）有限公司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侯超峰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江苏伟业项目管理有限公司高铁新城分公司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张东生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卓能电子（太仓）有限公司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徐杨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太仓市金仓建设投资有限公司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杜克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通快（中国）有限公司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唐刚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卓能电子（太仓）有限公司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张传栋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苏州规划设计研究院股份有限公司太仓分公司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王海玥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苏州规划设计研究院股份有限公司太仓分公司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徐长亮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杨全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亿迈齿轮（太仓）有限公司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赵星宇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太仓万方国际码头有限公司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朱裕鑫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太仓市建设工程消防审验处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彭海波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苏州鸿安机械股份有限公司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丁凤云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苏州新波生物技术有限公司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唐超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太仓万方国际码头有限公司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韦珍玥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江苏申久（集团）有限公司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刘玄兵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上海阿美泰克工业设备苏州股份有限公司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周宇波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腾创益昂资讯科技（太仓）有限公司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周斌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慕贝尔汽车部件（太仓）有限公司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孙凯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江苏金浪建设集团有限公司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王鑫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慕贝尔汽车部件（太仓）有限公司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郁梦婷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苏州乐族工程咨询有限公司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邵红健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太仓市振华市政园林工程有限公司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吴治仁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太仓市浏河镇建设管理所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严建海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苏州康乃德生物医药有限公司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杜文平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苏州鸿安机械股份有限公司上海分公司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王帅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吴荣臻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苏州金韦尔机械有限公司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盛先石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苏州鸿安机械股份有限公司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徐康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太仓市建设工程消防审验处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曾雍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苏州鸿安机械股份有限公司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季梦洋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倪闯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太仓海磊房地产开发有限公司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李壮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苏州鸿安机械股份有限公司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章彬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卓能电子（太仓）有限公司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张莉莉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嘉特纳幕墙（苏州）有限公司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陈红娇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嘉特纳幕墙（苏州）有限公司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许佳旺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太仓市水利市政设计有限公司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蒋为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李晓青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江苏通力建设集团有限公司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王微郡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新丽纤维制品（苏州）有限公司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刘宽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苏州东翔碳素有限公司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刘家浩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苏州金韦尔机械有限公司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陆垚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胡正前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范星雨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曹宇清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舍弗勒（中国）有限公司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周士豪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太仓市创新建筑技术研究所有限公司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杨晓春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卜亮亮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刘子嘉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苏州建设监理有限公司太仓分公司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余乐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徐天浩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苏州汇信建设工程项目管理有限公司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杜鹏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苏州正利华建设发展有限公司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吴锦峰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苏州康乃德生物医药有限公司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屠超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卓能电子（太仓）有限公司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严雨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海瑞恩精密技术（太仓）有限公司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秦瑶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苏州康乃德生物医药有限公司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龚健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陈意通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苏州康乃德生物医药有限公司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陈海峰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慕贝尔汽车部件（太仓）有限公司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骆华梅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苏州腾科劳务发展有限公司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徐晋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苏州万景建筑装饰工程有限公司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孙冒楠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王刚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苏州优尼昂精密金属制造有限公司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周勇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苏州鸿安机械股份有限公司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陈奕凡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苏州云天建设工程项目管理有限公司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万海军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邓富强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葛喆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太仓港正和兴港集装箱码头有限公司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陈继生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太仓昇腾建设工程有限公司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马光楷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江苏和海建设工程有限公司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张月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合兴汽车电子（太仓）有限公司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王晓莉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邦芒服务外包（苏州）有限公司太仓分公司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曹剑宏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苏州托克斯冲压设备有限公司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王金金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昭衍（苏州）新药研究中心有限公司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鲁家本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苏州新天祥建设发展有限公司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马树新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苏州东翔碳素有限公司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顾冬春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苏州乐族工程咨询有限公司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朱沈焱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苏州旭凡检验检测技术有限公司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顾振宇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太仓市建设工程质量检测中心有限公司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王波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大加利（太仓）质量技术检测中心有限公司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黄震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苏州铭程工程质量检测有限公司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单春风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太仓瑞杰包装新材料有限公司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朱岩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伍金亮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苏州铭程工程质量检测有限公司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吴雪阳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太仓港正和兴港集装箱码头有限公司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徐祥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江苏美杰欣建设发展有限公司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王吕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太仓中集冷藏物流装备有限公司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钱金鹏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苏州新天祥建设发展有限公司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张玲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苏州格泰普流体设备有限公司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董自广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江苏雅鹿品牌运营股份有限公司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周碧芸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太仓市城厢市政建筑工程有限公司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康立建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上海致控驱动技术有限公司苏州分公司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黄艳裙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太仓万方国际码头有限公司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孔伟玲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苏州延天龄医药有限公司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马洋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世纪互联宽带数据中心（苏州）有限公司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郭文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卓能电子（太仓）有限公司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韩航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卓能电子（太仓）有限公司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魏挺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苏州延天龄医药有限公司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薛亮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太仓市自来水有限公司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公衍鹏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苏州鸿安机械股份有限公司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陈建亮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太仓市同维电子有限公司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李沁阳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天航长鹰（江苏）科技有限公司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杨晓宇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苏州鸿安机械股份有限公司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冯宏伟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江苏正建工程管理咨询有限公司太仓多辉分公司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汪建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太仓市爱能吉电力工程有限公司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俞晓成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苏州汇信建设工程项目管理有限公司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李凯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江苏永创建设有限公司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蔡云飞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江苏润邦工业装备有限公司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张龙胜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卓能电子（太仓）有限公司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张贤锋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苏州洪升油脂化工机械有限公司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刘新元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苏州天顺风能设备有限公司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陈裕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广鑫（厦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门）设备技术服务有限公司太仓分公司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尚林成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太仓市晨启电子精密机械有限公司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司明超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思睿观通科技（江苏）有限公司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汪蒙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江苏美杰欣建设发展有限公司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王瑀婷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苏州鑫宅装饰有限公司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朱心怡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苏州极味邦食品有限公司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194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张茜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苏州极味邦食品有限公司</w:t>
            </w:r>
          </w:p>
        </w:tc>
      </w:tr>
      <w:tr w:rsidR="00925FEF">
        <w:trPr>
          <w:trHeight w:val="28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李沈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FEF" w:rsidRDefault="00FE11F1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苏州启泽检测技术有限公司</w:t>
            </w:r>
          </w:p>
        </w:tc>
      </w:tr>
    </w:tbl>
    <w:p w:rsidR="00925FEF" w:rsidRDefault="00925FEF">
      <w:pPr>
        <w:rPr>
          <w:rFonts w:ascii="Times New Roman" w:hAnsi="Times New Roman" w:cs="Times New Roman"/>
        </w:rPr>
      </w:pPr>
    </w:p>
    <w:sectPr w:rsidR="00925FEF" w:rsidSect="00925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1A5" w:rsidRDefault="009151A5">
      <w:pPr>
        <w:spacing w:line="240" w:lineRule="auto"/>
      </w:pPr>
      <w:r>
        <w:separator/>
      </w:r>
    </w:p>
  </w:endnote>
  <w:endnote w:type="continuationSeparator" w:id="1">
    <w:p w:rsidR="009151A5" w:rsidRDefault="009151A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CF7CFA" w:usb2="0000000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1A5" w:rsidRDefault="009151A5">
      <w:pPr>
        <w:spacing w:line="240" w:lineRule="auto"/>
      </w:pPr>
      <w:r>
        <w:separator/>
      </w:r>
    </w:p>
  </w:footnote>
  <w:footnote w:type="continuationSeparator" w:id="1">
    <w:p w:rsidR="009151A5" w:rsidRDefault="009151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jllNWJmMmQ4NzAyOGQ2MGFhMzhmMzczMjE1YTc0OWIifQ=="/>
  </w:docVars>
  <w:rsids>
    <w:rsidRoot w:val="3DF47796"/>
    <w:rsid w:val="004D5653"/>
    <w:rsid w:val="009151A5"/>
    <w:rsid w:val="00925FEF"/>
    <w:rsid w:val="00B65325"/>
    <w:rsid w:val="00F2700E"/>
    <w:rsid w:val="00FE11F1"/>
    <w:rsid w:val="3DF47796"/>
    <w:rsid w:val="6C945F1E"/>
    <w:rsid w:val="71CB6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FE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12" w:lineRule="atLeast"/>
      <w:jc w:val="both"/>
    </w:pPr>
    <w:rPr>
      <w:rFonts w:ascii="Calibri" w:hAnsi="Calibri" w:cs="Calibri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925F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ind w:leftChars="2500" w:left="100"/>
      <w:textAlignment w:val="baseline"/>
    </w:pPr>
    <w:rPr>
      <w:rFonts w:ascii="仿宋_GB2312" w:eastAsia="仿宋_GB2312" w:cs="仿宋_GB2312"/>
      <w:kern w:val="0"/>
      <w:sz w:val="32"/>
      <w:szCs w:val="32"/>
    </w:rPr>
  </w:style>
  <w:style w:type="paragraph" w:styleId="a4">
    <w:name w:val="header"/>
    <w:basedOn w:val="a"/>
    <w:link w:val="Char"/>
    <w:rsid w:val="004D56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D5653"/>
    <w:rPr>
      <w:rFonts w:ascii="Calibri" w:hAnsi="Calibri" w:cs="Calibri"/>
      <w:kern w:val="1"/>
      <w:sz w:val="18"/>
      <w:szCs w:val="18"/>
    </w:rPr>
  </w:style>
  <w:style w:type="paragraph" w:styleId="a5">
    <w:name w:val="footer"/>
    <w:basedOn w:val="a"/>
    <w:link w:val="Char0"/>
    <w:rsid w:val="004D565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D5653"/>
    <w:rPr>
      <w:rFonts w:ascii="Calibri" w:hAnsi="Calibri" w:cs="Calibri"/>
      <w:kern w:val="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693</Words>
  <Characters>3951</Characters>
  <Application>Microsoft Office Word</Application>
  <DocSecurity>0</DocSecurity>
  <Lines>32</Lines>
  <Paragraphs>9</Paragraphs>
  <ScaleCrop>false</ScaleCrop>
  <Company>P R C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ANNY</dc:creator>
  <cp:lastModifiedBy>Windows User</cp:lastModifiedBy>
  <cp:revision>3</cp:revision>
  <cp:lastPrinted>2022-06-08T07:49:00Z</cp:lastPrinted>
  <dcterms:created xsi:type="dcterms:W3CDTF">2022-06-08T07:42:00Z</dcterms:created>
  <dcterms:modified xsi:type="dcterms:W3CDTF">2022-06-21T07:55:00Z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B2C48F0C10E54CFFA6E3F93F8412CA5F</vt:lpwstr>
  </property>
</Properties>
</file>