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E6B" w:rsidRPr="008B321F" w:rsidRDefault="00202E6B" w:rsidP="008B321F">
      <w:pPr>
        <w:pStyle w:val="a7"/>
        <w:spacing w:before="0" w:after="500" w:line="1560" w:lineRule="atLeast"/>
        <w:ind w:left="794" w:right="794" w:firstLine="1437"/>
        <w:jc w:val="distribute"/>
        <w:rPr>
          <w:rFonts w:ascii="Times New Roman" w:hint="eastAsia"/>
          <w:b/>
          <w:w w:val="85"/>
          <w:sz w:val="84"/>
          <w:szCs w:val="84"/>
        </w:rPr>
      </w:pPr>
    </w:p>
    <w:p w:rsidR="00202E6B" w:rsidRPr="008B321F" w:rsidRDefault="00202E6B" w:rsidP="008B321F">
      <w:pPr>
        <w:pStyle w:val="a7"/>
        <w:spacing w:before="0" w:after="500" w:line="1000" w:lineRule="atLeast"/>
        <w:ind w:left="794" w:right="794"/>
        <w:jc w:val="distribute"/>
        <w:rPr>
          <w:rFonts w:ascii="Times New Roman"/>
          <w:b/>
          <w:w w:val="85"/>
          <w:sz w:val="84"/>
          <w:szCs w:val="84"/>
        </w:rPr>
      </w:pPr>
    </w:p>
    <w:p w:rsidR="00202E6B" w:rsidRPr="008B321F" w:rsidRDefault="00202E6B" w:rsidP="008B321F">
      <w:pPr>
        <w:adjustRightInd w:val="0"/>
        <w:jc w:val="center"/>
        <w:rPr>
          <w:rFonts w:ascii="Times New Roman" w:eastAsia="黑体" w:hAnsi="Times New Roman"/>
          <w:spacing w:val="60"/>
          <w:sz w:val="32"/>
          <w:szCs w:val="32"/>
        </w:rPr>
      </w:pPr>
      <w:r w:rsidRPr="008B321F">
        <w:rPr>
          <w:rFonts w:ascii="Times New Roman" w:eastAsia="黑体" w:hAnsi="Times New Roman" w:hint="eastAsia"/>
          <w:spacing w:val="60"/>
          <w:sz w:val="32"/>
          <w:szCs w:val="32"/>
        </w:rPr>
        <w:t>第</w:t>
      </w:r>
      <w:r w:rsidR="00C15E2D">
        <w:rPr>
          <w:rFonts w:ascii="Times New Roman" w:eastAsia="黑体" w:hAnsi="Times New Roman" w:hint="eastAsia"/>
          <w:spacing w:val="60"/>
          <w:sz w:val="32"/>
          <w:szCs w:val="32"/>
        </w:rPr>
        <w:t>7</w:t>
      </w:r>
      <w:r w:rsidRPr="008B321F">
        <w:rPr>
          <w:rFonts w:ascii="Times New Roman" w:eastAsia="黑体" w:hAnsi="Times New Roman" w:hint="eastAsia"/>
          <w:spacing w:val="60"/>
          <w:sz w:val="32"/>
          <w:szCs w:val="32"/>
        </w:rPr>
        <w:t>号</w:t>
      </w:r>
    </w:p>
    <w:p w:rsidR="00202E6B" w:rsidRPr="008B321F" w:rsidRDefault="00202E6B" w:rsidP="008B321F">
      <w:pPr>
        <w:spacing w:line="600" w:lineRule="exact"/>
        <w:jc w:val="center"/>
        <w:rPr>
          <w:rFonts w:ascii="Times New Roman" w:eastAsia="楷体_GB2312" w:hAnsi="Times New Roman"/>
          <w:sz w:val="32"/>
          <w:szCs w:val="32"/>
        </w:rPr>
      </w:pPr>
      <w:r w:rsidRPr="008B321F">
        <w:rPr>
          <w:rFonts w:ascii="Times New Roman" w:eastAsia="楷体_GB2312" w:hAnsi="Times New Roman" w:hint="eastAsia"/>
          <w:sz w:val="32"/>
          <w:szCs w:val="32"/>
        </w:rPr>
        <w:t>太仓市人民政府办公室</w:t>
      </w:r>
      <w:r w:rsidRPr="008B321F">
        <w:rPr>
          <w:rFonts w:ascii="Times New Roman" w:eastAsia="汉鼎简楷体" w:hAnsi="Times New Roman"/>
          <w:sz w:val="32"/>
          <w:szCs w:val="32"/>
        </w:rPr>
        <w:tab/>
        <w:t xml:space="preserve">               </w:t>
      </w:r>
      <w:r w:rsidR="00853C2A">
        <w:rPr>
          <w:rFonts w:ascii="Times New Roman" w:eastAsia="楷体_GB2312" w:hAnsi="Times New Roman"/>
          <w:sz w:val="32"/>
          <w:szCs w:val="32"/>
        </w:rPr>
        <w:t>201</w:t>
      </w:r>
      <w:r w:rsidR="00853C2A">
        <w:rPr>
          <w:rFonts w:ascii="Times New Roman" w:eastAsia="楷体_GB2312" w:hAnsi="Times New Roman" w:hint="eastAsia"/>
          <w:sz w:val="32"/>
          <w:szCs w:val="32"/>
        </w:rPr>
        <w:t>8</w:t>
      </w:r>
      <w:r w:rsidRPr="008B321F">
        <w:rPr>
          <w:rFonts w:ascii="Times New Roman" w:eastAsia="楷体_GB2312" w:hAnsi="Times New Roman" w:hint="eastAsia"/>
          <w:sz w:val="32"/>
          <w:szCs w:val="32"/>
        </w:rPr>
        <w:t>年</w:t>
      </w:r>
      <w:r w:rsidR="008F09C8">
        <w:rPr>
          <w:rFonts w:ascii="Times New Roman" w:eastAsia="楷体_GB2312" w:hAnsi="Times New Roman" w:hint="eastAsia"/>
          <w:sz w:val="32"/>
          <w:szCs w:val="32"/>
        </w:rPr>
        <w:t>8</w:t>
      </w:r>
      <w:r w:rsidRPr="008B321F">
        <w:rPr>
          <w:rFonts w:ascii="Times New Roman" w:eastAsia="楷体_GB2312" w:hAnsi="Times New Roman" w:hint="eastAsia"/>
          <w:sz w:val="32"/>
          <w:szCs w:val="32"/>
        </w:rPr>
        <w:t>月</w:t>
      </w:r>
      <w:r w:rsidR="008F09C8">
        <w:rPr>
          <w:rFonts w:ascii="Times New Roman" w:eastAsia="楷体_GB2312" w:hAnsi="Times New Roman" w:hint="eastAsia"/>
          <w:sz w:val="32"/>
          <w:szCs w:val="32"/>
        </w:rPr>
        <w:t>30</w:t>
      </w:r>
      <w:r w:rsidRPr="008B321F">
        <w:rPr>
          <w:rFonts w:ascii="Times New Roman" w:eastAsia="楷体_GB2312" w:hAnsi="Times New Roman" w:hint="eastAsia"/>
          <w:sz w:val="32"/>
          <w:szCs w:val="32"/>
        </w:rPr>
        <w:t>日</w:t>
      </w:r>
    </w:p>
    <w:p w:rsidR="00202E6B" w:rsidRDefault="00202E6B" w:rsidP="008B321F">
      <w:pPr>
        <w:spacing w:line="560" w:lineRule="exact"/>
        <w:rPr>
          <w:rFonts w:ascii="Times New Roman" w:hAnsi="Times New Roman"/>
        </w:rPr>
      </w:pPr>
    </w:p>
    <w:p w:rsidR="009C3342" w:rsidRDefault="009C3342" w:rsidP="009C3342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</w:p>
    <w:p w:rsidR="008F09C8" w:rsidRPr="00E9378A" w:rsidRDefault="008F09C8" w:rsidP="008F09C8">
      <w:pPr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E9378A">
        <w:rPr>
          <w:rFonts w:ascii="Times New Roman" w:eastAsia="仿宋_GB2312" w:hAnsi="Times New Roman"/>
          <w:kern w:val="0"/>
          <w:sz w:val="32"/>
          <w:szCs w:val="32"/>
        </w:rPr>
        <w:t>2018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8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22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日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上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午，王建国市长主持召开市政府第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1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7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次常务会议，主要</w:t>
      </w:r>
      <w:r w:rsidRPr="00D14C3E">
        <w:rPr>
          <w:rFonts w:ascii="Times New Roman" w:eastAsia="仿宋_GB2312" w:hAnsi="Times New Roman"/>
          <w:kern w:val="0"/>
          <w:sz w:val="32"/>
          <w:szCs w:val="32"/>
        </w:rPr>
        <w:t>学习贯彻中央审计委员</w:t>
      </w:r>
      <w:r w:rsidRPr="00D14C3E">
        <w:rPr>
          <w:rFonts w:ascii="Times New Roman" w:eastAsia="仿宋_GB2312" w:hAnsi="Times New Roman" w:hint="eastAsia"/>
          <w:kern w:val="0"/>
          <w:sz w:val="32"/>
          <w:szCs w:val="32"/>
        </w:rPr>
        <w:t>会</w:t>
      </w:r>
      <w:r w:rsidRPr="00D14C3E">
        <w:rPr>
          <w:rFonts w:ascii="Times New Roman" w:eastAsia="仿宋_GB2312" w:hAnsi="Times New Roman"/>
          <w:kern w:val="0"/>
          <w:sz w:val="32"/>
          <w:szCs w:val="32"/>
        </w:rPr>
        <w:t>第一</w:t>
      </w:r>
      <w:r w:rsidRPr="00D14C3E">
        <w:rPr>
          <w:rFonts w:ascii="Times New Roman" w:eastAsia="仿宋_GB2312" w:hAnsi="Times New Roman" w:hint="eastAsia"/>
          <w:kern w:val="0"/>
          <w:sz w:val="32"/>
          <w:szCs w:val="32"/>
        </w:rPr>
        <w:t>次</w:t>
      </w:r>
      <w:r w:rsidRPr="00D14C3E">
        <w:rPr>
          <w:rFonts w:ascii="Times New Roman" w:eastAsia="仿宋_GB2312" w:hAnsi="Times New Roman"/>
          <w:kern w:val="0"/>
          <w:sz w:val="32"/>
          <w:szCs w:val="32"/>
        </w:rPr>
        <w:t>会议精神</w:t>
      </w:r>
      <w:r w:rsidRPr="00D14C3E">
        <w:rPr>
          <w:rFonts w:ascii="Times New Roman" w:eastAsia="仿宋_GB2312" w:hAnsi="Times New Roman" w:hint="eastAsia"/>
          <w:kern w:val="0"/>
          <w:sz w:val="32"/>
          <w:szCs w:val="32"/>
        </w:rPr>
        <w:t>并部署</w:t>
      </w:r>
      <w:r w:rsidRPr="00D14C3E">
        <w:rPr>
          <w:rFonts w:ascii="Times New Roman" w:eastAsia="仿宋_GB2312" w:hAnsi="Times New Roman" w:hint="eastAsia"/>
          <w:kern w:val="0"/>
          <w:sz w:val="32"/>
          <w:szCs w:val="32"/>
        </w:rPr>
        <w:t>2017</w:t>
      </w:r>
      <w:r w:rsidRPr="00D14C3E">
        <w:rPr>
          <w:rFonts w:ascii="Times New Roman" w:eastAsia="仿宋_GB2312" w:hAnsi="Times New Roman" w:hint="eastAsia"/>
          <w:kern w:val="0"/>
          <w:sz w:val="32"/>
          <w:szCs w:val="32"/>
        </w:rPr>
        <w:t>年度“同级审”整改工作、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审议</w:t>
      </w:r>
      <w:r w:rsidRPr="00D14C3E">
        <w:rPr>
          <w:rFonts w:ascii="Times New Roman" w:eastAsia="仿宋_GB2312" w:hAnsi="Times New Roman" w:hint="eastAsia"/>
          <w:kern w:val="0"/>
          <w:sz w:val="32"/>
          <w:szCs w:val="32"/>
        </w:rPr>
        <w:t>《太仓市工业企业资源集约利用综合评价实施细则（修订）》</w:t>
      </w:r>
      <w:r w:rsidRPr="00D14C3E">
        <w:rPr>
          <w:rFonts w:ascii="Times New Roman" w:eastAsia="仿宋_GB2312" w:hAnsi="Times New Roman"/>
          <w:kern w:val="0"/>
          <w:sz w:val="32"/>
          <w:szCs w:val="32"/>
        </w:rPr>
        <w:t xml:space="preserve"> </w:t>
      </w:r>
      <w:r w:rsidRPr="00D14C3E">
        <w:rPr>
          <w:rFonts w:ascii="Times New Roman" w:eastAsia="仿宋_GB2312" w:hAnsi="Times New Roman" w:hint="eastAsia"/>
          <w:kern w:val="0"/>
          <w:sz w:val="32"/>
          <w:szCs w:val="32"/>
        </w:rPr>
        <w:t>、《太仓市农民工工资支付应急周转金管理办法》、《关于进一步加强招商选资工作的若干意见》、《太仓市关于促进生物医药产业发展的政策意见（试行）》、《太仓市饮用水源地保护管理办法》、《太仓市自然人娄城信用积分管理办法》等问题，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纪要如下：</w:t>
      </w:r>
    </w:p>
    <w:p w:rsidR="008F09C8" w:rsidRDefault="008F09C8" w:rsidP="008F09C8">
      <w:pPr>
        <w:widowControl/>
        <w:spacing w:line="580" w:lineRule="exact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/>
          <w:kern w:val="0"/>
          <w:sz w:val="32"/>
          <w:szCs w:val="32"/>
        </w:rPr>
        <w:t>一</w:t>
      </w:r>
      <w:r>
        <w:rPr>
          <w:rFonts w:ascii="黑体" w:eastAsia="黑体" w:hAnsi="黑体" w:hint="eastAsia"/>
          <w:kern w:val="0"/>
          <w:sz w:val="32"/>
          <w:szCs w:val="32"/>
        </w:rPr>
        <w:t>、</w:t>
      </w:r>
      <w:r w:rsidRPr="00D14C3E">
        <w:rPr>
          <w:rFonts w:ascii="黑体" w:eastAsia="黑体" w:hAnsi="黑体"/>
          <w:kern w:val="0"/>
          <w:sz w:val="32"/>
          <w:szCs w:val="32"/>
        </w:rPr>
        <w:t>学习贯彻中央审计委员</w:t>
      </w:r>
      <w:r w:rsidRPr="00D14C3E">
        <w:rPr>
          <w:rFonts w:ascii="黑体" w:eastAsia="黑体" w:hAnsi="黑体" w:hint="eastAsia"/>
          <w:kern w:val="0"/>
          <w:sz w:val="32"/>
          <w:szCs w:val="32"/>
        </w:rPr>
        <w:t>会</w:t>
      </w:r>
      <w:r w:rsidRPr="00D14C3E">
        <w:rPr>
          <w:rFonts w:ascii="黑体" w:eastAsia="黑体" w:hAnsi="黑体"/>
          <w:kern w:val="0"/>
          <w:sz w:val="32"/>
          <w:szCs w:val="32"/>
        </w:rPr>
        <w:t>第一</w:t>
      </w:r>
      <w:r w:rsidRPr="00D14C3E">
        <w:rPr>
          <w:rFonts w:ascii="黑体" w:eastAsia="黑体" w:hAnsi="黑体" w:hint="eastAsia"/>
          <w:kern w:val="0"/>
          <w:sz w:val="32"/>
          <w:szCs w:val="32"/>
        </w:rPr>
        <w:t>次</w:t>
      </w:r>
      <w:r w:rsidRPr="00D14C3E">
        <w:rPr>
          <w:rFonts w:ascii="黑体" w:eastAsia="黑体" w:hAnsi="黑体"/>
          <w:kern w:val="0"/>
          <w:sz w:val="32"/>
          <w:szCs w:val="32"/>
        </w:rPr>
        <w:t>会议精神</w:t>
      </w:r>
      <w:r w:rsidRPr="00D14C3E">
        <w:rPr>
          <w:rFonts w:ascii="黑体" w:eastAsia="黑体" w:hAnsi="黑体" w:hint="eastAsia"/>
          <w:kern w:val="0"/>
          <w:sz w:val="32"/>
          <w:szCs w:val="32"/>
        </w:rPr>
        <w:t>、部署2017年度“同级审”整改工作</w:t>
      </w:r>
    </w:p>
    <w:p w:rsidR="008F09C8" w:rsidRPr="004106E1" w:rsidRDefault="008F09C8" w:rsidP="008F09C8">
      <w:pPr>
        <w:autoSpaceDE w:val="0"/>
        <w:autoSpaceDN w:val="0"/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E9378A">
        <w:rPr>
          <w:rFonts w:ascii="Times New Roman" w:eastAsia="仿宋_GB2312" w:hAnsi="Times New Roman"/>
          <w:kern w:val="0"/>
          <w:sz w:val="32"/>
          <w:szCs w:val="32"/>
        </w:rPr>
        <w:t>会议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专题学习了习近平总书记在中央审计委员会第一次会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lastRenderedPageBreak/>
        <w:t>议上的重要讲话精神，并</w:t>
      </w:r>
      <w:r w:rsidRPr="00F4302A">
        <w:rPr>
          <w:rFonts w:ascii="Times New Roman" w:eastAsia="仿宋_GB2312" w:hAnsi="Times New Roman" w:hint="eastAsia"/>
          <w:kern w:val="0"/>
          <w:sz w:val="32"/>
          <w:szCs w:val="32"/>
        </w:rPr>
        <w:t>就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2017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年度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“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同级审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”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整改工作进行了研究部署</w:t>
      </w:r>
      <w:r w:rsidRPr="00F4302A">
        <w:rPr>
          <w:rFonts w:ascii="Times New Roman" w:eastAsia="仿宋_GB2312" w:hAnsi="Times New Roman" w:hint="eastAsia"/>
          <w:kern w:val="0"/>
          <w:sz w:val="32"/>
          <w:szCs w:val="32"/>
        </w:rPr>
        <w:t>。会议认为，审计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工作</w:t>
      </w:r>
      <w:r w:rsidRPr="00F4302A">
        <w:rPr>
          <w:rFonts w:ascii="Times New Roman" w:eastAsia="仿宋_GB2312" w:hAnsi="Times New Roman" w:hint="eastAsia"/>
          <w:kern w:val="0"/>
          <w:sz w:val="32"/>
          <w:szCs w:val="32"/>
        </w:rPr>
        <w:t>是党和国家监督体系的重要组成部分，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改革审计管理体制、</w:t>
      </w:r>
      <w:r w:rsidRPr="00F4302A">
        <w:rPr>
          <w:rFonts w:ascii="Times New Roman" w:eastAsia="仿宋_GB2312" w:hAnsi="Times New Roman" w:hint="eastAsia"/>
          <w:kern w:val="0"/>
          <w:sz w:val="32"/>
          <w:szCs w:val="32"/>
        </w:rPr>
        <w:t>组建中央审计委员会是加强党对审计工作领导的重大举措。</w:t>
      </w:r>
    </w:p>
    <w:p w:rsidR="008F09C8" w:rsidRPr="00BA3AA2" w:rsidRDefault="008F09C8" w:rsidP="008F09C8">
      <w:pPr>
        <w:autoSpaceDE w:val="0"/>
        <w:autoSpaceDN w:val="0"/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4106E1">
        <w:rPr>
          <w:rFonts w:ascii="Times New Roman" w:eastAsia="仿宋_GB2312" w:hAnsi="Times New Roman" w:hint="eastAsia"/>
          <w:kern w:val="0"/>
          <w:sz w:val="32"/>
          <w:szCs w:val="32"/>
        </w:rPr>
        <w:t>会议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明确</w:t>
      </w:r>
      <w:r w:rsidRPr="004106E1"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（一）</w:t>
      </w:r>
      <w:r w:rsidRPr="00F4302A">
        <w:rPr>
          <w:rFonts w:ascii="Times New Roman" w:eastAsia="仿宋_GB2312" w:hAnsi="Times New Roman" w:hint="eastAsia"/>
          <w:kern w:val="0"/>
          <w:sz w:val="32"/>
          <w:szCs w:val="32"/>
        </w:rPr>
        <w:t>各地各部门和各级领导干部要高度重视、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积极主动、支持配合审计工作，自觉接受审计监督，为审计依法全面履行监督职责创造良好外部环境。</w:t>
      </w:r>
      <w:r w:rsidRPr="00F4302A">
        <w:rPr>
          <w:rFonts w:ascii="Times New Roman" w:eastAsia="仿宋_GB2312" w:hAnsi="Times New Roman" w:hint="eastAsia"/>
          <w:kern w:val="0"/>
          <w:sz w:val="32"/>
          <w:szCs w:val="32"/>
        </w:rPr>
        <w:t>（二）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各地各部门主要负责同志要切实履行审计整改工作第一责任人职责，根据审计整改建议，拿出切实可行的整改措施，严格按照整改要求和规定时间</w:t>
      </w:r>
      <w:r>
        <w:rPr>
          <w:rFonts w:ascii="Times New Roman" w:eastAsia="仿宋_GB2312" w:hAnsi="Times New Roman"/>
          <w:kern w:val="0"/>
          <w:sz w:val="32"/>
          <w:szCs w:val="32"/>
        </w:rPr>
        <w:t>整改到位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，通过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完善体制机制，强化单位内部审计工作，把审计整改的成果转化为务实管理的成效。</w:t>
      </w:r>
      <w:r w:rsidRPr="00F4302A">
        <w:rPr>
          <w:rFonts w:ascii="Times New Roman" w:eastAsia="仿宋_GB2312" w:hAnsi="Times New Roman" w:hint="eastAsia"/>
          <w:kern w:val="0"/>
          <w:sz w:val="32"/>
          <w:szCs w:val="32"/>
        </w:rPr>
        <w:t>（三）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健全完善政府领导、人大监督、被审计单位负责、审计机关督促、各有关部门协调配合的审计整改工作联动机制，形成审计整改工作合力。</w:t>
      </w:r>
      <w:r w:rsidRPr="00F4302A">
        <w:rPr>
          <w:rFonts w:ascii="Times New Roman" w:eastAsia="仿宋_GB2312" w:hAnsi="Times New Roman" w:hint="eastAsia"/>
          <w:kern w:val="0"/>
          <w:sz w:val="32"/>
          <w:szCs w:val="32"/>
        </w:rPr>
        <w:t>（四）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审计</w:t>
      </w:r>
      <w:r w:rsidRPr="00F4302A">
        <w:rPr>
          <w:rFonts w:ascii="Times New Roman" w:eastAsia="仿宋_GB2312" w:hAnsi="Times New Roman" w:hint="eastAsia"/>
          <w:kern w:val="0"/>
          <w:sz w:val="32"/>
          <w:szCs w:val="32"/>
        </w:rPr>
        <w:t>部门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要加强自身建设，坚持依法审计、</w:t>
      </w:r>
      <w:r>
        <w:rPr>
          <w:rFonts w:ascii="Times New Roman" w:eastAsia="仿宋_GB2312" w:hAnsi="Times New Roman"/>
          <w:kern w:val="0"/>
          <w:sz w:val="32"/>
          <w:szCs w:val="32"/>
        </w:rPr>
        <w:t>文明审计，做到应审尽审、凡审必严、严肃问责，实现审计监督全覆盖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不断增强审计人员政治素养、专业能力和综合素质，更好发挥审计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工作</w:t>
      </w:r>
      <w:r w:rsidRPr="00F4302A">
        <w:rPr>
          <w:rFonts w:ascii="Times New Roman" w:eastAsia="仿宋_GB2312" w:hAnsi="Times New Roman"/>
          <w:kern w:val="0"/>
          <w:sz w:val="32"/>
          <w:szCs w:val="32"/>
        </w:rPr>
        <w:t>在党和国家监督体系中的重要作用。</w:t>
      </w:r>
    </w:p>
    <w:p w:rsidR="008F09C8" w:rsidRPr="001E195E" w:rsidRDefault="008F09C8" w:rsidP="008F09C8">
      <w:pPr>
        <w:widowControl/>
        <w:spacing w:line="580" w:lineRule="exact"/>
        <w:ind w:firstLine="660"/>
        <w:jc w:val="left"/>
        <w:rPr>
          <w:rFonts w:ascii="黑体" w:eastAsia="黑体" w:hAnsi="黑体"/>
          <w:kern w:val="0"/>
          <w:sz w:val="32"/>
          <w:szCs w:val="32"/>
        </w:rPr>
      </w:pPr>
      <w:r w:rsidRPr="001E195E">
        <w:rPr>
          <w:rFonts w:ascii="黑体" w:eastAsia="黑体" w:hAnsi="黑体"/>
          <w:kern w:val="0"/>
          <w:sz w:val="32"/>
          <w:szCs w:val="32"/>
        </w:rPr>
        <w:t>二、</w:t>
      </w:r>
      <w:r>
        <w:rPr>
          <w:rFonts w:ascii="黑体" w:eastAsia="黑体" w:hAnsi="黑体" w:hint="eastAsia"/>
          <w:kern w:val="0"/>
          <w:sz w:val="32"/>
          <w:szCs w:val="32"/>
        </w:rPr>
        <w:t>审议</w:t>
      </w:r>
      <w:r w:rsidRPr="00F4302A">
        <w:rPr>
          <w:rFonts w:ascii="黑体" w:eastAsia="黑体" w:hAnsi="黑体" w:hint="eastAsia"/>
          <w:kern w:val="0"/>
          <w:sz w:val="32"/>
          <w:szCs w:val="32"/>
        </w:rPr>
        <w:t>《太仓市工业企业资源集约利用综合评价实施细则（修订）》</w:t>
      </w:r>
    </w:p>
    <w:p w:rsidR="008F09C8" w:rsidRPr="000E0448" w:rsidRDefault="008F09C8" w:rsidP="008F09C8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F4302A">
        <w:rPr>
          <w:rFonts w:ascii="Times New Roman" w:eastAsia="仿宋_GB2312" w:hAnsi="Times New Roman"/>
          <w:kern w:val="0"/>
          <w:sz w:val="32"/>
          <w:szCs w:val="32"/>
        </w:rPr>
        <w:t>会议</w:t>
      </w:r>
      <w:r w:rsidRPr="00F4302A">
        <w:rPr>
          <w:rFonts w:ascii="Times New Roman" w:eastAsia="仿宋_GB2312" w:hAnsi="Times New Roman" w:hint="eastAsia"/>
          <w:kern w:val="0"/>
          <w:sz w:val="32"/>
          <w:szCs w:val="32"/>
        </w:rPr>
        <w:t>听取并审议了市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经信委</w:t>
      </w:r>
      <w:r w:rsidRPr="00F4302A">
        <w:rPr>
          <w:rFonts w:ascii="Times New Roman" w:eastAsia="仿宋_GB2312" w:hAnsi="Times New Roman" w:hint="eastAsia"/>
          <w:kern w:val="0"/>
          <w:sz w:val="32"/>
          <w:szCs w:val="32"/>
        </w:rPr>
        <w:t>关于</w:t>
      </w:r>
      <w:r w:rsidRPr="00D14C3E">
        <w:rPr>
          <w:rFonts w:ascii="Times New Roman" w:eastAsia="仿宋_GB2312" w:hAnsi="Times New Roman" w:hint="eastAsia"/>
          <w:kern w:val="0"/>
          <w:sz w:val="32"/>
          <w:szCs w:val="32"/>
        </w:rPr>
        <w:t>《太仓市工业企业资源集约利用综合评价实施细则（修订）》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的汇报。会议认为，根据上级文件精神并结合太仓实际对该《实施细则》进行修订完善，有利于工业企业差别化政策和服务的落地落实，实现资源配置更加高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lastRenderedPageBreak/>
        <w:t>效精准，更好为全市产业转型升级创新发展提供决策支撑。</w:t>
      </w:r>
    </w:p>
    <w:p w:rsidR="008F09C8" w:rsidRDefault="008F09C8" w:rsidP="008F09C8">
      <w:pPr>
        <w:spacing w:line="600" w:lineRule="exact"/>
        <w:ind w:firstLine="630"/>
        <w:rPr>
          <w:rFonts w:ascii="Times New Roman" w:eastAsia="仿宋_GB2312" w:hAnsi="Times New Roman"/>
          <w:kern w:val="0"/>
          <w:sz w:val="32"/>
          <w:szCs w:val="32"/>
        </w:rPr>
      </w:pPr>
      <w:r w:rsidRPr="00BD466D">
        <w:rPr>
          <w:rFonts w:ascii="Times New Roman" w:eastAsia="仿宋_GB2312" w:hAnsi="Times New Roman" w:hint="eastAsia"/>
          <w:kern w:val="0"/>
          <w:sz w:val="32"/>
          <w:szCs w:val="32"/>
        </w:rPr>
        <w:t>会议明确，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原则同意该《实施细则（修订）》</w:t>
      </w:r>
      <w:r w:rsidRPr="00BD466D">
        <w:rPr>
          <w:rFonts w:ascii="Times New Roman" w:eastAsia="仿宋_GB2312" w:hAnsi="Times New Roman" w:hint="eastAsia"/>
          <w:kern w:val="0"/>
          <w:sz w:val="32"/>
          <w:szCs w:val="32"/>
        </w:rPr>
        <w:t>，会后由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市经信委根据会议讨论的意见作修改完善，以市政府办公室名义下发。</w:t>
      </w:r>
    </w:p>
    <w:p w:rsidR="008F09C8" w:rsidRDefault="008F09C8" w:rsidP="008F09C8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会议强调，（一）各地各部门</w:t>
      </w:r>
      <w:r w:rsidRPr="005614DF">
        <w:rPr>
          <w:rFonts w:ascii="Times New Roman" w:eastAsia="仿宋_GB2312" w:hAnsi="Times New Roman"/>
          <w:kern w:val="0"/>
          <w:sz w:val="32"/>
          <w:szCs w:val="32"/>
        </w:rPr>
        <w:t>要提高思想站位</w:t>
      </w:r>
      <w:r w:rsidRPr="005614DF"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 w:rsidRPr="005614DF">
        <w:rPr>
          <w:rFonts w:ascii="Times New Roman" w:eastAsia="仿宋_GB2312" w:hAnsi="Times New Roman"/>
          <w:kern w:val="0"/>
          <w:sz w:val="32"/>
          <w:szCs w:val="32"/>
        </w:rPr>
        <w:t>建立以提高土地、能源等单位资源要素产出率和科技创新、技术改造等创新要素生产率为导向的工业企业综合评价体系，促进资源要素优化配置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 w:rsidRPr="005614DF">
        <w:rPr>
          <w:rFonts w:ascii="Times New Roman" w:eastAsia="仿宋_GB2312" w:hAnsi="Times New Roman"/>
          <w:kern w:val="0"/>
          <w:sz w:val="32"/>
          <w:szCs w:val="32"/>
        </w:rPr>
        <w:t>加速企业转型升级。</w:t>
      </w:r>
      <w:r w:rsidRPr="005614DF">
        <w:rPr>
          <w:rFonts w:ascii="Times New Roman" w:eastAsia="仿宋_GB2312" w:hAnsi="Times New Roman" w:hint="eastAsia"/>
          <w:kern w:val="0"/>
          <w:sz w:val="32"/>
          <w:szCs w:val="32"/>
        </w:rPr>
        <w:t>（二）</w:t>
      </w:r>
      <w:r w:rsidRPr="005614DF">
        <w:rPr>
          <w:rFonts w:ascii="Times New Roman" w:eastAsia="仿宋_GB2312" w:hAnsi="Times New Roman"/>
          <w:kern w:val="0"/>
          <w:sz w:val="32"/>
          <w:szCs w:val="32"/>
        </w:rPr>
        <w:t>工业企业资源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集约</w:t>
      </w:r>
      <w:r w:rsidRPr="005614DF">
        <w:rPr>
          <w:rFonts w:ascii="Times New Roman" w:eastAsia="仿宋_GB2312" w:hAnsi="Times New Roman"/>
          <w:kern w:val="0"/>
          <w:sz w:val="32"/>
          <w:szCs w:val="32"/>
        </w:rPr>
        <w:t>利用综合评价工作</w:t>
      </w:r>
      <w:r w:rsidRPr="005614DF">
        <w:rPr>
          <w:rFonts w:ascii="Times New Roman" w:eastAsia="仿宋_GB2312" w:hAnsi="Times New Roman" w:hint="eastAsia"/>
          <w:kern w:val="0"/>
          <w:sz w:val="32"/>
          <w:szCs w:val="32"/>
        </w:rPr>
        <w:t>面广量大，</w:t>
      </w:r>
      <w:r w:rsidRPr="005614DF">
        <w:rPr>
          <w:rFonts w:ascii="Times New Roman" w:eastAsia="仿宋_GB2312" w:hAnsi="Times New Roman"/>
          <w:kern w:val="0"/>
          <w:sz w:val="32"/>
          <w:szCs w:val="32"/>
        </w:rPr>
        <w:t>各地各</w:t>
      </w:r>
      <w:r w:rsidRPr="005614DF">
        <w:rPr>
          <w:rFonts w:ascii="Times New Roman" w:eastAsia="仿宋_GB2312" w:hAnsi="Times New Roman" w:hint="eastAsia"/>
          <w:kern w:val="0"/>
          <w:sz w:val="32"/>
          <w:szCs w:val="32"/>
        </w:rPr>
        <w:t>有关</w:t>
      </w:r>
      <w:r w:rsidRPr="005614DF">
        <w:rPr>
          <w:rFonts w:ascii="Times New Roman" w:eastAsia="仿宋_GB2312" w:hAnsi="Times New Roman"/>
          <w:kern w:val="0"/>
          <w:sz w:val="32"/>
          <w:szCs w:val="32"/>
        </w:rPr>
        <w:t>部门要</w:t>
      </w:r>
      <w:r w:rsidRPr="005614DF">
        <w:rPr>
          <w:rFonts w:ascii="Times New Roman" w:eastAsia="仿宋_GB2312" w:hAnsi="Times New Roman" w:hint="eastAsia"/>
          <w:kern w:val="0"/>
          <w:sz w:val="32"/>
          <w:szCs w:val="32"/>
        </w:rPr>
        <w:t>增强工作</w:t>
      </w:r>
      <w:r w:rsidRPr="005614DF">
        <w:rPr>
          <w:rFonts w:ascii="Times New Roman" w:eastAsia="仿宋_GB2312" w:hAnsi="Times New Roman"/>
          <w:kern w:val="0"/>
          <w:sz w:val="32"/>
          <w:szCs w:val="32"/>
        </w:rPr>
        <w:t>合力</w:t>
      </w:r>
      <w:r w:rsidRPr="005614DF"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 w:rsidRPr="005614DF">
        <w:rPr>
          <w:rFonts w:ascii="Times New Roman" w:eastAsia="仿宋_GB2312" w:hAnsi="Times New Roman"/>
          <w:kern w:val="0"/>
          <w:sz w:val="32"/>
          <w:szCs w:val="32"/>
        </w:rPr>
        <w:t>加大工作力度，推动工作高质量开展。</w:t>
      </w:r>
      <w:r w:rsidRPr="005614DF">
        <w:rPr>
          <w:rFonts w:ascii="Times New Roman" w:eastAsia="仿宋_GB2312" w:hAnsi="Times New Roman" w:hint="eastAsia"/>
          <w:kern w:val="0"/>
          <w:sz w:val="32"/>
          <w:szCs w:val="32"/>
        </w:rPr>
        <w:t>（三）</w:t>
      </w:r>
      <w:r w:rsidRPr="005614DF">
        <w:rPr>
          <w:rFonts w:ascii="Times New Roman" w:eastAsia="仿宋_GB2312" w:hAnsi="Times New Roman"/>
          <w:kern w:val="0"/>
          <w:sz w:val="32"/>
          <w:szCs w:val="32"/>
        </w:rPr>
        <w:t>各地各部门要围绕评价结果，以差别化政策为核心实施差异化服务，大力培育壮大优势产业。</w:t>
      </w:r>
    </w:p>
    <w:p w:rsidR="008F09C8" w:rsidRPr="004106E1" w:rsidRDefault="008F09C8" w:rsidP="008F09C8">
      <w:pPr>
        <w:spacing w:line="500" w:lineRule="exact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</w:rPr>
      </w:pPr>
      <w:r w:rsidRPr="00BD466D">
        <w:rPr>
          <w:rFonts w:ascii="黑体" w:eastAsia="黑体" w:hAnsi="黑体"/>
          <w:kern w:val="0"/>
          <w:sz w:val="32"/>
          <w:szCs w:val="32"/>
        </w:rPr>
        <w:t>三、</w:t>
      </w:r>
      <w:r w:rsidRPr="00BD466D">
        <w:rPr>
          <w:rFonts w:ascii="黑体" w:eastAsia="黑体" w:hAnsi="黑体" w:hint="eastAsia"/>
          <w:kern w:val="0"/>
          <w:sz w:val="32"/>
          <w:szCs w:val="32"/>
        </w:rPr>
        <w:t>审议</w:t>
      </w:r>
      <w:r w:rsidRPr="00D33196">
        <w:rPr>
          <w:rFonts w:ascii="黑体" w:eastAsia="黑体" w:hAnsi="黑体" w:hint="eastAsia"/>
          <w:kern w:val="0"/>
          <w:sz w:val="32"/>
          <w:szCs w:val="32"/>
        </w:rPr>
        <w:t>《太仓市农民工工资支付应急周转金管理办法》</w:t>
      </w:r>
    </w:p>
    <w:p w:rsidR="008F09C8" w:rsidRPr="00D33196" w:rsidRDefault="008F09C8" w:rsidP="008F09C8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E9378A">
        <w:rPr>
          <w:rFonts w:ascii="Times New Roman" w:eastAsia="仿宋_GB2312" w:hAnsi="Times New Roman"/>
          <w:kern w:val="0"/>
          <w:sz w:val="32"/>
          <w:szCs w:val="32"/>
        </w:rPr>
        <w:t>会议听取并审议了市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人社局关于</w:t>
      </w:r>
      <w:r w:rsidRPr="00D14C3E">
        <w:rPr>
          <w:rFonts w:ascii="Times New Roman" w:eastAsia="仿宋_GB2312" w:hAnsi="Times New Roman" w:hint="eastAsia"/>
          <w:kern w:val="0"/>
          <w:sz w:val="32"/>
          <w:szCs w:val="32"/>
        </w:rPr>
        <w:t>《太仓市农民工工资支付应急周转金管理办法》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的汇报。会议认为，</w:t>
      </w:r>
      <w:r w:rsidRPr="00BB1F87">
        <w:rPr>
          <w:rFonts w:ascii="Times New Roman" w:eastAsia="仿宋_GB2312" w:hAnsi="Times New Roman"/>
          <w:kern w:val="0"/>
          <w:sz w:val="32"/>
          <w:szCs w:val="32"/>
        </w:rPr>
        <w:t>解决拖欠农民工工资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问题，事关广大农民工切身利益，事关社会公平正义和社会和谐稳定。</w:t>
      </w:r>
    </w:p>
    <w:p w:rsidR="008F09C8" w:rsidRPr="00D33196" w:rsidRDefault="008F09C8" w:rsidP="008F09C8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A656A1">
        <w:rPr>
          <w:rFonts w:ascii="Times New Roman" w:eastAsia="仿宋_GB2312" w:hAnsi="Times New Roman" w:hint="eastAsia"/>
          <w:kern w:val="0"/>
          <w:sz w:val="32"/>
          <w:szCs w:val="32"/>
        </w:rPr>
        <w:t>会议明确，原则同意该《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管理办法</w:t>
      </w:r>
      <w:r w:rsidRPr="00A656A1">
        <w:rPr>
          <w:rFonts w:ascii="Times New Roman" w:eastAsia="仿宋_GB2312" w:hAnsi="Times New Roman" w:hint="eastAsia"/>
          <w:kern w:val="0"/>
          <w:sz w:val="32"/>
          <w:szCs w:val="32"/>
        </w:rPr>
        <w:t>》，会后由市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人社局</w:t>
      </w:r>
      <w:r w:rsidRPr="00A656A1">
        <w:rPr>
          <w:rFonts w:ascii="Times New Roman" w:eastAsia="仿宋_GB2312" w:hAnsi="Times New Roman" w:hint="eastAsia"/>
          <w:kern w:val="0"/>
          <w:sz w:val="32"/>
          <w:szCs w:val="32"/>
        </w:rPr>
        <w:t>根据会议讨论的意见作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修改完善，以市政府办公室</w:t>
      </w:r>
      <w:r w:rsidRPr="00A656A1">
        <w:rPr>
          <w:rFonts w:ascii="Times New Roman" w:eastAsia="仿宋_GB2312" w:hAnsi="Times New Roman" w:hint="eastAsia"/>
          <w:kern w:val="0"/>
          <w:sz w:val="32"/>
          <w:szCs w:val="32"/>
        </w:rPr>
        <w:t>名义下发。</w:t>
      </w:r>
    </w:p>
    <w:p w:rsidR="008F09C8" w:rsidRDefault="008F09C8" w:rsidP="008F09C8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会议强调</w:t>
      </w:r>
      <w:r w:rsidRPr="00A656A1"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（一）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依照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“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属地管理、分级负责、谁主管谁负责、谁审批谁负责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”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的原则，</w:t>
      </w:r>
      <w:r w:rsidRPr="00D33196">
        <w:rPr>
          <w:rFonts w:ascii="Times New Roman" w:eastAsia="仿宋_GB2312" w:hAnsi="Times New Roman" w:hint="eastAsia"/>
          <w:kern w:val="0"/>
          <w:sz w:val="32"/>
          <w:szCs w:val="32"/>
        </w:rPr>
        <w:t>一旦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有适用情形出现，第一时间启动应急周转金，化解劳资矛盾，维护社会和谐稳定。</w:t>
      </w:r>
      <w:r w:rsidRPr="00D33196">
        <w:rPr>
          <w:rFonts w:ascii="Times New Roman" w:eastAsia="仿宋_GB2312" w:hAnsi="Times New Roman" w:hint="eastAsia"/>
          <w:kern w:val="0"/>
          <w:sz w:val="32"/>
          <w:szCs w:val="32"/>
        </w:rPr>
        <w:t>（二）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农民工工资应急周转金的使用应以谨慎高效为原则，对应急周转金的使用、审批、追偿、核销必须全过程监管，确保应急周转金专款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lastRenderedPageBreak/>
        <w:t>专用，及时追偿。</w:t>
      </w:r>
      <w:r w:rsidRPr="00D33196">
        <w:rPr>
          <w:rFonts w:ascii="Times New Roman" w:eastAsia="仿宋_GB2312" w:hAnsi="Times New Roman" w:hint="eastAsia"/>
          <w:kern w:val="0"/>
          <w:sz w:val="32"/>
          <w:szCs w:val="32"/>
        </w:rPr>
        <w:t>（三）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各职能部门之间要</w:t>
      </w:r>
      <w:r w:rsidRPr="00D33196">
        <w:rPr>
          <w:rFonts w:ascii="Times New Roman" w:eastAsia="仿宋_GB2312" w:hAnsi="Times New Roman" w:hint="eastAsia"/>
          <w:kern w:val="0"/>
          <w:sz w:val="32"/>
          <w:szCs w:val="32"/>
        </w:rPr>
        <w:t>注重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协作</w:t>
      </w:r>
      <w:r w:rsidRPr="00D33196">
        <w:rPr>
          <w:rFonts w:ascii="Times New Roman" w:eastAsia="仿宋_GB2312" w:hAnsi="Times New Roman" w:hint="eastAsia"/>
          <w:kern w:val="0"/>
          <w:sz w:val="32"/>
          <w:szCs w:val="32"/>
        </w:rPr>
        <w:t>、强化协调、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互通信息，完善操作流程，注重</w:t>
      </w:r>
      <w:r w:rsidRPr="00D33196">
        <w:rPr>
          <w:rFonts w:ascii="Times New Roman" w:eastAsia="仿宋_GB2312" w:hAnsi="Times New Roman" w:hint="eastAsia"/>
          <w:kern w:val="0"/>
          <w:sz w:val="32"/>
          <w:szCs w:val="32"/>
        </w:rPr>
        <w:t>工作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实效，形成有效解决欠薪问题的地方政府横向协作网络，</w:t>
      </w:r>
      <w:r w:rsidRPr="00D33196">
        <w:rPr>
          <w:rFonts w:ascii="Times New Roman" w:eastAsia="仿宋_GB2312" w:hAnsi="Times New Roman" w:hint="eastAsia"/>
          <w:kern w:val="0"/>
          <w:sz w:val="32"/>
          <w:szCs w:val="32"/>
        </w:rPr>
        <w:t>进一步</w:t>
      </w:r>
      <w:r w:rsidRPr="00D33196">
        <w:rPr>
          <w:rFonts w:ascii="Times New Roman" w:eastAsia="仿宋_GB2312" w:hAnsi="Times New Roman"/>
          <w:kern w:val="0"/>
          <w:sz w:val="32"/>
          <w:szCs w:val="32"/>
        </w:rPr>
        <w:t>构建和谐稳定的劳动关系。</w:t>
      </w:r>
    </w:p>
    <w:p w:rsidR="008F09C8" w:rsidRDefault="008F09C8" w:rsidP="008F09C8">
      <w:pPr>
        <w:adjustRightInd w:val="0"/>
        <w:spacing w:line="600" w:lineRule="exact"/>
        <w:ind w:firstLine="640"/>
        <w:rPr>
          <w:rFonts w:ascii="黑体" w:eastAsia="黑体" w:hAnsi="黑体"/>
          <w:kern w:val="0"/>
          <w:sz w:val="32"/>
          <w:szCs w:val="32"/>
        </w:rPr>
      </w:pPr>
      <w:r w:rsidRPr="00A656A1">
        <w:rPr>
          <w:rFonts w:ascii="黑体" w:eastAsia="黑体" w:hAnsi="黑体" w:hint="eastAsia"/>
          <w:kern w:val="0"/>
          <w:sz w:val="32"/>
          <w:szCs w:val="32"/>
        </w:rPr>
        <w:t>四、审议</w:t>
      </w:r>
      <w:r w:rsidRPr="00543294">
        <w:rPr>
          <w:rFonts w:ascii="黑体" w:eastAsia="黑体" w:hAnsi="黑体" w:hint="eastAsia"/>
          <w:kern w:val="0"/>
          <w:sz w:val="32"/>
          <w:szCs w:val="32"/>
        </w:rPr>
        <w:t>《关于进一步加强招商选资工作的若干意见》</w:t>
      </w:r>
    </w:p>
    <w:p w:rsidR="008F09C8" w:rsidRPr="00411358" w:rsidRDefault="008F09C8" w:rsidP="008F09C8">
      <w:pPr>
        <w:spacing w:line="60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A656A1">
        <w:rPr>
          <w:rFonts w:ascii="Times New Roman" w:eastAsia="仿宋_GB2312" w:hAnsi="Times New Roman" w:hint="eastAsia"/>
          <w:kern w:val="0"/>
          <w:sz w:val="32"/>
          <w:szCs w:val="32"/>
        </w:rPr>
        <w:t>会议听取并审议了市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商务局</w:t>
      </w:r>
      <w:r w:rsidRPr="00A656A1">
        <w:rPr>
          <w:rFonts w:ascii="Times New Roman" w:eastAsia="仿宋_GB2312" w:hAnsi="Times New Roman" w:hint="eastAsia"/>
          <w:kern w:val="0"/>
          <w:sz w:val="32"/>
          <w:szCs w:val="32"/>
        </w:rPr>
        <w:t>关于</w:t>
      </w:r>
      <w:r w:rsidRPr="00D14C3E">
        <w:rPr>
          <w:rFonts w:ascii="Times New Roman" w:eastAsia="仿宋_GB2312" w:hAnsi="Times New Roman" w:hint="eastAsia"/>
          <w:kern w:val="0"/>
          <w:sz w:val="32"/>
          <w:szCs w:val="32"/>
        </w:rPr>
        <w:t>《关于进一步加强招商选资工作的若干意见》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的汇报。会议认为，</w:t>
      </w:r>
      <w:r w:rsidRPr="00411358">
        <w:rPr>
          <w:rFonts w:ascii="Times New Roman" w:eastAsia="仿宋_GB2312" w:hAnsi="Times New Roman" w:hint="eastAsia"/>
          <w:kern w:val="0"/>
          <w:sz w:val="32"/>
          <w:szCs w:val="32"/>
        </w:rPr>
        <w:t>在当前宏观形势下，招商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选资工作仍然是我市经济稳增快转的重要基础，</w:t>
      </w:r>
      <w:r w:rsidRPr="00411358">
        <w:rPr>
          <w:rFonts w:ascii="Times New Roman" w:eastAsia="仿宋_GB2312" w:hAnsi="Times New Roman" w:hint="eastAsia"/>
          <w:kern w:val="0"/>
          <w:sz w:val="32"/>
          <w:szCs w:val="32"/>
        </w:rPr>
        <w:t>出台该《意见》有利于要进一步打破思维定势，提高招商</w:t>
      </w:r>
      <w:r w:rsidRPr="00411358">
        <w:rPr>
          <w:rFonts w:ascii="Times New Roman" w:eastAsia="仿宋_GB2312" w:hAnsi="Times New Roman"/>
          <w:kern w:val="0"/>
          <w:sz w:val="32"/>
          <w:szCs w:val="32"/>
        </w:rPr>
        <w:t>选资成效，加快新旧动能转换。</w:t>
      </w:r>
    </w:p>
    <w:p w:rsidR="008F09C8" w:rsidRDefault="008F09C8" w:rsidP="008F09C8">
      <w:pPr>
        <w:spacing w:line="60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411358">
        <w:rPr>
          <w:rFonts w:ascii="Times New Roman" w:eastAsia="仿宋_GB2312" w:hAnsi="Times New Roman" w:hint="eastAsia"/>
          <w:kern w:val="0"/>
          <w:sz w:val="32"/>
          <w:szCs w:val="32"/>
        </w:rPr>
        <w:t>会议明确，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原则同意该《意见》，</w:t>
      </w:r>
      <w:r w:rsidRPr="00411358">
        <w:rPr>
          <w:rFonts w:ascii="Times New Roman" w:eastAsia="仿宋_GB2312" w:hAnsi="Times New Roman" w:hint="eastAsia"/>
          <w:kern w:val="0"/>
          <w:sz w:val="32"/>
          <w:szCs w:val="32"/>
        </w:rPr>
        <w:t>会后由市商务局根据会议讨论的意见对该《意见》作进一步修改完善，报市委审定。</w:t>
      </w:r>
    </w:p>
    <w:p w:rsidR="008F09C8" w:rsidRPr="00411358" w:rsidRDefault="008F09C8" w:rsidP="008F09C8">
      <w:pPr>
        <w:spacing w:line="60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会议要求，</w:t>
      </w:r>
      <w:r w:rsidRPr="00411358">
        <w:rPr>
          <w:rFonts w:ascii="Times New Roman" w:eastAsia="仿宋_GB2312" w:hAnsi="Times New Roman" w:hint="eastAsia"/>
          <w:kern w:val="0"/>
          <w:sz w:val="32"/>
          <w:szCs w:val="32"/>
        </w:rPr>
        <w:t>各地各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有关</w:t>
      </w:r>
      <w:r w:rsidRPr="00411358">
        <w:rPr>
          <w:rFonts w:ascii="Times New Roman" w:eastAsia="仿宋_GB2312" w:hAnsi="Times New Roman" w:hint="eastAsia"/>
          <w:kern w:val="0"/>
          <w:sz w:val="32"/>
          <w:szCs w:val="32"/>
        </w:rPr>
        <w:t>部门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在招商选资具体工作中</w:t>
      </w:r>
      <w:r w:rsidRPr="00411358">
        <w:rPr>
          <w:rFonts w:ascii="Times New Roman" w:eastAsia="仿宋_GB2312" w:hAnsi="Times New Roman"/>
          <w:kern w:val="0"/>
          <w:sz w:val="32"/>
          <w:szCs w:val="32"/>
        </w:rPr>
        <w:t>要</w:t>
      </w:r>
      <w:r>
        <w:rPr>
          <w:rFonts w:ascii="Times New Roman" w:eastAsia="仿宋_GB2312" w:hAnsi="Times New Roman"/>
          <w:kern w:val="0"/>
          <w:sz w:val="32"/>
          <w:szCs w:val="32"/>
        </w:rPr>
        <w:t>充分发挥</w:t>
      </w:r>
      <w:r w:rsidRPr="00411358">
        <w:rPr>
          <w:rFonts w:ascii="Times New Roman" w:eastAsia="仿宋_GB2312" w:hAnsi="Times New Roman" w:hint="eastAsia"/>
          <w:kern w:val="0"/>
          <w:sz w:val="32"/>
          <w:szCs w:val="32"/>
        </w:rPr>
        <w:t>我市</w:t>
      </w:r>
      <w:r w:rsidRPr="00411358">
        <w:rPr>
          <w:rFonts w:ascii="Times New Roman" w:eastAsia="仿宋_GB2312" w:hAnsi="Times New Roman"/>
          <w:kern w:val="0"/>
          <w:sz w:val="32"/>
          <w:szCs w:val="32"/>
        </w:rPr>
        <w:t>特色优势，深度融入长三角区域合作一体化发展，强势推进，为高质量建设</w:t>
      </w:r>
      <w:r w:rsidRPr="00411358">
        <w:rPr>
          <w:rFonts w:ascii="Times New Roman" w:eastAsia="仿宋_GB2312" w:hAnsi="Times New Roman"/>
          <w:kern w:val="0"/>
          <w:sz w:val="32"/>
          <w:szCs w:val="32"/>
        </w:rPr>
        <w:t>“</w:t>
      </w:r>
      <w:r w:rsidRPr="00411358">
        <w:rPr>
          <w:rFonts w:ascii="Times New Roman" w:eastAsia="仿宋_GB2312" w:hAnsi="Times New Roman"/>
          <w:kern w:val="0"/>
          <w:sz w:val="32"/>
          <w:szCs w:val="32"/>
        </w:rPr>
        <w:t>两地两城</w:t>
      </w:r>
      <w:r w:rsidRPr="00411358">
        <w:rPr>
          <w:rFonts w:ascii="Times New Roman" w:eastAsia="仿宋_GB2312" w:hAnsi="Times New Roman"/>
          <w:kern w:val="0"/>
          <w:sz w:val="32"/>
          <w:szCs w:val="32"/>
        </w:rPr>
        <w:t>”</w:t>
      </w:r>
      <w:r w:rsidRPr="00411358">
        <w:rPr>
          <w:rFonts w:ascii="Times New Roman" w:eastAsia="仿宋_GB2312" w:hAnsi="Times New Roman"/>
          <w:kern w:val="0"/>
          <w:sz w:val="32"/>
          <w:szCs w:val="32"/>
        </w:rPr>
        <w:t>打下坚实基础。</w:t>
      </w:r>
    </w:p>
    <w:p w:rsidR="008F09C8" w:rsidRPr="007032F1" w:rsidRDefault="008F09C8" w:rsidP="008F09C8">
      <w:pPr>
        <w:spacing w:line="50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 w:rsidRPr="007032F1">
        <w:rPr>
          <w:rFonts w:ascii="黑体" w:eastAsia="黑体" w:hAnsi="黑体" w:hint="eastAsia"/>
          <w:kern w:val="0"/>
          <w:sz w:val="32"/>
          <w:szCs w:val="32"/>
        </w:rPr>
        <w:t>五、</w:t>
      </w:r>
      <w:r>
        <w:rPr>
          <w:rFonts w:ascii="黑体" w:eastAsia="黑体" w:hAnsi="黑体" w:hint="eastAsia"/>
          <w:kern w:val="0"/>
          <w:sz w:val="32"/>
          <w:szCs w:val="32"/>
        </w:rPr>
        <w:t>审议</w:t>
      </w:r>
      <w:r w:rsidRPr="00411358">
        <w:rPr>
          <w:rFonts w:ascii="黑体" w:eastAsia="黑体" w:hAnsi="黑体" w:hint="eastAsia"/>
          <w:kern w:val="0"/>
          <w:sz w:val="32"/>
          <w:szCs w:val="32"/>
        </w:rPr>
        <w:t>《太仓市关于促进生物医药产业发展的政策意见（试行）》</w:t>
      </w:r>
    </w:p>
    <w:p w:rsidR="008F09C8" w:rsidRPr="00844619" w:rsidRDefault="008F09C8" w:rsidP="008F09C8">
      <w:pPr>
        <w:widowControl/>
        <w:spacing w:line="600" w:lineRule="exact"/>
        <w:ind w:firstLineChars="196" w:firstLine="627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 w:rsidRPr="007032F1">
        <w:rPr>
          <w:rFonts w:ascii="Times New Roman" w:eastAsia="仿宋_GB2312" w:hAnsi="Times New Roman" w:hint="eastAsia"/>
          <w:kern w:val="0"/>
          <w:sz w:val="32"/>
          <w:szCs w:val="32"/>
        </w:rPr>
        <w:t>会议听取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并审议了市招商局关于</w:t>
      </w:r>
      <w:r w:rsidRPr="00D14C3E">
        <w:rPr>
          <w:rFonts w:ascii="Times New Roman" w:eastAsia="仿宋_GB2312" w:hAnsi="Times New Roman" w:hint="eastAsia"/>
          <w:kern w:val="0"/>
          <w:sz w:val="32"/>
          <w:szCs w:val="32"/>
        </w:rPr>
        <w:t>《太仓市关于促进生物医药产业发展的政策意见（试行）》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的汇报。会议认为，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生物医药产业是我市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“1115”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产业发展的重要内容之一，出台该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《意见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（试行）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》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有利于进一步推动我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市生物医药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产业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加速产业化、再上新台阶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</w:p>
    <w:p w:rsidR="008F09C8" w:rsidRPr="00844619" w:rsidRDefault="008F09C8" w:rsidP="008F09C8">
      <w:pPr>
        <w:widowControl/>
        <w:spacing w:line="600" w:lineRule="exact"/>
        <w:ind w:firstLineChars="196" w:firstLine="627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会议明确，（一）原则同意该《意见（试行）》，会后由市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招商局根据会议讨论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的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意见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进行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修改完善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，报市委审定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。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（二）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lastRenderedPageBreak/>
        <w:t>涉及生物医药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产业布局较重的港区、高新区、沙溪镇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和各有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关部门要深刻领会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政策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精神，确保政策落实到位。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（三）</w:t>
      </w:r>
      <w:r>
        <w:rPr>
          <w:rFonts w:ascii="Times New Roman" w:eastAsia="仿宋_GB2312" w:hAnsi="Times New Roman"/>
          <w:kern w:val="0"/>
          <w:sz w:val="32"/>
          <w:szCs w:val="32"/>
        </w:rPr>
        <w:t>相关载体和招商单位要结合我市区位优势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、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产业优势，高质量打造生物医药创新生态系统，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全力推动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生物医药</w:t>
      </w:r>
      <w:r w:rsidRPr="00844619">
        <w:rPr>
          <w:rFonts w:ascii="Times New Roman" w:eastAsia="仿宋_GB2312" w:hAnsi="Times New Roman" w:hint="eastAsia"/>
          <w:kern w:val="0"/>
          <w:sz w:val="32"/>
          <w:szCs w:val="32"/>
        </w:rPr>
        <w:t>产业快速发展</w:t>
      </w:r>
      <w:r w:rsidRPr="00844619">
        <w:rPr>
          <w:rFonts w:ascii="Times New Roman" w:eastAsia="仿宋_GB2312" w:hAnsi="Times New Roman"/>
          <w:kern w:val="0"/>
          <w:sz w:val="32"/>
          <w:szCs w:val="32"/>
        </w:rPr>
        <w:t>。</w:t>
      </w:r>
    </w:p>
    <w:p w:rsidR="008F09C8" w:rsidRPr="00071B7D" w:rsidRDefault="008F09C8" w:rsidP="008F09C8">
      <w:pPr>
        <w:adjustRightInd w:val="0"/>
        <w:spacing w:line="600" w:lineRule="exact"/>
        <w:ind w:firstLine="640"/>
        <w:rPr>
          <w:rFonts w:ascii="黑体" w:eastAsia="黑体" w:hAnsi="黑体"/>
          <w:kern w:val="0"/>
          <w:sz w:val="32"/>
          <w:szCs w:val="32"/>
        </w:rPr>
      </w:pPr>
      <w:r w:rsidRPr="00071B7D">
        <w:rPr>
          <w:rFonts w:ascii="黑体" w:eastAsia="黑体" w:hAnsi="黑体" w:hint="eastAsia"/>
          <w:kern w:val="0"/>
          <w:sz w:val="32"/>
          <w:szCs w:val="32"/>
        </w:rPr>
        <w:t>六、</w:t>
      </w:r>
      <w:r>
        <w:rPr>
          <w:rFonts w:ascii="黑体" w:eastAsia="黑体" w:hAnsi="黑体" w:hint="eastAsia"/>
          <w:kern w:val="0"/>
          <w:sz w:val="32"/>
          <w:szCs w:val="32"/>
        </w:rPr>
        <w:t>审议</w:t>
      </w:r>
      <w:r w:rsidRPr="00C8015A">
        <w:rPr>
          <w:rFonts w:ascii="黑体" w:eastAsia="黑体" w:hAnsi="黑体" w:hint="eastAsia"/>
          <w:kern w:val="0"/>
          <w:sz w:val="32"/>
          <w:szCs w:val="32"/>
        </w:rPr>
        <w:t>《太仓市饮用水源地保护管理办法》</w:t>
      </w:r>
    </w:p>
    <w:p w:rsidR="008F09C8" w:rsidRPr="00BA7CEE" w:rsidRDefault="008F09C8" w:rsidP="008F09C8">
      <w:pPr>
        <w:spacing w:line="60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会议听取并审议了市水利（水务）局关于</w:t>
      </w:r>
      <w:r w:rsidRPr="00D14C3E">
        <w:rPr>
          <w:rFonts w:ascii="Times New Roman" w:eastAsia="仿宋_GB2312" w:hAnsi="Times New Roman" w:hint="eastAsia"/>
          <w:kern w:val="0"/>
          <w:sz w:val="32"/>
          <w:szCs w:val="32"/>
        </w:rPr>
        <w:t>《太仓市饮用水源地保护管理办法》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的汇报。会议认为，</w:t>
      </w:r>
      <w:r w:rsidRPr="00BA7CEE">
        <w:rPr>
          <w:rFonts w:ascii="Times New Roman" w:eastAsia="仿宋_GB2312" w:hAnsi="Times New Roman"/>
          <w:kern w:val="0"/>
          <w:sz w:val="32"/>
          <w:szCs w:val="32"/>
        </w:rPr>
        <w:t>根据《中华人民共和国水污染防治法》</w:t>
      </w:r>
      <w:r w:rsidRPr="00BA7CEE">
        <w:rPr>
          <w:rFonts w:ascii="Times New Roman" w:eastAsia="仿宋_GB2312" w:hAnsi="Times New Roman" w:hint="eastAsia"/>
          <w:kern w:val="0"/>
          <w:sz w:val="32"/>
          <w:szCs w:val="32"/>
        </w:rPr>
        <w:t>并结合太仓实际</w:t>
      </w:r>
      <w:r w:rsidRPr="00BA7CEE">
        <w:rPr>
          <w:rFonts w:ascii="Times New Roman" w:eastAsia="仿宋_GB2312" w:hAnsi="Times New Roman"/>
          <w:kern w:val="0"/>
          <w:sz w:val="32"/>
          <w:szCs w:val="32"/>
        </w:rPr>
        <w:t>制定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出台该</w:t>
      </w:r>
      <w:r w:rsidRPr="00BA7CEE">
        <w:rPr>
          <w:rFonts w:ascii="Times New Roman" w:eastAsia="仿宋_GB2312" w:hAnsi="Times New Roman"/>
          <w:kern w:val="0"/>
          <w:sz w:val="32"/>
          <w:szCs w:val="32"/>
        </w:rPr>
        <w:t>《办法》，</w:t>
      </w:r>
      <w:r w:rsidRPr="00BA7CEE">
        <w:rPr>
          <w:rFonts w:ascii="Times New Roman" w:eastAsia="仿宋_GB2312" w:hAnsi="Times New Roman" w:hint="eastAsia"/>
          <w:kern w:val="0"/>
          <w:sz w:val="32"/>
          <w:szCs w:val="32"/>
        </w:rPr>
        <w:t>有利于进一步</w:t>
      </w:r>
      <w:r>
        <w:rPr>
          <w:rFonts w:ascii="Times New Roman" w:eastAsia="仿宋_GB2312" w:hAnsi="Times New Roman"/>
          <w:kern w:val="0"/>
          <w:sz w:val="32"/>
          <w:szCs w:val="32"/>
        </w:rPr>
        <w:t>加强饮用水源地保护和管理，从源头保障全市人民饮用水安全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</w:p>
    <w:p w:rsidR="008F09C8" w:rsidRPr="00BA7CEE" w:rsidRDefault="008F09C8" w:rsidP="008F09C8">
      <w:pPr>
        <w:spacing w:line="60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BA7CEE">
        <w:rPr>
          <w:rFonts w:ascii="Times New Roman" w:eastAsia="仿宋_GB2312" w:hAnsi="Times New Roman" w:hint="eastAsia"/>
          <w:kern w:val="0"/>
          <w:sz w:val="32"/>
          <w:szCs w:val="32"/>
        </w:rPr>
        <w:t>会议明确，（一）原则同意该《办法》，会后由市水利（水务）局根据会议讨论的意见作修改完善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，由</w:t>
      </w:r>
      <w:r w:rsidRPr="00BA7CEE">
        <w:rPr>
          <w:rFonts w:ascii="Times New Roman" w:eastAsia="仿宋_GB2312" w:hAnsi="Times New Roman" w:hint="eastAsia"/>
          <w:kern w:val="0"/>
          <w:sz w:val="32"/>
          <w:szCs w:val="32"/>
        </w:rPr>
        <w:t>市政府法制办审核，以市政府名义发布实施。（二）各地各有</w:t>
      </w:r>
      <w:r w:rsidRPr="00BA7CEE">
        <w:rPr>
          <w:rFonts w:ascii="Times New Roman" w:eastAsia="仿宋_GB2312" w:hAnsi="Times New Roman"/>
          <w:kern w:val="0"/>
          <w:sz w:val="32"/>
          <w:szCs w:val="32"/>
        </w:rPr>
        <w:t>关部门要严格按照《办法》要求落实责任，织密监管网络，加强水源地保护与管理。</w:t>
      </w:r>
      <w:r w:rsidRPr="00BA7CEE">
        <w:rPr>
          <w:rFonts w:ascii="Times New Roman" w:eastAsia="仿宋_GB2312" w:hAnsi="Times New Roman" w:hint="eastAsia"/>
          <w:kern w:val="0"/>
          <w:sz w:val="32"/>
          <w:szCs w:val="32"/>
        </w:rPr>
        <w:t>（三）市水利（水务）局等有关部门要加大《办法》的宣传力度，</w:t>
      </w:r>
      <w:r>
        <w:rPr>
          <w:rFonts w:ascii="Times New Roman" w:eastAsia="仿宋_GB2312" w:hAnsi="Times New Roman"/>
          <w:kern w:val="0"/>
          <w:sz w:val="32"/>
          <w:szCs w:val="32"/>
        </w:rPr>
        <w:t>强化社会监督，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增强</w:t>
      </w:r>
      <w:r w:rsidRPr="00BA7CEE">
        <w:rPr>
          <w:rFonts w:ascii="Times New Roman" w:eastAsia="仿宋_GB2312" w:hAnsi="Times New Roman"/>
          <w:kern w:val="0"/>
          <w:sz w:val="32"/>
          <w:szCs w:val="32"/>
        </w:rPr>
        <w:t>群众对饮用水源保护的责任意识</w:t>
      </w:r>
      <w:r w:rsidRPr="00BA7CEE"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</w:p>
    <w:p w:rsidR="008F09C8" w:rsidRDefault="008F09C8" w:rsidP="008F09C8">
      <w:pPr>
        <w:adjustRightInd w:val="0"/>
        <w:spacing w:line="600" w:lineRule="exact"/>
        <w:ind w:firstLine="640"/>
        <w:rPr>
          <w:rFonts w:ascii="黑体" w:eastAsia="黑体" w:hAnsi="黑体"/>
          <w:kern w:val="0"/>
          <w:sz w:val="32"/>
          <w:szCs w:val="32"/>
        </w:rPr>
      </w:pPr>
      <w:r w:rsidRPr="00026499">
        <w:rPr>
          <w:rFonts w:ascii="黑体" w:eastAsia="黑体" w:hAnsi="黑体" w:hint="eastAsia"/>
          <w:kern w:val="0"/>
          <w:sz w:val="32"/>
          <w:szCs w:val="32"/>
        </w:rPr>
        <w:t>七、审议《太仓市自然人娄城信用积分管理办法》</w:t>
      </w:r>
    </w:p>
    <w:p w:rsidR="008F09C8" w:rsidRDefault="008F09C8" w:rsidP="008F09C8">
      <w:pPr>
        <w:adjustRightInd w:val="0"/>
        <w:spacing w:line="600" w:lineRule="exact"/>
        <w:ind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会议听取并审议了市经信委关于《</w:t>
      </w:r>
      <w:r w:rsidRPr="00026499">
        <w:rPr>
          <w:rFonts w:ascii="Times New Roman" w:eastAsia="仿宋_GB2312" w:hAnsi="Times New Roman" w:hint="eastAsia"/>
          <w:kern w:val="0"/>
          <w:sz w:val="32"/>
          <w:szCs w:val="32"/>
        </w:rPr>
        <w:t>太仓市自然人娄城信用积分管理办法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》的汇报。会议认为，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我市探索建立自然人娄城信用积分，将个人参与社会活动进行信用量化，让诚信变得有价，使市民真正感受到诚信的重要性，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有利于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强化市民社会责任意识、规则意识、奉献意识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在全市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兴起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诚实守信文明之风，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进一步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提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lastRenderedPageBreak/>
        <w:t>升我市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的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城市品质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和核心竞争力，为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创建全国文明城市打好基础。</w:t>
      </w:r>
    </w:p>
    <w:p w:rsidR="008F09C8" w:rsidRPr="00313B6F" w:rsidRDefault="008F09C8" w:rsidP="008F09C8">
      <w:pPr>
        <w:adjustRightInd w:val="0"/>
        <w:spacing w:line="600" w:lineRule="exact"/>
        <w:ind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会议明确，（一）会后由市经信委根据会议讨论的意见对该《管理办法》作进一步修改完善，并公开征求社会各界意见。（二）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自然人娄城信用积分管理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工作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涉及到全市几十万常住人口的日常生活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  <w:r>
        <w:rPr>
          <w:rFonts w:ascii="Times New Roman" w:eastAsia="仿宋_GB2312" w:hAnsi="Times New Roman"/>
          <w:kern w:val="0"/>
          <w:sz w:val="32"/>
          <w:szCs w:val="32"/>
        </w:rPr>
        <w:t>市信用办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、文明办等有关部门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要做好全方位、多角度、广覆盖的宣传工作，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倡导大家学习文明诚实守信的典型，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引导失信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个人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自我纠错。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（三）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各地各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有关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部门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要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建立健全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数据管理制度，确保个人信息安全保密。</w:t>
      </w:r>
    </w:p>
    <w:p w:rsidR="008F09C8" w:rsidRPr="00313B6F" w:rsidRDefault="008F09C8" w:rsidP="008F09C8">
      <w:pPr>
        <w:adjustRightInd w:val="0"/>
        <w:spacing w:line="600" w:lineRule="exact"/>
        <w:ind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会议强调，</w:t>
      </w:r>
      <w:r>
        <w:rPr>
          <w:rFonts w:ascii="Times New Roman" w:eastAsia="仿宋_GB2312" w:hAnsi="Times New Roman"/>
          <w:kern w:val="0"/>
          <w:sz w:val="32"/>
          <w:szCs w:val="32"/>
        </w:rPr>
        <w:t>完善的个人信用记录是自然人娄城信用积分管理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有效运转的前提和基础。市信用办要加快推进公共信用信息服务平台建设，拓展和完善个人积分评价模型、制定数据归集目录、明确数据报送途径，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牵头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将分散在不同单位和部门的信用信息进行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有机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整合，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逐步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形成完整的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可应用的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个人信用记录。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在工作推进中要结合实际，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科学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调整完善评价指标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体系，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不断拓展应用场景，鼓励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信用积分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在政务、经济等活动中</w:t>
      </w:r>
      <w:r w:rsidRPr="00313B6F">
        <w:rPr>
          <w:rFonts w:ascii="Times New Roman" w:eastAsia="仿宋_GB2312" w:hAnsi="Times New Roman" w:hint="eastAsia"/>
          <w:kern w:val="0"/>
          <w:sz w:val="32"/>
          <w:szCs w:val="32"/>
        </w:rPr>
        <w:t>的</w:t>
      </w:r>
      <w:r w:rsidRPr="00313B6F">
        <w:rPr>
          <w:rFonts w:ascii="Times New Roman" w:eastAsia="仿宋_GB2312" w:hAnsi="Times New Roman"/>
          <w:kern w:val="0"/>
          <w:sz w:val="32"/>
          <w:szCs w:val="32"/>
        </w:rPr>
        <w:t>应用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</w:p>
    <w:p w:rsidR="008F09C8" w:rsidRPr="00226C7B" w:rsidRDefault="008F09C8" w:rsidP="008F09C8">
      <w:pPr>
        <w:adjustRightInd w:val="0"/>
        <w:spacing w:line="600" w:lineRule="exact"/>
        <w:ind w:firstLine="640"/>
        <w:rPr>
          <w:rFonts w:ascii="Times New Roman" w:eastAsia="仿宋_GB2312" w:hAnsi="Times New Roman"/>
          <w:kern w:val="0"/>
          <w:sz w:val="32"/>
          <w:szCs w:val="32"/>
        </w:rPr>
      </w:pPr>
    </w:p>
    <w:p w:rsidR="008F09C8" w:rsidRPr="00E9378A" w:rsidRDefault="008F09C8" w:rsidP="008F09C8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E9378A">
        <w:rPr>
          <w:rFonts w:ascii="Times New Roman" w:eastAsia="仿宋_GB2312" w:hAnsi="Times New Roman"/>
          <w:kern w:val="0"/>
          <w:sz w:val="32"/>
          <w:szCs w:val="32"/>
        </w:rPr>
        <w:t>出席：顾晓东、赵建初、韩飚、许超震、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胡捷、冯晋、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顾建康</w:t>
      </w:r>
      <w:r>
        <w:rPr>
          <w:rFonts w:ascii="Times New Roman" w:eastAsia="仿宋_GB2312" w:hAnsi="Times New Roman"/>
          <w:kern w:val="0"/>
          <w:sz w:val="32"/>
          <w:szCs w:val="32"/>
        </w:rPr>
        <w:t>、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徐斌、高彬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。</w:t>
      </w:r>
    </w:p>
    <w:p w:rsidR="008F09C8" w:rsidRPr="00E9378A" w:rsidRDefault="008F09C8" w:rsidP="008F09C8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E9378A">
        <w:rPr>
          <w:rFonts w:ascii="Times New Roman" w:eastAsia="仿宋_GB2312" w:hAnsi="Times New Roman"/>
          <w:kern w:val="0"/>
          <w:sz w:val="32"/>
          <w:szCs w:val="32"/>
        </w:rPr>
        <w:t>列席：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市人大陆燕，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市政协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王国其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，市政府办公室夏永华、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陆江、房宇峰、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徐晓锋、汪志杰、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白斌、武建国、</w:t>
      </w:r>
      <w:r>
        <w:rPr>
          <w:rFonts w:ascii="Times New Roman" w:eastAsia="仿宋_GB2312" w:hAnsi="Times New Roman"/>
          <w:kern w:val="0"/>
          <w:sz w:val="32"/>
          <w:szCs w:val="32"/>
        </w:rPr>
        <w:t>徐林峰，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市纪委监委浦强，市人才办宋蔚，市文明办王永伟，</w:t>
      </w:r>
      <w:r>
        <w:rPr>
          <w:rFonts w:ascii="Times New Roman" w:eastAsia="仿宋_GB2312" w:hAnsi="Times New Roman"/>
          <w:kern w:val="0"/>
          <w:sz w:val="32"/>
          <w:szCs w:val="32"/>
        </w:rPr>
        <w:t>市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发改委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王晨清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lastRenderedPageBreak/>
        <w:t>市经信委吴忠良，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市科技局万芬奇，市公安局杨伟东，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市民政局王晓芸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，市司法局顾潇军，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市财政局凌晓波，市人社局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唐志灏，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市国土局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徐韬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，市住建局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李红艳，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市城管局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朱锦明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，市交运局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陶乐平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，市水利局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金明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，市农委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盛海峰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市商务局张皓，市文广新局严浩、刘芳，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市卫计委邱根生，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市环保局周洪海，市旅游局曹锋，市审计局王建平，市安监局袁志强，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市市场监管局周建平，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市</w:t>
      </w:r>
      <w:r w:rsidR="00FC4C6D">
        <w:rPr>
          <w:rFonts w:ascii="Times New Roman" w:eastAsia="仿宋_GB2312" w:hAnsi="Times New Roman" w:hint="eastAsia"/>
          <w:kern w:val="0"/>
          <w:sz w:val="32"/>
          <w:szCs w:val="32"/>
        </w:rPr>
        <w:t>物价局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左明，市国资办顾莺燕，市政管办王晓红，市招商局朱晓峰，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港区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张培明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，高新区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李刚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，科教新城韩志敏，旅游度假区张义，娄东街道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顾技峰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产投集团陈雁江，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水务集团刘晓军，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太仓港口徐卫强，海事局阮成虎，税务局陆强，供电公司顾海林，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城厢镇严枫，沙溪镇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毛雅萍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，浮桥镇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李峰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，璜泾镇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刘翔宇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，双凤镇潘井亚等。</w:t>
      </w:r>
    </w:p>
    <w:p w:rsidR="008F09C8" w:rsidRPr="00F1565A" w:rsidRDefault="008F09C8" w:rsidP="008F09C8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bookmarkStart w:id="0" w:name="_GoBack"/>
      <w:bookmarkEnd w:id="0"/>
    </w:p>
    <w:p w:rsidR="008F09C8" w:rsidRDefault="008F09C8" w:rsidP="008F09C8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</w:p>
    <w:p w:rsidR="008F09C8" w:rsidRPr="00E9378A" w:rsidRDefault="008F09C8" w:rsidP="008F09C8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 xml:space="preserve">                   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太仓市人民政府办公室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整理</w:t>
      </w:r>
    </w:p>
    <w:p w:rsidR="008F09C8" w:rsidRPr="00E9378A" w:rsidRDefault="008F09C8" w:rsidP="008F09C8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 xml:space="preserve">           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 xml:space="preserve">         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 xml:space="preserve">  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 xml:space="preserve">  2018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8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24</w:t>
      </w:r>
      <w:r w:rsidRPr="00E9378A">
        <w:rPr>
          <w:rFonts w:ascii="Times New Roman" w:eastAsia="仿宋_GB2312" w:hAnsi="Times New Roman"/>
          <w:kern w:val="0"/>
          <w:sz w:val="32"/>
          <w:szCs w:val="32"/>
        </w:rPr>
        <w:t>日</w:t>
      </w:r>
    </w:p>
    <w:p w:rsidR="009C3342" w:rsidRDefault="009C3342" w:rsidP="009C3342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</w:p>
    <w:p w:rsidR="00202E6B" w:rsidRPr="007114B3" w:rsidRDefault="00202E6B" w:rsidP="009C3342">
      <w:pPr>
        <w:spacing w:line="580" w:lineRule="exact"/>
        <w:ind w:left="840" w:hangingChars="300" w:hanging="840"/>
        <w:rPr>
          <w:rFonts w:ascii="仿宋_GB2312" w:eastAsia="仿宋_GB2312"/>
          <w:spacing w:val="-2"/>
          <w:sz w:val="28"/>
          <w:szCs w:val="28"/>
        </w:rPr>
      </w:pPr>
      <w:r w:rsidRPr="007114B3">
        <w:rPr>
          <w:rFonts w:ascii="仿宋_GB2312" w:eastAsia="仿宋_GB2312" w:hint="eastAsia"/>
          <w:sz w:val="28"/>
          <w:szCs w:val="28"/>
        </w:rPr>
        <w:t>主送：</w:t>
      </w:r>
      <w:r w:rsidR="000F41B7" w:rsidRPr="000F41B7">
        <w:rPr>
          <w:rFonts w:ascii="仿宋_GB2312" w:eastAsia="仿宋_GB2312" w:hint="eastAsia"/>
          <w:sz w:val="28"/>
          <w:szCs w:val="28"/>
        </w:rPr>
        <w:t>各镇人民政府，太仓港经济技术开发区、太仓高新区、旅游度假区管委会，科教新城管委会，娄东街道办事处，市各委办局，各直属单位，健雄学院</w:t>
      </w:r>
      <w:r w:rsidR="00FC4C6D">
        <w:rPr>
          <w:rFonts w:ascii="仿宋_GB2312" w:eastAsia="仿宋_GB2312" w:hint="eastAsia"/>
          <w:sz w:val="28"/>
          <w:szCs w:val="28"/>
        </w:rPr>
        <w:t>。</w:t>
      </w:r>
    </w:p>
    <w:p w:rsidR="00202E6B" w:rsidRPr="008B321F" w:rsidRDefault="00202E6B" w:rsidP="009C3342">
      <w:pPr>
        <w:spacing w:line="580" w:lineRule="exact"/>
        <w:ind w:left="840" w:hangingChars="300" w:hanging="840"/>
        <w:rPr>
          <w:rFonts w:ascii="Times New Roman" w:eastAsia="仿宋_GB2312" w:hAnsi="Times New Roman"/>
          <w:kern w:val="0"/>
          <w:sz w:val="32"/>
          <w:szCs w:val="32"/>
        </w:rPr>
      </w:pPr>
      <w:r w:rsidRPr="007114B3">
        <w:rPr>
          <w:rFonts w:ascii="仿宋_GB2312" w:eastAsia="仿宋_GB2312" w:hint="eastAsia"/>
          <w:sz w:val="28"/>
          <w:szCs w:val="28"/>
        </w:rPr>
        <w:t>抄送：市委各部委办局，市人大常委会办公室，市政协办公室，</w:t>
      </w:r>
      <w:r w:rsidR="0028661E">
        <w:rPr>
          <w:rFonts w:ascii="仿宋_GB2312" w:eastAsia="仿宋_GB2312" w:hint="eastAsia"/>
          <w:sz w:val="28"/>
          <w:szCs w:val="28"/>
        </w:rPr>
        <w:t>市监委、</w:t>
      </w:r>
      <w:r w:rsidRPr="007114B3">
        <w:rPr>
          <w:rFonts w:ascii="仿宋_GB2312" w:eastAsia="仿宋_GB2312" w:hint="eastAsia"/>
          <w:sz w:val="28"/>
          <w:szCs w:val="28"/>
        </w:rPr>
        <w:t>市法院、检察院，市人武部，市各人民团体。</w:t>
      </w:r>
    </w:p>
    <w:sectPr w:rsidR="00202E6B" w:rsidRPr="008B321F" w:rsidSect="00DD2579">
      <w:footerReference w:type="default" r:id="rId6"/>
      <w:pgSz w:w="11906" w:h="16838"/>
      <w:pgMar w:top="1814" w:right="1531" w:bottom="1984" w:left="1531" w:header="851" w:footer="147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734" w:rsidRPr="00F71870" w:rsidRDefault="00B76734" w:rsidP="00DD2579">
      <w:pPr>
        <w:rPr>
          <w:rFonts w:ascii="仿宋_GB2312" w:eastAsia="仿宋_GB2312"/>
          <w:sz w:val="24"/>
        </w:rPr>
      </w:pPr>
      <w:r>
        <w:separator/>
      </w:r>
    </w:p>
  </w:endnote>
  <w:endnote w:type="continuationSeparator" w:id="1">
    <w:p w:rsidR="00B76734" w:rsidRPr="00F71870" w:rsidRDefault="00B76734" w:rsidP="00DD2579">
      <w:pPr>
        <w:rPr>
          <w:rFonts w:ascii="仿宋_GB2312" w:eastAsia="仿宋_GB2312"/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汉鼎简大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楷体">
    <w:altName w:val="楷体_GB2312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E6B" w:rsidRDefault="00332197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202E6B" w:rsidRDefault="00332197">
                <w:pPr>
                  <w:pStyle w:val="a4"/>
                </w:pPr>
                <w:fldSimple w:instr=" PAGE  \* MERGEFORMAT ">
                  <w:r w:rsidR="00FC4C6D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734" w:rsidRPr="00F71870" w:rsidRDefault="00B76734" w:rsidP="00DD2579">
      <w:pPr>
        <w:rPr>
          <w:rFonts w:ascii="仿宋_GB2312" w:eastAsia="仿宋_GB2312"/>
          <w:sz w:val="24"/>
        </w:rPr>
      </w:pPr>
      <w:r>
        <w:separator/>
      </w:r>
    </w:p>
  </w:footnote>
  <w:footnote w:type="continuationSeparator" w:id="1">
    <w:p w:rsidR="00B76734" w:rsidRPr="00F71870" w:rsidRDefault="00B76734" w:rsidP="00DD2579">
      <w:pPr>
        <w:rPr>
          <w:rFonts w:ascii="仿宋_GB2312" w:eastAsia="仿宋_GB2312"/>
          <w:sz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0396"/>
    <w:rsid w:val="00003583"/>
    <w:rsid w:val="00012DCD"/>
    <w:rsid w:val="000933A1"/>
    <w:rsid w:val="000A757A"/>
    <w:rsid w:val="000B541C"/>
    <w:rsid w:val="000F19BC"/>
    <w:rsid w:val="000F41B7"/>
    <w:rsid w:val="000F776D"/>
    <w:rsid w:val="00101F88"/>
    <w:rsid w:val="001046A5"/>
    <w:rsid w:val="00130396"/>
    <w:rsid w:val="00145A2B"/>
    <w:rsid w:val="00155B0B"/>
    <w:rsid w:val="001A09ED"/>
    <w:rsid w:val="001A7490"/>
    <w:rsid w:val="001B1BD6"/>
    <w:rsid w:val="001B2F3A"/>
    <w:rsid w:val="001C7485"/>
    <w:rsid w:val="001D4315"/>
    <w:rsid w:val="00202E6B"/>
    <w:rsid w:val="00235225"/>
    <w:rsid w:val="00281123"/>
    <w:rsid w:val="0028661E"/>
    <w:rsid w:val="00297B73"/>
    <w:rsid w:val="002A6A54"/>
    <w:rsid w:val="002C3EDA"/>
    <w:rsid w:val="002C5D52"/>
    <w:rsid w:val="002E538B"/>
    <w:rsid w:val="00302269"/>
    <w:rsid w:val="00332197"/>
    <w:rsid w:val="00351ACB"/>
    <w:rsid w:val="00373A6A"/>
    <w:rsid w:val="003F0C70"/>
    <w:rsid w:val="003F4E4E"/>
    <w:rsid w:val="003F6B76"/>
    <w:rsid w:val="00415C35"/>
    <w:rsid w:val="00437942"/>
    <w:rsid w:val="00444AA0"/>
    <w:rsid w:val="004631D0"/>
    <w:rsid w:val="00474946"/>
    <w:rsid w:val="004D4EE6"/>
    <w:rsid w:val="004F7B62"/>
    <w:rsid w:val="00513DDD"/>
    <w:rsid w:val="00520F57"/>
    <w:rsid w:val="00525F0D"/>
    <w:rsid w:val="00530987"/>
    <w:rsid w:val="00543975"/>
    <w:rsid w:val="00580B74"/>
    <w:rsid w:val="005C2E6A"/>
    <w:rsid w:val="00625423"/>
    <w:rsid w:val="00653644"/>
    <w:rsid w:val="006537E8"/>
    <w:rsid w:val="006C048D"/>
    <w:rsid w:val="006C72EA"/>
    <w:rsid w:val="007114B3"/>
    <w:rsid w:val="00716D54"/>
    <w:rsid w:val="007518CF"/>
    <w:rsid w:val="00793DF8"/>
    <w:rsid w:val="007B4E2B"/>
    <w:rsid w:val="007D65B7"/>
    <w:rsid w:val="00822DF0"/>
    <w:rsid w:val="008517AE"/>
    <w:rsid w:val="00853C2A"/>
    <w:rsid w:val="00892B98"/>
    <w:rsid w:val="008B321F"/>
    <w:rsid w:val="008C59C6"/>
    <w:rsid w:val="008F09C8"/>
    <w:rsid w:val="008F2DF4"/>
    <w:rsid w:val="008F72AC"/>
    <w:rsid w:val="00914568"/>
    <w:rsid w:val="00924F38"/>
    <w:rsid w:val="009307E9"/>
    <w:rsid w:val="00934FDF"/>
    <w:rsid w:val="00935336"/>
    <w:rsid w:val="0093682B"/>
    <w:rsid w:val="009446CE"/>
    <w:rsid w:val="00955769"/>
    <w:rsid w:val="00966F79"/>
    <w:rsid w:val="0098357B"/>
    <w:rsid w:val="009A7F79"/>
    <w:rsid w:val="009B52F5"/>
    <w:rsid w:val="009C3342"/>
    <w:rsid w:val="009C3CF2"/>
    <w:rsid w:val="009C4E83"/>
    <w:rsid w:val="009D06B3"/>
    <w:rsid w:val="009D5684"/>
    <w:rsid w:val="009D698C"/>
    <w:rsid w:val="009E04E0"/>
    <w:rsid w:val="009F0290"/>
    <w:rsid w:val="009F6AD9"/>
    <w:rsid w:val="00A13FCF"/>
    <w:rsid w:val="00A1493E"/>
    <w:rsid w:val="00A1515C"/>
    <w:rsid w:val="00A52AC2"/>
    <w:rsid w:val="00A56161"/>
    <w:rsid w:val="00A940A8"/>
    <w:rsid w:val="00AA62E8"/>
    <w:rsid w:val="00B03EEB"/>
    <w:rsid w:val="00B2619E"/>
    <w:rsid w:val="00B4061B"/>
    <w:rsid w:val="00B4658C"/>
    <w:rsid w:val="00B53622"/>
    <w:rsid w:val="00B72A09"/>
    <w:rsid w:val="00B76734"/>
    <w:rsid w:val="00BC536B"/>
    <w:rsid w:val="00BE1E48"/>
    <w:rsid w:val="00C05B3B"/>
    <w:rsid w:val="00C15E2D"/>
    <w:rsid w:val="00C16616"/>
    <w:rsid w:val="00C34E7F"/>
    <w:rsid w:val="00C352AF"/>
    <w:rsid w:val="00C36937"/>
    <w:rsid w:val="00CA0C09"/>
    <w:rsid w:val="00CD15E4"/>
    <w:rsid w:val="00CF1DCF"/>
    <w:rsid w:val="00D02895"/>
    <w:rsid w:val="00D07B90"/>
    <w:rsid w:val="00D549BE"/>
    <w:rsid w:val="00D87D75"/>
    <w:rsid w:val="00DA14EF"/>
    <w:rsid w:val="00DB550D"/>
    <w:rsid w:val="00DC0599"/>
    <w:rsid w:val="00DC2925"/>
    <w:rsid w:val="00DD2579"/>
    <w:rsid w:val="00DD4014"/>
    <w:rsid w:val="00DE28DB"/>
    <w:rsid w:val="00DE7541"/>
    <w:rsid w:val="00E00802"/>
    <w:rsid w:val="00E24382"/>
    <w:rsid w:val="00E639D2"/>
    <w:rsid w:val="00E826A0"/>
    <w:rsid w:val="00E84301"/>
    <w:rsid w:val="00E84B50"/>
    <w:rsid w:val="00EA7379"/>
    <w:rsid w:val="00EF1BA5"/>
    <w:rsid w:val="00EF2CE3"/>
    <w:rsid w:val="00EF5106"/>
    <w:rsid w:val="00F038EC"/>
    <w:rsid w:val="00F303E6"/>
    <w:rsid w:val="00F33EB7"/>
    <w:rsid w:val="00F5201D"/>
    <w:rsid w:val="00F64CA7"/>
    <w:rsid w:val="00F71870"/>
    <w:rsid w:val="00F73580"/>
    <w:rsid w:val="00F83AD0"/>
    <w:rsid w:val="00FC2AA0"/>
    <w:rsid w:val="00FC4C6D"/>
    <w:rsid w:val="00FF22F3"/>
    <w:rsid w:val="0BBB3EAF"/>
    <w:rsid w:val="14D77905"/>
    <w:rsid w:val="25F14F75"/>
    <w:rsid w:val="2EBE1217"/>
    <w:rsid w:val="305B234C"/>
    <w:rsid w:val="5559756F"/>
    <w:rsid w:val="61DF2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DD257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DD2579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DD2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D2579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DD2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locked/>
    <w:rsid w:val="00DD2579"/>
    <w:rPr>
      <w:rFonts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DD2579"/>
    <w:pPr>
      <w:ind w:firstLineChars="200" w:firstLine="420"/>
    </w:pPr>
  </w:style>
  <w:style w:type="paragraph" w:customStyle="1" w:styleId="a7">
    <w:name w:val="文头"/>
    <w:basedOn w:val="a"/>
    <w:uiPriority w:val="99"/>
    <w:rsid w:val="008B321F"/>
    <w:pPr>
      <w:autoSpaceDE w:val="0"/>
      <w:autoSpaceDN w:val="0"/>
      <w:adjustRightInd w:val="0"/>
      <w:snapToGrid w:val="0"/>
      <w:spacing w:before="720" w:line="590" w:lineRule="atLeast"/>
      <w:jc w:val="center"/>
    </w:pPr>
    <w:rPr>
      <w:rFonts w:ascii="汉鼎简大宋" w:eastAsia="汉鼎简大宋" w:hAnsi="Times New Roman"/>
      <w:color w:val="FF0000"/>
      <w:spacing w:val="120"/>
      <w:w w:val="98"/>
      <w:kern w:val="0"/>
      <w:sz w:val="56"/>
      <w:szCs w:val="20"/>
    </w:rPr>
  </w:style>
  <w:style w:type="paragraph" w:styleId="a8">
    <w:name w:val="Date"/>
    <w:basedOn w:val="a"/>
    <w:next w:val="a"/>
    <w:link w:val="Char2"/>
    <w:uiPriority w:val="99"/>
    <w:semiHidden/>
    <w:rsid w:val="008B321F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locked/>
    <w:rsid w:val="008B321F"/>
    <w:rPr>
      <w:rFonts w:cs="Times New Roman"/>
      <w:kern w:val="2"/>
      <w:sz w:val="22"/>
      <w:szCs w:val="22"/>
    </w:rPr>
  </w:style>
  <w:style w:type="paragraph" w:customStyle="1" w:styleId="p0">
    <w:name w:val="p0"/>
    <w:basedOn w:val="a"/>
    <w:rsid w:val="001C748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Plain Text"/>
    <w:basedOn w:val="a"/>
    <w:link w:val="Char3"/>
    <w:rsid w:val="002C5D52"/>
    <w:rPr>
      <w:rFonts w:ascii="宋体" w:hAnsi="Courier New" w:cs="Courier New"/>
      <w:szCs w:val="21"/>
    </w:rPr>
  </w:style>
  <w:style w:type="character" w:customStyle="1" w:styleId="Char3">
    <w:name w:val="纯文本 Char"/>
    <w:basedOn w:val="a0"/>
    <w:link w:val="a9"/>
    <w:qFormat/>
    <w:rsid w:val="002C5D52"/>
    <w:rPr>
      <w:rFonts w:ascii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543</Words>
  <Characters>3100</Characters>
  <Application>Microsoft Office Word</Application>
  <DocSecurity>0</DocSecurity>
  <Lines>25</Lines>
  <Paragraphs>7</Paragraphs>
  <ScaleCrop>false</ScaleCrop>
  <Company>微软中国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第9号</dc:title>
  <dc:subject/>
  <dc:creator>abby</dc:creator>
  <cp:keywords/>
  <dc:description/>
  <cp:lastModifiedBy>微软用户</cp:lastModifiedBy>
  <cp:revision>6</cp:revision>
  <cp:lastPrinted>2018-09-03T01:08:00Z</cp:lastPrinted>
  <dcterms:created xsi:type="dcterms:W3CDTF">2018-08-31T01:48:00Z</dcterms:created>
  <dcterms:modified xsi:type="dcterms:W3CDTF">2018-09-03T01:17:00Z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