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E6B" w:rsidRPr="008B321F" w:rsidRDefault="00202E6B" w:rsidP="008B321F">
      <w:pPr>
        <w:pStyle w:val="a7"/>
        <w:spacing w:before="0" w:after="500" w:line="1560" w:lineRule="atLeast"/>
        <w:ind w:left="794" w:right="794" w:firstLine="1437"/>
        <w:jc w:val="distribute"/>
        <w:rPr>
          <w:rFonts w:ascii="Times New Roman" w:hint="eastAsia"/>
          <w:b/>
          <w:w w:val="85"/>
          <w:sz w:val="84"/>
          <w:szCs w:val="84"/>
        </w:rPr>
      </w:pPr>
    </w:p>
    <w:p w:rsidR="00202E6B" w:rsidRPr="008B321F" w:rsidRDefault="00202E6B" w:rsidP="008B321F">
      <w:pPr>
        <w:pStyle w:val="a7"/>
        <w:spacing w:before="0" w:after="500" w:line="1000" w:lineRule="atLeast"/>
        <w:ind w:left="794" w:right="794"/>
        <w:jc w:val="distribute"/>
        <w:rPr>
          <w:rFonts w:ascii="Times New Roman"/>
          <w:b/>
          <w:w w:val="85"/>
          <w:sz w:val="84"/>
          <w:szCs w:val="84"/>
        </w:rPr>
      </w:pPr>
    </w:p>
    <w:p w:rsidR="00202E6B" w:rsidRPr="008B321F" w:rsidRDefault="00202E6B" w:rsidP="008B321F">
      <w:pPr>
        <w:adjustRightInd w:val="0"/>
        <w:jc w:val="center"/>
        <w:rPr>
          <w:rFonts w:ascii="Times New Roman" w:eastAsia="黑体" w:hAnsi="Times New Roman"/>
          <w:spacing w:val="60"/>
          <w:sz w:val="32"/>
          <w:szCs w:val="32"/>
        </w:rPr>
      </w:pPr>
      <w:r w:rsidRPr="008B321F">
        <w:rPr>
          <w:rFonts w:ascii="Times New Roman" w:eastAsia="黑体" w:hAnsi="Times New Roman" w:hint="eastAsia"/>
          <w:spacing w:val="60"/>
          <w:sz w:val="32"/>
          <w:szCs w:val="32"/>
        </w:rPr>
        <w:t>第</w:t>
      </w:r>
      <w:r w:rsidR="00A20EBC">
        <w:rPr>
          <w:rFonts w:ascii="Times New Roman" w:eastAsia="黑体" w:hAnsi="Times New Roman" w:hint="eastAsia"/>
          <w:spacing w:val="60"/>
          <w:sz w:val="32"/>
          <w:szCs w:val="32"/>
        </w:rPr>
        <w:t>1</w:t>
      </w:r>
      <w:r w:rsidRPr="008B321F">
        <w:rPr>
          <w:rFonts w:ascii="Times New Roman" w:eastAsia="黑体" w:hAnsi="Times New Roman" w:hint="eastAsia"/>
          <w:spacing w:val="60"/>
          <w:sz w:val="32"/>
          <w:szCs w:val="32"/>
        </w:rPr>
        <w:t>号</w:t>
      </w:r>
    </w:p>
    <w:p w:rsidR="00202E6B" w:rsidRPr="008B321F" w:rsidRDefault="00202E6B" w:rsidP="008B321F">
      <w:pPr>
        <w:spacing w:line="600" w:lineRule="exact"/>
        <w:jc w:val="center"/>
        <w:rPr>
          <w:rFonts w:ascii="Times New Roman" w:eastAsia="楷体_GB2312" w:hAnsi="Times New Roman"/>
          <w:sz w:val="32"/>
          <w:szCs w:val="32"/>
        </w:rPr>
      </w:pPr>
      <w:r w:rsidRPr="008B321F">
        <w:rPr>
          <w:rFonts w:ascii="Times New Roman" w:eastAsia="楷体_GB2312" w:hAnsi="Times New Roman" w:hint="eastAsia"/>
          <w:sz w:val="32"/>
          <w:szCs w:val="32"/>
        </w:rPr>
        <w:t>太仓市人民政府办公室</w:t>
      </w:r>
      <w:r w:rsidRPr="008B321F">
        <w:rPr>
          <w:rFonts w:ascii="Times New Roman" w:eastAsia="汉鼎简楷体" w:hAnsi="Times New Roman"/>
          <w:sz w:val="32"/>
          <w:szCs w:val="32"/>
        </w:rPr>
        <w:tab/>
        <w:t xml:space="preserve">        </w:t>
      </w:r>
      <w:r w:rsidR="00A20EBC">
        <w:rPr>
          <w:rFonts w:ascii="Times New Roman" w:eastAsia="汉鼎简楷体" w:hAnsi="Times New Roman" w:hint="eastAsia"/>
          <w:sz w:val="32"/>
          <w:szCs w:val="32"/>
        </w:rPr>
        <w:t xml:space="preserve">     </w:t>
      </w:r>
      <w:r w:rsidRPr="008B321F">
        <w:rPr>
          <w:rFonts w:ascii="Times New Roman" w:eastAsia="汉鼎简楷体" w:hAnsi="Times New Roman"/>
          <w:sz w:val="32"/>
          <w:szCs w:val="32"/>
        </w:rPr>
        <w:t xml:space="preserve">       </w:t>
      </w:r>
      <w:r w:rsidR="00853C2A">
        <w:rPr>
          <w:rFonts w:ascii="Times New Roman" w:eastAsia="楷体_GB2312" w:hAnsi="Times New Roman"/>
          <w:sz w:val="32"/>
          <w:szCs w:val="32"/>
        </w:rPr>
        <w:t>201</w:t>
      </w:r>
      <w:r w:rsidR="00A20EBC">
        <w:rPr>
          <w:rFonts w:ascii="Times New Roman" w:eastAsia="楷体_GB2312" w:hAnsi="Times New Roman" w:hint="eastAsia"/>
          <w:sz w:val="32"/>
          <w:szCs w:val="32"/>
        </w:rPr>
        <w:t>9</w:t>
      </w:r>
      <w:r w:rsidRPr="008B321F">
        <w:rPr>
          <w:rFonts w:ascii="Times New Roman" w:eastAsia="楷体_GB2312" w:hAnsi="Times New Roman" w:hint="eastAsia"/>
          <w:sz w:val="32"/>
          <w:szCs w:val="32"/>
        </w:rPr>
        <w:t>年</w:t>
      </w:r>
      <w:r w:rsidR="00C75A49">
        <w:rPr>
          <w:rFonts w:ascii="Times New Roman" w:eastAsia="楷体_GB2312" w:hAnsi="Times New Roman" w:hint="eastAsia"/>
          <w:sz w:val="32"/>
          <w:szCs w:val="32"/>
        </w:rPr>
        <w:t>1</w:t>
      </w:r>
      <w:r w:rsidRPr="008B321F">
        <w:rPr>
          <w:rFonts w:ascii="Times New Roman" w:eastAsia="楷体_GB2312" w:hAnsi="Times New Roman" w:hint="eastAsia"/>
          <w:sz w:val="32"/>
          <w:szCs w:val="32"/>
        </w:rPr>
        <w:t>月</w:t>
      </w:r>
      <w:r w:rsidR="00A20EBC">
        <w:rPr>
          <w:rFonts w:ascii="Times New Roman" w:eastAsia="楷体_GB2312" w:hAnsi="Times New Roman" w:hint="eastAsia"/>
          <w:sz w:val="32"/>
          <w:szCs w:val="32"/>
        </w:rPr>
        <w:t>7</w:t>
      </w:r>
      <w:r w:rsidRPr="008B321F">
        <w:rPr>
          <w:rFonts w:ascii="Times New Roman" w:eastAsia="楷体_GB2312" w:hAnsi="Times New Roman" w:hint="eastAsia"/>
          <w:sz w:val="32"/>
          <w:szCs w:val="32"/>
        </w:rPr>
        <w:t>日</w:t>
      </w:r>
    </w:p>
    <w:p w:rsidR="00202E6B" w:rsidRDefault="00202E6B" w:rsidP="008B321F">
      <w:pPr>
        <w:spacing w:line="560" w:lineRule="exact"/>
        <w:rPr>
          <w:rFonts w:ascii="Times New Roman" w:hAnsi="Times New Roman"/>
        </w:rPr>
      </w:pPr>
    </w:p>
    <w:p w:rsidR="009C3342" w:rsidRDefault="009C3342" w:rsidP="009C3342">
      <w:pPr>
        <w:spacing w:line="560" w:lineRule="exact"/>
        <w:ind w:firstLineChars="200" w:firstLine="640"/>
        <w:rPr>
          <w:rFonts w:ascii="Times New Roman" w:eastAsia="仿宋_GB2312" w:hAnsi="Times New Roman"/>
          <w:kern w:val="0"/>
          <w:sz w:val="32"/>
          <w:szCs w:val="32"/>
        </w:rPr>
      </w:pPr>
    </w:p>
    <w:p w:rsidR="00A20EBC" w:rsidRPr="00C007E2" w:rsidRDefault="00A20EBC" w:rsidP="00A20EBC">
      <w:pPr>
        <w:spacing w:line="580" w:lineRule="exact"/>
        <w:ind w:firstLineChars="200" w:firstLine="640"/>
        <w:rPr>
          <w:rFonts w:ascii="Times New Roman" w:eastAsia="仿宋_GB2312" w:hAnsi="Times New Roman"/>
          <w:kern w:val="0"/>
          <w:sz w:val="32"/>
          <w:szCs w:val="32"/>
        </w:rPr>
      </w:pPr>
      <w:r w:rsidRPr="00E9378A">
        <w:rPr>
          <w:rFonts w:ascii="Times New Roman" w:eastAsia="仿宋_GB2312" w:hAnsi="Times New Roman"/>
          <w:kern w:val="0"/>
          <w:sz w:val="32"/>
          <w:szCs w:val="32"/>
        </w:rPr>
        <w:t>201</w:t>
      </w:r>
      <w:r>
        <w:rPr>
          <w:rFonts w:ascii="Times New Roman" w:eastAsia="仿宋_GB2312" w:hAnsi="Times New Roman" w:hint="eastAsia"/>
          <w:kern w:val="0"/>
          <w:sz w:val="32"/>
          <w:szCs w:val="32"/>
        </w:rPr>
        <w:t>9</w:t>
      </w:r>
      <w:r w:rsidRPr="00E9378A">
        <w:rPr>
          <w:rFonts w:ascii="Times New Roman" w:eastAsia="仿宋_GB2312" w:hAnsi="Times New Roman"/>
          <w:kern w:val="0"/>
          <w:sz w:val="32"/>
          <w:szCs w:val="32"/>
        </w:rPr>
        <w:t>年</w:t>
      </w:r>
      <w:r>
        <w:rPr>
          <w:rFonts w:ascii="Times New Roman" w:eastAsia="仿宋_GB2312" w:hAnsi="Times New Roman" w:hint="eastAsia"/>
          <w:kern w:val="0"/>
          <w:sz w:val="32"/>
          <w:szCs w:val="32"/>
        </w:rPr>
        <w:t>1</w:t>
      </w:r>
      <w:r w:rsidRPr="00E9378A">
        <w:rPr>
          <w:rFonts w:ascii="Times New Roman" w:eastAsia="仿宋_GB2312" w:hAnsi="Times New Roman"/>
          <w:kern w:val="0"/>
          <w:sz w:val="32"/>
          <w:szCs w:val="32"/>
        </w:rPr>
        <w:t>月</w:t>
      </w:r>
      <w:r>
        <w:rPr>
          <w:rFonts w:ascii="Times New Roman" w:eastAsia="仿宋_GB2312" w:hAnsi="Times New Roman" w:hint="eastAsia"/>
          <w:kern w:val="0"/>
          <w:sz w:val="32"/>
          <w:szCs w:val="32"/>
        </w:rPr>
        <w:t>3</w:t>
      </w:r>
      <w:r w:rsidRPr="00E9378A">
        <w:rPr>
          <w:rFonts w:ascii="Times New Roman" w:eastAsia="仿宋_GB2312" w:hAnsi="Times New Roman"/>
          <w:kern w:val="0"/>
          <w:sz w:val="32"/>
          <w:szCs w:val="32"/>
        </w:rPr>
        <w:t>日</w:t>
      </w:r>
      <w:r>
        <w:rPr>
          <w:rFonts w:ascii="Times New Roman" w:eastAsia="仿宋_GB2312" w:hAnsi="Times New Roman" w:hint="eastAsia"/>
          <w:kern w:val="0"/>
          <w:sz w:val="32"/>
          <w:szCs w:val="32"/>
        </w:rPr>
        <w:t>上</w:t>
      </w:r>
      <w:r w:rsidRPr="00E9378A">
        <w:rPr>
          <w:rFonts w:ascii="Times New Roman" w:eastAsia="仿宋_GB2312" w:hAnsi="Times New Roman"/>
          <w:kern w:val="0"/>
          <w:sz w:val="32"/>
          <w:szCs w:val="32"/>
        </w:rPr>
        <w:t>午，王建国市长主持召开市政府第</w:t>
      </w:r>
      <w:r>
        <w:rPr>
          <w:rFonts w:ascii="Times New Roman" w:eastAsia="仿宋_GB2312" w:hAnsi="Times New Roman" w:hint="eastAsia"/>
          <w:kern w:val="0"/>
          <w:sz w:val="32"/>
          <w:szCs w:val="32"/>
        </w:rPr>
        <w:t>22</w:t>
      </w:r>
      <w:r w:rsidRPr="00E9378A">
        <w:rPr>
          <w:rFonts w:ascii="Times New Roman" w:eastAsia="仿宋_GB2312" w:hAnsi="Times New Roman"/>
          <w:kern w:val="0"/>
          <w:sz w:val="32"/>
          <w:szCs w:val="32"/>
        </w:rPr>
        <w:t>次常务会议，主要</w:t>
      </w:r>
      <w:r w:rsidRPr="00050057">
        <w:rPr>
          <w:rFonts w:ascii="Times New Roman" w:eastAsia="仿宋_GB2312" w:hAnsi="Times New Roman" w:hint="eastAsia"/>
          <w:kern w:val="0"/>
          <w:sz w:val="32"/>
          <w:szCs w:val="32"/>
        </w:rPr>
        <w:t>传达学习习近平总书记在庆祝改革开放</w:t>
      </w:r>
      <w:r w:rsidRPr="00050057">
        <w:rPr>
          <w:rFonts w:ascii="Times New Roman" w:eastAsia="仿宋_GB2312" w:hAnsi="Times New Roman" w:hint="eastAsia"/>
          <w:kern w:val="0"/>
          <w:sz w:val="32"/>
          <w:szCs w:val="32"/>
        </w:rPr>
        <w:t>40</w:t>
      </w:r>
      <w:r w:rsidRPr="00050057">
        <w:rPr>
          <w:rFonts w:ascii="Times New Roman" w:eastAsia="仿宋_GB2312" w:hAnsi="Times New Roman" w:hint="eastAsia"/>
          <w:kern w:val="0"/>
          <w:sz w:val="32"/>
          <w:szCs w:val="32"/>
        </w:rPr>
        <w:t>周年大会上的讲话精神，听取关于全市“</w:t>
      </w:r>
      <w:r w:rsidRPr="00050057">
        <w:rPr>
          <w:rFonts w:ascii="Times New Roman" w:eastAsia="仿宋_GB2312" w:hAnsi="Times New Roman" w:hint="eastAsia"/>
          <w:kern w:val="0"/>
          <w:sz w:val="32"/>
          <w:szCs w:val="32"/>
        </w:rPr>
        <w:t>331</w:t>
      </w:r>
      <w:r w:rsidRPr="00050057">
        <w:rPr>
          <w:rFonts w:ascii="Times New Roman" w:eastAsia="仿宋_GB2312" w:hAnsi="Times New Roman" w:hint="eastAsia"/>
          <w:kern w:val="0"/>
          <w:sz w:val="32"/>
          <w:szCs w:val="32"/>
        </w:rPr>
        <w:t>”整治火灾隐患专项行动工作情况汇报，书面审议《</w:t>
      </w:r>
      <w:r w:rsidRPr="00050057">
        <w:rPr>
          <w:rFonts w:ascii="Times New Roman" w:eastAsia="仿宋_GB2312" w:hAnsi="Times New Roman"/>
          <w:kern w:val="0"/>
          <w:sz w:val="32"/>
          <w:szCs w:val="32"/>
        </w:rPr>
        <w:t>关于太仓市</w:t>
      </w:r>
      <w:r w:rsidRPr="00050057">
        <w:rPr>
          <w:rFonts w:ascii="Times New Roman" w:eastAsia="仿宋_GB2312" w:hAnsi="Times New Roman"/>
          <w:kern w:val="0"/>
          <w:sz w:val="32"/>
          <w:szCs w:val="32"/>
        </w:rPr>
        <w:t>2018</w:t>
      </w:r>
      <w:r w:rsidRPr="00050057">
        <w:rPr>
          <w:rFonts w:ascii="Times New Roman" w:eastAsia="仿宋_GB2312" w:hAnsi="Times New Roman"/>
          <w:kern w:val="0"/>
          <w:sz w:val="32"/>
          <w:szCs w:val="32"/>
        </w:rPr>
        <w:t>年国民经济和社会发展计划执行情况与</w:t>
      </w:r>
      <w:r w:rsidRPr="00050057">
        <w:rPr>
          <w:rFonts w:ascii="Times New Roman" w:eastAsia="仿宋_GB2312" w:hAnsi="Times New Roman"/>
          <w:kern w:val="0"/>
          <w:sz w:val="32"/>
          <w:szCs w:val="32"/>
        </w:rPr>
        <w:t>2019</w:t>
      </w:r>
      <w:r w:rsidRPr="00050057">
        <w:rPr>
          <w:rFonts w:ascii="Times New Roman" w:eastAsia="仿宋_GB2312" w:hAnsi="Times New Roman"/>
          <w:kern w:val="0"/>
          <w:sz w:val="32"/>
          <w:szCs w:val="32"/>
        </w:rPr>
        <w:t>年国民经济和社会发展计划草案的报告</w:t>
      </w:r>
      <w:r>
        <w:rPr>
          <w:rFonts w:ascii="Times New Roman" w:eastAsia="仿宋_GB2312" w:hAnsi="Times New Roman" w:hint="eastAsia"/>
          <w:kern w:val="0"/>
          <w:sz w:val="32"/>
          <w:szCs w:val="32"/>
        </w:rPr>
        <w:t>》，审议《政府工作报告》等</w:t>
      </w:r>
      <w:r w:rsidRPr="00050057">
        <w:rPr>
          <w:rFonts w:ascii="Times New Roman" w:eastAsia="仿宋_GB2312" w:hAnsi="Times New Roman" w:hint="eastAsia"/>
          <w:kern w:val="0"/>
          <w:sz w:val="32"/>
          <w:szCs w:val="32"/>
        </w:rPr>
        <w:t>，</w:t>
      </w:r>
      <w:r w:rsidRPr="00C46803">
        <w:rPr>
          <w:rFonts w:ascii="Times New Roman" w:eastAsia="仿宋_GB2312" w:hAnsi="Times New Roman" w:hint="eastAsia"/>
          <w:kern w:val="0"/>
          <w:sz w:val="32"/>
          <w:szCs w:val="32"/>
        </w:rPr>
        <w:t>纪要如下：</w:t>
      </w:r>
    </w:p>
    <w:p w:rsidR="00A20EBC" w:rsidRDefault="00A20EBC" w:rsidP="00A20EBC">
      <w:pPr>
        <w:widowControl/>
        <w:spacing w:line="580" w:lineRule="exact"/>
        <w:ind w:firstLineChars="200" w:firstLine="640"/>
        <w:jc w:val="left"/>
        <w:rPr>
          <w:rFonts w:ascii="黑体" w:eastAsia="黑体" w:hAnsi="黑体"/>
          <w:kern w:val="0"/>
          <w:sz w:val="32"/>
          <w:szCs w:val="32"/>
        </w:rPr>
      </w:pPr>
      <w:r>
        <w:rPr>
          <w:rFonts w:ascii="黑体" w:eastAsia="黑体" w:hAnsi="黑体"/>
          <w:kern w:val="0"/>
          <w:sz w:val="32"/>
          <w:szCs w:val="32"/>
        </w:rPr>
        <w:t>一</w:t>
      </w:r>
      <w:r>
        <w:rPr>
          <w:rFonts w:ascii="黑体" w:eastAsia="黑体" w:hAnsi="黑体" w:hint="eastAsia"/>
          <w:kern w:val="0"/>
          <w:sz w:val="32"/>
          <w:szCs w:val="32"/>
        </w:rPr>
        <w:t>、</w:t>
      </w:r>
      <w:r w:rsidRPr="00E121BC">
        <w:rPr>
          <w:rFonts w:ascii="Times New Roman" w:eastAsia="黑体" w:hAnsi="Times New Roman" w:hint="eastAsia"/>
          <w:sz w:val="32"/>
          <w:szCs w:val="32"/>
        </w:rPr>
        <w:t>传达学习习近平总书记在庆祝改革开放</w:t>
      </w:r>
      <w:r w:rsidRPr="00E121BC">
        <w:rPr>
          <w:rFonts w:ascii="Times New Roman" w:eastAsia="黑体" w:hAnsi="Times New Roman" w:hint="eastAsia"/>
          <w:sz w:val="32"/>
          <w:szCs w:val="32"/>
        </w:rPr>
        <w:t>40</w:t>
      </w:r>
      <w:r w:rsidRPr="00E121BC">
        <w:rPr>
          <w:rFonts w:ascii="Times New Roman" w:eastAsia="黑体" w:hAnsi="Times New Roman" w:hint="eastAsia"/>
          <w:sz w:val="32"/>
          <w:szCs w:val="32"/>
        </w:rPr>
        <w:t>周年大会上的讲话精神</w:t>
      </w:r>
    </w:p>
    <w:p w:rsidR="00A20EBC" w:rsidRPr="00336EA4" w:rsidRDefault="00A20EBC" w:rsidP="00A20EBC">
      <w:pPr>
        <w:spacing w:line="580" w:lineRule="exact"/>
        <w:ind w:firstLineChars="200" w:firstLine="640"/>
        <w:rPr>
          <w:rFonts w:ascii="Times New Roman" w:eastAsia="仿宋_GB2312" w:hAnsi="Times New Roman"/>
          <w:kern w:val="0"/>
          <w:sz w:val="32"/>
          <w:szCs w:val="32"/>
        </w:rPr>
      </w:pPr>
      <w:r w:rsidRPr="00E9378A">
        <w:rPr>
          <w:rFonts w:ascii="Times New Roman" w:eastAsia="仿宋_GB2312" w:hAnsi="Times New Roman"/>
          <w:kern w:val="0"/>
          <w:sz w:val="32"/>
          <w:szCs w:val="32"/>
        </w:rPr>
        <w:t>会议</w:t>
      </w:r>
      <w:r>
        <w:rPr>
          <w:rFonts w:ascii="Times New Roman" w:eastAsia="仿宋_GB2312" w:hAnsi="Times New Roman" w:hint="eastAsia"/>
          <w:kern w:val="0"/>
          <w:sz w:val="32"/>
          <w:szCs w:val="32"/>
        </w:rPr>
        <w:t>由王建国市长</w:t>
      </w:r>
      <w:r w:rsidRPr="00050057">
        <w:rPr>
          <w:rFonts w:ascii="Times New Roman" w:eastAsia="仿宋_GB2312" w:hAnsi="Times New Roman" w:hint="eastAsia"/>
          <w:kern w:val="0"/>
          <w:sz w:val="32"/>
          <w:szCs w:val="32"/>
        </w:rPr>
        <w:t>传达学习</w:t>
      </w:r>
      <w:r>
        <w:rPr>
          <w:rFonts w:ascii="Times New Roman" w:eastAsia="仿宋_GB2312" w:hAnsi="Times New Roman" w:hint="eastAsia"/>
          <w:kern w:val="0"/>
          <w:sz w:val="32"/>
          <w:szCs w:val="32"/>
        </w:rPr>
        <w:t>了</w:t>
      </w:r>
      <w:r w:rsidRPr="00050057">
        <w:rPr>
          <w:rFonts w:ascii="Times New Roman" w:eastAsia="仿宋_GB2312" w:hAnsi="Times New Roman" w:hint="eastAsia"/>
          <w:kern w:val="0"/>
          <w:sz w:val="32"/>
          <w:szCs w:val="32"/>
        </w:rPr>
        <w:t>习近平总书记在庆祝改革开放</w:t>
      </w:r>
      <w:r w:rsidRPr="00050057">
        <w:rPr>
          <w:rFonts w:ascii="Times New Roman" w:eastAsia="仿宋_GB2312" w:hAnsi="Times New Roman" w:hint="eastAsia"/>
          <w:kern w:val="0"/>
          <w:sz w:val="32"/>
          <w:szCs w:val="32"/>
        </w:rPr>
        <w:t>40</w:t>
      </w:r>
      <w:r w:rsidRPr="00050057">
        <w:rPr>
          <w:rFonts w:ascii="Times New Roman" w:eastAsia="仿宋_GB2312" w:hAnsi="Times New Roman" w:hint="eastAsia"/>
          <w:kern w:val="0"/>
          <w:sz w:val="32"/>
          <w:szCs w:val="32"/>
        </w:rPr>
        <w:t>周年大会上的讲话精神</w:t>
      </w:r>
      <w:r>
        <w:rPr>
          <w:rFonts w:ascii="Times New Roman" w:eastAsia="仿宋_GB2312" w:hAnsi="Times New Roman" w:hint="eastAsia"/>
          <w:kern w:val="0"/>
          <w:sz w:val="32"/>
          <w:szCs w:val="32"/>
        </w:rPr>
        <w:t>。会议认为，</w:t>
      </w:r>
      <w:r w:rsidRPr="00336EA4">
        <w:rPr>
          <w:rFonts w:ascii="Times New Roman" w:eastAsia="仿宋_GB2312" w:hAnsi="Times New Roman"/>
          <w:kern w:val="0"/>
          <w:sz w:val="32"/>
          <w:szCs w:val="32"/>
        </w:rPr>
        <w:t>习近平总书记的讲话，站在政治和全局的高度，深刻总结了我国改革开放</w:t>
      </w:r>
      <w:r w:rsidRPr="00336EA4">
        <w:rPr>
          <w:rFonts w:ascii="Times New Roman" w:eastAsia="仿宋_GB2312" w:hAnsi="Times New Roman"/>
          <w:kern w:val="0"/>
          <w:sz w:val="32"/>
          <w:szCs w:val="32"/>
        </w:rPr>
        <w:t>40</w:t>
      </w:r>
      <w:r w:rsidRPr="00336EA4">
        <w:rPr>
          <w:rFonts w:ascii="Times New Roman" w:eastAsia="仿宋_GB2312" w:hAnsi="Times New Roman"/>
          <w:kern w:val="0"/>
          <w:sz w:val="32"/>
          <w:szCs w:val="32"/>
        </w:rPr>
        <w:t>年来取得的伟大成就和宝贵经验，全面彰显了将改革开放进行到底的坚定</w:t>
      </w:r>
      <w:r w:rsidRPr="00336EA4">
        <w:rPr>
          <w:rFonts w:ascii="Times New Roman" w:eastAsia="仿宋_GB2312" w:hAnsi="Times New Roman"/>
          <w:kern w:val="0"/>
          <w:sz w:val="32"/>
          <w:szCs w:val="32"/>
        </w:rPr>
        <w:lastRenderedPageBreak/>
        <w:t>信心和必胜决心，系统描绘了在新时代推进改革开放的宏伟蓝图和战略安排。总书记的讲话高屋建瓴、气势恢宏、内涵丰富、思想深邃，为我市在新时代全面推进改革开放指明了方向、提供了遵循，</w:t>
      </w:r>
      <w:r w:rsidRPr="00336EA4">
        <w:rPr>
          <w:rFonts w:ascii="Times New Roman" w:eastAsia="仿宋_GB2312" w:hAnsi="Times New Roman" w:hint="eastAsia"/>
          <w:kern w:val="0"/>
          <w:sz w:val="32"/>
          <w:szCs w:val="32"/>
        </w:rPr>
        <w:t>各地各部门</w:t>
      </w:r>
      <w:r w:rsidRPr="00336EA4">
        <w:rPr>
          <w:rFonts w:ascii="Times New Roman" w:eastAsia="仿宋_GB2312" w:hAnsi="Times New Roman"/>
          <w:kern w:val="0"/>
          <w:sz w:val="32"/>
          <w:szCs w:val="32"/>
        </w:rPr>
        <w:t>要深刻理解和把握</w:t>
      </w:r>
      <w:r w:rsidRPr="00336EA4">
        <w:rPr>
          <w:rFonts w:ascii="Times New Roman" w:eastAsia="仿宋_GB2312" w:hAnsi="Times New Roman" w:hint="eastAsia"/>
          <w:kern w:val="0"/>
          <w:sz w:val="32"/>
          <w:szCs w:val="32"/>
        </w:rPr>
        <w:t>，</w:t>
      </w:r>
      <w:r w:rsidRPr="00336EA4">
        <w:rPr>
          <w:rFonts w:ascii="Times New Roman" w:eastAsia="仿宋_GB2312" w:hAnsi="Times New Roman"/>
          <w:kern w:val="0"/>
          <w:sz w:val="32"/>
          <w:szCs w:val="32"/>
        </w:rPr>
        <w:t>学习好</w:t>
      </w:r>
      <w:r w:rsidRPr="00336EA4">
        <w:rPr>
          <w:rFonts w:ascii="Times New Roman" w:eastAsia="仿宋_GB2312" w:hAnsi="Times New Roman" w:hint="eastAsia"/>
          <w:kern w:val="0"/>
          <w:sz w:val="32"/>
          <w:szCs w:val="32"/>
        </w:rPr>
        <w:t>、贯彻好</w:t>
      </w:r>
      <w:r w:rsidRPr="00336EA4">
        <w:rPr>
          <w:rFonts w:ascii="Times New Roman" w:eastAsia="仿宋_GB2312" w:hAnsi="Times New Roman"/>
          <w:kern w:val="0"/>
          <w:sz w:val="32"/>
          <w:szCs w:val="32"/>
        </w:rPr>
        <w:t>习近平总书记讲话精神</w:t>
      </w:r>
      <w:r w:rsidRPr="00336EA4">
        <w:rPr>
          <w:rFonts w:ascii="Times New Roman" w:eastAsia="仿宋_GB2312" w:hAnsi="Times New Roman" w:hint="eastAsia"/>
          <w:kern w:val="0"/>
          <w:sz w:val="32"/>
          <w:szCs w:val="32"/>
        </w:rPr>
        <w:t>。</w:t>
      </w:r>
    </w:p>
    <w:p w:rsidR="00A20EBC" w:rsidRDefault="00A20EBC" w:rsidP="00A20EBC">
      <w:pPr>
        <w:spacing w:line="580" w:lineRule="exact"/>
        <w:ind w:firstLineChars="200" w:firstLine="640"/>
        <w:rPr>
          <w:rFonts w:ascii="Times New Roman" w:eastAsia="仿宋_GB2312" w:hAnsi="Times New Roman"/>
          <w:kern w:val="0"/>
          <w:sz w:val="32"/>
          <w:szCs w:val="32"/>
        </w:rPr>
      </w:pPr>
      <w:r w:rsidRPr="00336EA4">
        <w:rPr>
          <w:rFonts w:ascii="Times New Roman" w:eastAsia="仿宋_GB2312" w:hAnsi="Times New Roman" w:hint="eastAsia"/>
          <w:kern w:val="0"/>
          <w:sz w:val="32"/>
          <w:szCs w:val="32"/>
        </w:rPr>
        <w:t>会议强调，</w:t>
      </w:r>
      <w:r>
        <w:rPr>
          <w:rFonts w:ascii="Times New Roman" w:eastAsia="仿宋_GB2312" w:hAnsi="Times New Roman" w:hint="eastAsia"/>
          <w:kern w:val="0"/>
          <w:sz w:val="32"/>
          <w:szCs w:val="32"/>
        </w:rPr>
        <w:t>（一）</w:t>
      </w:r>
      <w:r w:rsidRPr="00336EA4">
        <w:rPr>
          <w:rFonts w:ascii="Times New Roman" w:eastAsia="仿宋_GB2312" w:hAnsi="Times New Roman"/>
          <w:kern w:val="0"/>
          <w:sz w:val="32"/>
          <w:szCs w:val="32"/>
        </w:rPr>
        <w:t>要深化思想认识，提高政治站位。要深刻认识习近平总书记讲话的重大理论和现实意义，深刻领会讲话的精神实质和实践要求，切实增强学习讲话精神的自觉性和主动性，把学习讲话作为一项重要的政治任务。同时，</w:t>
      </w:r>
      <w:r w:rsidRPr="00336EA4">
        <w:rPr>
          <w:rFonts w:ascii="Times New Roman" w:eastAsia="仿宋_GB2312" w:hAnsi="Times New Roman" w:hint="eastAsia"/>
          <w:kern w:val="0"/>
          <w:sz w:val="32"/>
          <w:szCs w:val="32"/>
        </w:rPr>
        <w:t>要根据实际制定学习计划，</w:t>
      </w:r>
      <w:r w:rsidRPr="00336EA4">
        <w:rPr>
          <w:rFonts w:ascii="Times New Roman" w:eastAsia="仿宋_GB2312" w:hAnsi="Times New Roman"/>
          <w:kern w:val="0"/>
          <w:sz w:val="32"/>
          <w:szCs w:val="32"/>
        </w:rPr>
        <w:t>与深入学习贯彻习近平新时代中国特色社会主义思想和党的十九大精神结合起来，与深入贯彻落实习近平总书记视察江苏重要讲话精神结合起来，以高度的政治责任感和历史使命感，全面学、贯通学、深入学，以更加昂扬的斗志、更加务实的举措，不断将我市改革开放工作推向深入。</w:t>
      </w:r>
      <w:r w:rsidRPr="00336EA4">
        <w:rPr>
          <w:rFonts w:ascii="Times New Roman" w:eastAsia="仿宋_GB2312" w:hAnsi="Times New Roman" w:hint="eastAsia"/>
          <w:kern w:val="0"/>
          <w:sz w:val="32"/>
          <w:szCs w:val="32"/>
        </w:rPr>
        <w:t>（二）</w:t>
      </w:r>
      <w:r w:rsidRPr="00336EA4">
        <w:rPr>
          <w:rFonts w:ascii="Times New Roman" w:eastAsia="仿宋_GB2312" w:hAnsi="Times New Roman"/>
          <w:kern w:val="0"/>
          <w:sz w:val="32"/>
          <w:szCs w:val="32"/>
        </w:rPr>
        <w:t>要坚持学以致用，强化知行合一。要真正做到学深悟透、融会贯通，切实把思想统一到习近平总书记讲话精神上来，把行动集中到干事创业中去，自觉用讲话精神武装头脑，指导实践、推动工作，确保讲话精神在</w:t>
      </w:r>
      <w:r w:rsidRPr="00336EA4">
        <w:rPr>
          <w:rFonts w:ascii="Times New Roman" w:eastAsia="仿宋_GB2312" w:hAnsi="Times New Roman" w:hint="eastAsia"/>
          <w:kern w:val="0"/>
          <w:sz w:val="32"/>
          <w:szCs w:val="32"/>
        </w:rPr>
        <w:t>我市</w:t>
      </w:r>
      <w:r w:rsidRPr="00336EA4">
        <w:rPr>
          <w:rFonts w:ascii="Times New Roman" w:eastAsia="仿宋_GB2312" w:hAnsi="Times New Roman"/>
          <w:kern w:val="0"/>
          <w:sz w:val="32"/>
          <w:szCs w:val="32"/>
        </w:rPr>
        <w:t>落地见效。要充分结合解放思想大讨论、</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六个一</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走访等，深入基层一线开展学习调研，研究问题，深挖典型，督促指导</w:t>
      </w:r>
      <w:r w:rsidRPr="00336EA4">
        <w:rPr>
          <w:rFonts w:ascii="Times New Roman" w:eastAsia="仿宋_GB2312" w:hAnsi="Times New Roman" w:hint="eastAsia"/>
          <w:kern w:val="0"/>
          <w:sz w:val="32"/>
          <w:szCs w:val="32"/>
        </w:rPr>
        <w:t>各地各部门</w:t>
      </w:r>
      <w:r w:rsidRPr="00336EA4">
        <w:rPr>
          <w:rFonts w:ascii="Times New Roman" w:eastAsia="仿宋_GB2312" w:hAnsi="Times New Roman"/>
          <w:kern w:val="0"/>
          <w:sz w:val="32"/>
          <w:szCs w:val="32"/>
        </w:rPr>
        <w:t>改革发展任务落实到位，确保市委、市政府改革开放各项决策部署落地生根</w:t>
      </w:r>
      <w:r w:rsidRPr="00336EA4">
        <w:rPr>
          <w:rFonts w:ascii="Times New Roman" w:eastAsia="仿宋_GB2312" w:hAnsi="Times New Roman" w:hint="eastAsia"/>
          <w:kern w:val="0"/>
          <w:sz w:val="32"/>
          <w:szCs w:val="32"/>
        </w:rPr>
        <w:t>、见到实效</w:t>
      </w:r>
      <w:r w:rsidRPr="00336EA4">
        <w:rPr>
          <w:rFonts w:ascii="Times New Roman" w:eastAsia="仿宋_GB2312" w:hAnsi="Times New Roman"/>
          <w:kern w:val="0"/>
          <w:sz w:val="32"/>
          <w:szCs w:val="32"/>
        </w:rPr>
        <w:t>。</w:t>
      </w:r>
      <w:r w:rsidRPr="00336EA4">
        <w:rPr>
          <w:rFonts w:ascii="Times New Roman" w:eastAsia="仿宋_GB2312" w:hAnsi="Times New Roman" w:hint="eastAsia"/>
          <w:kern w:val="0"/>
          <w:sz w:val="32"/>
          <w:szCs w:val="32"/>
        </w:rPr>
        <w:t>（三）</w:t>
      </w:r>
      <w:r w:rsidRPr="00336EA4">
        <w:rPr>
          <w:rFonts w:ascii="Times New Roman" w:eastAsia="仿宋_GB2312" w:hAnsi="Times New Roman"/>
          <w:kern w:val="0"/>
          <w:sz w:val="32"/>
          <w:szCs w:val="32"/>
        </w:rPr>
        <w:t>要紧扣</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九个必须坚持</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，推动改革开放再出发。要坚定改革开放永远在路上的信心和决心，</w:t>
      </w:r>
      <w:r w:rsidRPr="00336EA4">
        <w:rPr>
          <w:rFonts w:ascii="Times New Roman" w:eastAsia="仿宋_GB2312" w:hAnsi="Times New Roman"/>
          <w:kern w:val="0"/>
          <w:sz w:val="32"/>
          <w:szCs w:val="32"/>
        </w:rPr>
        <w:lastRenderedPageBreak/>
        <w:t>推动新时代改革开放走得更稳、更远。要紧紧围绕</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现代田园城、幸福金太仓</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总目标和</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两地两城</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总定位，充分结合</w:t>
      </w:r>
      <w:r w:rsidRPr="00336EA4">
        <w:rPr>
          <w:rFonts w:ascii="Times New Roman" w:eastAsia="仿宋_GB2312" w:hAnsi="Times New Roman"/>
          <w:kern w:val="0"/>
          <w:sz w:val="32"/>
          <w:szCs w:val="32"/>
        </w:rPr>
        <w:t>“1115”</w:t>
      </w:r>
      <w:r w:rsidRPr="00336EA4">
        <w:rPr>
          <w:rFonts w:ascii="Times New Roman" w:eastAsia="仿宋_GB2312" w:hAnsi="Times New Roman"/>
          <w:kern w:val="0"/>
          <w:sz w:val="32"/>
          <w:szCs w:val="32"/>
        </w:rPr>
        <w:t>产业发展目标、</w:t>
      </w:r>
      <w:r w:rsidRPr="00336EA4">
        <w:rPr>
          <w:rFonts w:ascii="Times New Roman" w:eastAsia="仿宋_GB2312" w:hAnsi="Times New Roman"/>
          <w:kern w:val="0"/>
          <w:sz w:val="32"/>
          <w:szCs w:val="32"/>
        </w:rPr>
        <w:t>“1221”</w:t>
      </w:r>
      <w:r w:rsidRPr="00336EA4">
        <w:rPr>
          <w:rFonts w:ascii="Times New Roman" w:eastAsia="仿宋_GB2312" w:hAnsi="Times New Roman"/>
          <w:kern w:val="0"/>
          <w:sz w:val="32"/>
          <w:szCs w:val="32"/>
        </w:rPr>
        <w:t>城市重大项目建设、全国文明城市创建等具体实践，主动融入长江经济带、长三角一体化等国家战略，巩固提升以港强市、融入上海、对德合作等开放优势，全力推动产业转型升级、乡村振兴、污染防治攻坚战等各项改革工作向纵深迈进，推动</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九个必须坚持</w:t>
      </w:r>
      <w:r w:rsidRPr="00336EA4">
        <w:rPr>
          <w:rFonts w:ascii="Times New Roman" w:eastAsia="仿宋_GB2312" w:hAnsi="Times New Roman"/>
          <w:kern w:val="0"/>
          <w:sz w:val="32"/>
          <w:szCs w:val="32"/>
        </w:rPr>
        <w:t>”</w:t>
      </w:r>
      <w:r w:rsidRPr="00336EA4">
        <w:rPr>
          <w:rFonts w:ascii="Times New Roman" w:eastAsia="仿宋_GB2312" w:hAnsi="Times New Roman"/>
          <w:kern w:val="0"/>
          <w:sz w:val="32"/>
          <w:szCs w:val="32"/>
        </w:rPr>
        <w:t>在各地各部门得到有效落实。</w:t>
      </w:r>
    </w:p>
    <w:p w:rsidR="00A20EBC" w:rsidRPr="001E195E" w:rsidRDefault="00A20EBC" w:rsidP="00A20EBC">
      <w:pPr>
        <w:widowControl/>
        <w:spacing w:line="580" w:lineRule="exact"/>
        <w:ind w:firstLine="660"/>
        <w:jc w:val="left"/>
        <w:rPr>
          <w:rFonts w:ascii="黑体" w:eastAsia="黑体" w:hAnsi="黑体"/>
          <w:kern w:val="0"/>
          <w:sz w:val="32"/>
          <w:szCs w:val="32"/>
        </w:rPr>
      </w:pPr>
      <w:r w:rsidRPr="001E195E">
        <w:rPr>
          <w:rFonts w:ascii="黑体" w:eastAsia="黑体" w:hAnsi="黑体"/>
          <w:kern w:val="0"/>
          <w:sz w:val="32"/>
          <w:szCs w:val="32"/>
        </w:rPr>
        <w:t>二、</w:t>
      </w:r>
      <w:r>
        <w:rPr>
          <w:rFonts w:ascii="黑体" w:eastAsia="黑体" w:hAnsi="黑体" w:hint="eastAsia"/>
          <w:kern w:val="0"/>
          <w:sz w:val="32"/>
          <w:szCs w:val="32"/>
        </w:rPr>
        <w:t>听取</w:t>
      </w:r>
      <w:r w:rsidRPr="00FB4EE0">
        <w:rPr>
          <w:rFonts w:ascii="黑体" w:eastAsia="黑体" w:hAnsi="黑体" w:hint="eastAsia"/>
          <w:kern w:val="0"/>
          <w:sz w:val="32"/>
          <w:szCs w:val="32"/>
        </w:rPr>
        <w:t>《</w:t>
      </w:r>
      <w:r w:rsidRPr="005B1CA5">
        <w:rPr>
          <w:rFonts w:ascii="黑体" w:eastAsia="黑体" w:hAnsi="黑体" w:hint="eastAsia"/>
          <w:kern w:val="0"/>
          <w:sz w:val="32"/>
          <w:szCs w:val="32"/>
        </w:rPr>
        <w:t>关于全市“331”整治火灾隐患专项行动工作情况汇报</w:t>
      </w:r>
      <w:r w:rsidRPr="00FB4EE0">
        <w:rPr>
          <w:rFonts w:ascii="黑体" w:eastAsia="黑体" w:hAnsi="黑体" w:hint="eastAsia"/>
          <w:kern w:val="0"/>
          <w:sz w:val="32"/>
          <w:szCs w:val="32"/>
        </w:rPr>
        <w:t>》</w:t>
      </w:r>
    </w:p>
    <w:p w:rsidR="00A20EBC" w:rsidRPr="004209FE" w:rsidRDefault="00A20EBC" w:rsidP="00A20EBC">
      <w:pPr>
        <w:pStyle w:val="aa"/>
        <w:spacing w:line="580" w:lineRule="exact"/>
        <w:ind w:firstLineChars="200" w:firstLine="640"/>
        <w:jc w:val="left"/>
        <w:rPr>
          <w:rFonts w:ascii="Times New Roman" w:eastAsia="仿宋_GB2312" w:hAnsi="Times New Roman" w:cs="Times New Roman"/>
          <w:kern w:val="0"/>
          <w:sz w:val="32"/>
          <w:szCs w:val="32"/>
        </w:rPr>
      </w:pPr>
      <w:r w:rsidRPr="00F4302A">
        <w:rPr>
          <w:rFonts w:ascii="Times New Roman" w:eastAsia="仿宋_GB2312" w:hAnsi="Times New Roman" w:cs="Times New Roman"/>
          <w:kern w:val="0"/>
          <w:sz w:val="32"/>
          <w:szCs w:val="32"/>
        </w:rPr>
        <w:t>会议</w:t>
      </w:r>
      <w:r w:rsidRPr="00F4302A">
        <w:rPr>
          <w:rFonts w:ascii="Times New Roman" w:eastAsia="仿宋_GB2312" w:hAnsi="Times New Roman" w:cs="Times New Roman" w:hint="eastAsia"/>
          <w:kern w:val="0"/>
          <w:sz w:val="32"/>
          <w:szCs w:val="32"/>
        </w:rPr>
        <w:t>听取</w:t>
      </w:r>
      <w:r>
        <w:rPr>
          <w:rFonts w:ascii="Times New Roman" w:eastAsia="仿宋_GB2312" w:hAnsi="Times New Roman" w:cs="Times New Roman" w:hint="eastAsia"/>
          <w:kern w:val="0"/>
          <w:sz w:val="32"/>
          <w:szCs w:val="32"/>
        </w:rPr>
        <w:t>并审议了市公安局</w:t>
      </w:r>
      <w:r w:rsidRPr="004209FE">
        <w:rPr>
          <w:rFonts w:ascii="Times New Roman" w:eastAsia="仿宋_GB2312" w:hAnsi="Times New Roman" w:cs="Times New Roman" w:hint="eastAsia"/>
          <w:kern w:val="0"/>
          <w:sz w:val="32"/>
          <w:szCs w:val="32"/>
        </w:rPr>
        <w:t>《关于全市“</w:t>
      </w:r>
      <w:r w:rsidRPr="004209FE">
        <w:rPr>
          <w:rFonts w:ascii="Times New Roman" w:eastAsia="仿宋_GB2312" w:hAnsi="Times New Roman" w:cs="Times New Roman" w:hint="eastAsia"/>
          <w:kern w:val="0"/>
          <w:sz w:val="32"/>
          <w:szCs w:val="32"/>
        </w:rPr>
        <w:t>331</w:t>
      </w:r>
      <w:r w:rsidRPr="004209FE">
        <w:rPr>
          <w:rFonts w:ascii="Times New Roman" w:eastAsia="仿宋_GB2312" w:hAnsi="Times New Roman" w:cs="Times New Roman" w:hint="eastAsia"/>
          <w:kern w:val="0"/>
          <w:sz w:val="32"/>
          <w:szCs w:val="32"/>
        </w:rPr>
        <w:t>”整治火灾隐患专项行动工作情况汇报》</w:t>
      </w:r>
      <w:r>
        <w:rPr>
          <w:rFonts w:ascii="Times New Roman" w:eastAsia="仿宋_GB2312" w:hAnsi="Times New Roman" w:cs="Times New Roman" w:hint="eastAsia"/>
          <w:kern w:val="0"/>
          <w:sz w:val="32"/>
          <w:szCs w:val="32"/>
        </w:rPr>
        <w:t>的汇报。会议认为，</w:t>
      </w:r>
      <w:r w:rsidRPr="004209FE">
        <w:rPr>
          <w:rFonts w:ascii="Times New Roman" w:eastAsia="仿宋_GB2312" w:hAnsi="Times New Roman" w:cs="Times New Roman" w:hint="eastAsia"/>
          <w:kern w:val="0"/>
          <w:sz w:val="32"/>
          <w:szCs w:val="32"/>
        </w:rPr>
        <w:t>自“</w:t>
      </w:r>
      <w:r w:rsidRPr="004209FE">
        <w:rPr>
          <w:rFonts w:ascii="Times New Roman" w:eastAsia="仿宋_GB2312" w:hAnsi="Times New Roman" w:cs="Times New Roman" w:hint="eastAsia"/>
          <w:kern w:val="0"/>
          <w:sz w:val="32"/>
          <w:szCs w:val="32"/>
        </w:rPr>
        <w:t>331</w:t>
      </w:r>
      <w:r w:rsidRPr="004209FE">
        <w:rPr>
          <w:rFonts w:ascii="Times New Roman" w:eastAsia="仿宋_GB2312" w:hAnsi="Times New Roman" w:cs="Times New Roman" w:hint="eastAsia"/>
          <w:kern w:val="0"/>
          <w:sz w:val="32"/>
          <w:szCs w:val="32"/>
        </w:rPr>
        <w:t>”专项行动开展以来，我市狠抓落实、大力推进，取得了一定成绩，特别是在疏堵结合、长效治理等方面进行了深入探索，形成了太仓的亮点特色。但短板不足、问题隐患也依然存在，各地各部门要高度重视。</w:t>
      </w:r>
    </w:p>
    <w:p w:rsidR="00A20EBC" w:rsidRPr="004209FE" w:rsidRDefault="00A20EBC" w:rsidP="00A20EBC">
      <w:pPr>
        <w:pStyle w:val="aa"/>
        <w:spacing w:line="580" w:lineRule="exact"/>
        <w:ind w:firstLineChars="200" w:firstLine="640"/>
        <w:jc w:val="left"/>
        <w:rPr>
          <w:rFonts w:ascii="Times New Roman" w:eastAsia="仿宋_GB2312" w:hAnsi="Times New Roman" w:cs="Times New Roman"/>
          <w:kern w:val="0"/>
          <w:sz w:val="32"/>
          <w:szCs w:val="32"/>
        </w:rPr>
      </w:pPr>
      <w:r w:rsidRPr="004209FE">
        <w:rPr>
          <w:rFonts w:ascii="Times New Roman" w:eastAsia="仿宋_GB2312" w:hAnsi="Times New Roman" w:cs="Times New Roman" w:hint="eastAsia"/>
          <w:kern w:val="0"/>
          <w:sz w:val="32"/>
          <w:szCs w:val="32"/>
        </w:rPr>
        <w:t>会议强调</w:t>
      </w:r>
      <w:r>
        <w:rPr>
          <w:rFonts w:ascii="Times New Roman" w:eastAsia="仿宋_GB2312" w:hAnsi="Times New Roman" w:cs="Times New Roman" w:hint="eastAsia"/>
          <w:kern w:val="0"/>
          <w:sz w:val="32"/>
          <w:szCs w:val="32"/>
        </w:rPr>
        <w:t>，</w:t>
      </w:r>
      <w:r w:rsidRPr="004209FE">
        <w:rPr>
          <w:rFonts w:ascii="Times New Roman" w:eastAsia="仿宋_GB2312" w:hAnsi="Times New Roman" w:cs="Times New Roman" w:hint="eastAsia"/>
          <w:kern w:val="0"/>
          <w:sz w:val="32"/>
          <w:szCs w:val="32"/>
        </w:rPr>
        <w:t>（一）继续落实综合配套保障。根据苏州市的最新要求，“</w:t>
      </w:r>
      <w:r w:rsidRPr="004209FE">
        <w:rPr>
          <w:rFonts w:ascii="Times New Roman" w:eastAsia="仿宋_GB2312" w:hAnsi="Times New Roman" w:cs="Times New Roman" w:hint="eastAsia"/>
          <w:kern w:val="0"/>
          <w:sz w:val="32"/>
          <w:szCs w:val="32"/>
        </w:rPr>
        <w:t>331</w:t>
      </w:r>
      <w:r w:rsidRPr="004209FE">
        <w:rPr>
          <w:rFonts w:ascii="Times New Roman" w:eastAsia="仿宋_GB2312" w:hAnsi="Times New Roman" w:cs="Times New Roman" w:hint="eastAsia"/>
          <w:kern w:val="0"/>
          <w:sz w:val="32"/>
          <w:szCs w:val="32"/>
        </w:rPr>
        <w:t>”专项行动将继续开展。各地各部门要继续强化责任意识，做好“</w:t>
      </w:r>
      <w:r w:rsidRPr="004209FE">
        <w:rPr>
          <w:rFonts w:ascii="Times New Roman" w:eastAsia="仿宋_GB2312" w:hAnsi="Times New Roman" w:cs="Times New Roman" w:hint="eastAsia"/>
          <w:kern w:val="0"/>
          <w:sz w:val="32"/>
          <w:szCs w:val="32"/>
        </w:rPr>
        <w:t>331</w:t>
      </w:r>
      <w:r w:rsidRPr="004209FE">
        <w:rPr>
          <w:rFonts w:ascii="Times New Roman" w:eastAsia="仿宋_GB2312" w:hAnsi="Times New Roman" w:cs="Times New Roman" w:hint="eastAsia"/>
          <w:kern w:val="0"/>
          <w:sz w:val="32"/>
          <w:szCs w:val="32"/>
        </w:rPr>
        <w:t>”专项行动的配套保障工作。“</w:t>
      </w:r>
      <w:r w:rsidRPr="004209FE">
        <w:rPr>
          <w:rFonts w:ascii="Times New Roman" w:eastAsia="仿宋_GB2312" w:hAnsi="Times New Roman" w:cs="Times New Roman" w:hint="eastAsia"/>
          <w:kern w:val="0"/>
          <w:sz w:val="32"/>
          <w:szCs w:val="32"/>
        </w:rPr>
        <w:t>331</w:t>
      </w:r>
      <w:r w:rsidRPr="004209FE">
        <w:rPr>
          <w:rFonts w:ascii="Times New Roman" w:eastAsia="仿宋_GB2312" w:hAnsi="Times New Roman" w:cs="Times New Roman" w:hint="eastAsia"/>
          <w:kern w:val="0"/>
          <w:sz w:val="32"/>
          <w:szCs w:val="32"/>
        </w:rPr>
        <w:t>”专班要继续实体化运作，保持人员数量不减、工作力度不降，进一步明确职责分工，坚持领导责任到位、组织措施到位、协调指导到位，不断提升工作成效。（二）全力做好考核迎检工作。本月开始苏州市将组织开展“</w:t>
      </w:r>
      <w:r w:rsidRPr="004209FE">
        <w:rPr>
          <w:rFonts w:ascii="Times New Roman" w:eastAsia="仿宋_GB2312" w:hAnsi="Times New Roman" w:cs="Times New Roman" w:hint="eastAsia"/>
          <w:kern w:val="0"/>
          <w:sz w:val="32"/>
          <w:szCs w:val="32"/>
        </w:rPr>
        <w:t>331</w:t>
      </w:r>
      <w:r w:rsidRPr="004209FE">
        <w:rPr>
          <w:rFonts w:ascii="Times New Roman" w:eastAsia="仿宋_GB2312" w:hAnsi="Times New Roman" w:cs="Times New Roman" w:hint="eastAsia"/>
          <w:kern w:val="0"/>
          <w:sz w:val="32"/>
          <w:szCs w:val="32"/>
        </w:rPr>
        <w:t>”专项行动的考核验收。市专班要提</w:t>
      </w:r>
      <w:r w:rsidRPr="004209FE">
        <w:rPr>
          <w:rFonts w:ascii="Times New Roman" w:eastAsia="仿宋_GB2312" w:hAnsi="Times New Roman" w:cs="Times New Roman" w:hint="eastAsia"/>
          <w:kern w:val="0"/>
          <w:sz w:val="32"/>
          <w:szCs w:val="32"/>
        </w:rPr>
        <w:lastRenderedPageBreak/>
        <w:t>高思想认识，与各地各部门加强联系沟通，形成工作合力，重点围绕考核指标任务，切实抓好各项准备工作，趁势解决一批难点问题。（三）全面推进常态长效整治。要</w:t>
      </w:r>
      <w:r>
        <w:rPr>
          <w:rFonts w:ascii="Times New Roman" w:eastAsia="仿宋_GB2312" w:hAnsi="Times New Roman" w:cs="Times New Roman" w:hint="eastAsia"/>
          <w:kern w:val="0"/>
          <w:sz w:val="32"/>
          <w:szCs w:val="32"/>
        </w:rPr>
        <w:t>持续开展宣传引导，深入推进全覆盖、拉网式的隐患排查。</w:t>
      </w:r>
      <w:r w:rsidRPr="004209FE">
        <w:rPr>
          <w:rFonts w:ascii="Times New Roman" w:eastAsia="仿宋_GB2312" w:hAnsi="Times New Roman" w:cs="Times New Roman" w:hint="eastAsia"/>
          <w:kern w:val="0"/>
          <w:sz w:val="32"/>
          <w:szCs w:val="32"/>
        </w:rPr>
        <w:t>要坚持因地制宜的探索实践，不断做优“满电回家”等亮点品牌，总结推广先进经验</w:t>
      </w:r>
      <w:r>
        <w:rPr>
          <w:rFonts w:ascii="Times New Roman" w:eastAsia="仿宋_GB2312" w:hAnsi="Times New Roman" w:cs="Times New Roman" w:hint="eastAsia"/>
          <w:kern w:val="0"/>
          <w:sz w:val="32"/>
          <w:szCs w:val="32"/>
        </w:rPr>
        <w:t>。</w:t>
      </w:r>
      <w:r w:rsidRPr="004209FE">
        <w:rPr>
          <w:rFonts w:ascii="Times New Roman" w:eastAsia="仿宋_GB2312" w:hAnsi="Times New Roman" w:cs="Times New Roman" w:hint="eastAsia"/>
          <w:kern w:val="0"/>
          <w:sz w:val="32"/>
          <w:szCs w:val="32"/>
        </w:rPr>
        <w:t>要建立长效管理机制，加强源头管理，加快基础建设，进一步攻坚克难，有效控制</w:t>
      </w:r>
      <w:r>
        <w:rPr>
          <w:rFonts w:ascii="Times New Roman" w:eastAsia="仿宋_GB2312" w:hAnsi="Times New Roman" w:cs="Times New Roman" w:hint="eastAsia"/>
          <w:kern w:val="0"/>
          <w:sz w:val="32"/>
          <w:szCs w:val="32"/>
        </w:rPr>
        <w:t>我市</w:t>
      </w:r>
      <w:r w:rsidRPr="004209FE">
        <w:rPr>
          <w:rFonts w:ascii="Times New Roman" w:eastAsia="仿宋_GB2312" w:hAnsi="Times New Roman" w:cs="Times New Roman" w:hint="eastAsia"/>
          <w:kern w:val="0"/>
          <w:sz w:val="32"/>
          <w:szCs w:val="32"/>
        </w:rPr>
        <w:t>各类火灾隐患。</w:t>
      </w:r>
    </w:p>
    <w:p w:rsidR="00A20EBC" w:rsidRPr="004106E1" w:rsidRDefault="00A20EBC" w:rsidP="00A20EBC">
      <w:pPr>
        <w:spacing w:line="580" w:lineRule="exact"/>
        <w:ind w:firstLineChars="200" w:firstLine="640"/>
        <w:jc w:val="left"/>
        <w:rPr>
          <w:rFonts w:ascii="黑体" w:eastAsia="黑体" w:hAnsi="黑体"/>
          <w:kern w:val="0"/>
          <w:sz w:val="32"/>
          <w:szCs w:val="32"/>
        </w:rPr>
      </w:pPr>
      <w:r w:rsidRPr="00BD466D">
        <w:rPr>
          <w:rFonts w:ascii="黑体" w:eastAsia="黑体" w:hAnsi="黑体"/>
          <w:kern w:val="0"/>
          <w:sz w:val="32"/>
          <w:szCs w:val="32"/>
        </w:rPr>
        <w:t>三、</w:t>
      </w:r>
      <w:r>
        <w:rPr>
          <w:rFonts w:ascii="黑体" w:eastAsia="黑体" w:hAnsi="黑体" w:hint="eastAsia"/>
          <w:kern w:val="0"/>
          <w:sz w:val="32"/>
          <w:szCs w:val="32"/>
        </w:rPr>
        <w:t>书面审议</w:t>
      </w:r>
      <w:r w:rsidRPr="00ED52F0">
        <w:rPr>
          <w:rFonts w:ascii="黑体" w:eastAsia="黑体" w:hAnsi="黑体" w:hint="eastAsia"/>
          <w:kern w:val="0"/>
          <w:sz w:val="32"/>
          <w:szCs w:val="32"/>
        </w:rPr>
        <w:t>《</w:t>
      </w:r>
      <w:r w:rsidRPr="00ED52F0">
        <w:rPr>
          <w:rFonts w:ascii="黑体" w:eastAsia="黑体" w:hAnsi="黑体"/>
          <w:kern w:val="0"/>
          <w:sz w:val="32"/>
          <w:szCs w:val="32"/>
        </w:rPr>
        <w:t>关于太仓市2018年国民经济和社会发展计划执行情况与2019年国民经济和社会发展计划草案的报告</w:t>
      </w:r>
      <w:r w:rsidRPr="00ED52F0">
        <w:rPr>
          <w:rFonts w:ascii="黑体" w:eastAsia="黑体" w:hAnsi="黑体" w:hint="eastAsia"/>
          <w:kern w:val="0"/>
          <w:sz w:val="32"/>
          <w:szCs w:val="32"/>
        </w:rPr>
        <w:t>》</w:t>
      </w:r>
    </w:p>
    <w:p w:rsidR="00A20EBC" w:rsidRDefault="00A20EBC" w:rsidP="00A20EBC">
      <w:pPr>
        <w:spacing w:line="580" w:lineRule="exact"/>
        <w:ind w:firstLineChars="200" w:firstLine="640"/>
        <w:rPr>
          <w:rFonts w:ascii="Times New Roman" w:eastAsia="仿宋_GB2312" w:hAnsi="Times New Roman"/>
          <w:kern w:val="0"/>
          <w:sz w:val="32"/>
          <w:szCs w:val="32"/>
        </w:rPr>
      </w:pPr>
      <w:r w:rsidRPr="00E9378A">
        <w:rPr>
          <w:rFonts w:ascii="Times New Roman" w:eastAsia="仿宋_GB2312" w:hAnsi="Times New Roman"/>
          <w:kern w:val="0"/>
          <w:sz w:val="32"/>
          <w:szCs w:val="32"/>
        </w:rPr>
        <w:t>会议</w:t>
      </w:r>
      <w:r>
        <w:rPr>
          <w:rFonts w:ascii="Times New Roman" w:eastAsia="仿宋_GB2312" w:hAnsi="Times New Roman" w:hint="eastAsia"/>
          <w:kern w:val="0"/>
          <w:sz w:val="32"/>
          <w:szCs w:val="32"/>
        </w:rPr>
        <w:t>书面</w:t>
      </w:r>
      <w:r w:rsidRPr="00E9378A">
        <w:rPr>
          <w:rFonts w:ascii="Times New Roman" w:eastAsia="仿宋_GB2312" w:hAnsi="Times New Roman"/>
          <w:kern w:val="0"/>
          <w:sz w:val="32"/>
          <w:szCs w:val="32"/>
        </w:rPr>
        <w:t>审议了市</w:t>
      </w:r>
      <w:r>
        <w:rPr>
          <w:rFonts w:ascii="Times New Roman" w:eastAsia="仿宋_GB2312" w:hAnsi="Times New Roman" w:hint="eastAsia"/>
          <w:kern w:val="0"/>
          <w:sz w:val="32"/>
          <w:szCs w:val="32"/>
        </w:rPr>
        <w:t>发改委</w:t>
      </w:r>
      <w:r w:rsidRPr="00050057">
        <w:rPr>
          <w:rFonts w:ascii="Times New Roman" w:eastAsia="仿宋_GB2312" w:hAnsi="Times New Roman" w:hint="eastAsia"/>
          <w:kern w:val="0"/>
          <w:sz w:val="32"/>
          <w:szCs w:val="32"/>
        </w:rPr>
        <w:t>《</w:t>
      </w:r>
      <w:r w:rsidRPr="00050057">
        <w:rPr>
          <w:rFonts w:ascii="Times New Roman" w:eastAsia="仿宋_GB2312" w:hAnsi="Times New Roman"/>
          <w:kern w:val="0"/>
          <w:sz w:val="32"/>
          <w:szCs w:val="32"/>
        </w:rPr>
        <w:t>关于太仓市</w:t>
      </w:r>
      <w:r w:rsidRPr="00050057">
        <w:rPr>
          <w:rFonts w:ascii="Times New Roman" w:eastAsia="仿宋_GB2312" w:hAnsi="Times New Roman"/>
          <w:kern w:val="0"/>
          <w:sz w:val="32"/>
          <w:szCs w:val="32"/>
        </w:rPr>
        <w:t>2018</w:t>
      </w:r>
      <w:r w:rsidRPr="00050057">
        <w:rPr>
          <w:rFonts w:ascii="Times New Roman" w:eastAsia="仿宋_GB2312" w:hAnsi="Times New Roman"/>
          <w:kern w:val="0"/>
          <w:sz w:val="32"/>
          <w:szCs w:val="32"/>
        </w:rPr>
        <w:t>年国民经济和社会发展计划执行情况与</w:t>
      </w:r>
      <w:r w:rsidRPr="00050057">
        <w:rPr>
          <w:rFonts w:ascii="Times New Roman" w:eastAsia="仿宋_GB2312" w:hAnsi="Times New Roman"/>
          <w:kern w:val="0"/>
          <w:sz w:val="32"/>
          <w:szCs w:val="32"/>
        </w:rPr>
        <w:t>2019</w:t>
      </w:r>
      <w:r w:rsidRPr="00050057">
        <w:rPr>
          <w:rFonts w:ascii="Times New Roman" w:eastAsia="仿宋_GB2312" w:hAnsi="Times New Roman"/>
          <w:kern w:val="0"/>
          <w:sz w:val="32"/>
          <w:szCs w:val="32"/>
        </w:rPr>
        <w:t>年国民经济和社会发展计划草案的报告</w:t>
      </w:r>
      <w:r w:rsidRPr="00050057">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。会议明确，原则同意</w:t>
      </w:r>
      <w:r w:rsidRPr="00050057">
        <w:rPr>
          <w:rFonts w:ascii="Times New Roman" w:eastAsia="仿宋_GB2312" w:hAnsi="Times New Roman" w:hint="eastAsia"/>
          <w:kern w:val="0"/>
          <w:sz w:val="32"/>
          <w:szCs w:val="32"/>
        </w:rPr>
        <w:t>《</w:t>
      </w:r>
      <w:r w:rsidRPr="00050057">
        <w:rPr>
          <w:rFonts w:ascii="Times New Roman" w:eastAsia="仿宋_GB2312" w:hAnsi="Times New Roman"/>
          <w:kern w:val="0"/>
          <w:sz w:val="32"/>
          <w:szCs w:val="32"/>
        </w:rPr>
        <w:t>关于太仓市</w:t>
      </w:r>
      <w:r w:rsidRPr="00050057">
        <w:rPr>
          <w:rFonts w:ascii="Times New Roman" w:eastAsia="仿宋_GB2312" w:hAnsi="Times New Roman"/>
          <w:kern w:val="0"/>
          <w:sz w:val="32"/>
          <w:szCs w:val="32"/>
        </w:rPr>
        <w:t>2018</w:t>
      </w:r>
      <w:r w:rsidRPr="00050057">
        <w:rPr>
          <w:rFonts w:ascii="Times New Roman" w:eastAsia="仿宋_GB2312" w:hAnsi="Times New Roman"/>
          <w:kern w:val="0"/>
          <w:sz w:val="32"/>
          <w:szCs w:val="32"/>
        </w:rPr>
        <w:t>年国民经济和社会发展计划执行情况与</w:t>
      </w:r>
      <w:r w:rsidRPr="00050057">
        <w:rPr>
          <w:rFonts w:ascii="Times New Roman" w:eastAsia="仿宋_GB2312" w:hAnsi="Times New Roman"/>
          <w:kern w:val="0"/>
          <w:sz w:val="32"/>
          <w:szCs w:val="32"/>
        </w:rPr>
        <w:t>2019</w:t>
      </w:r>
      <w:r w:rsidRPr="00050057">
        <w:rPr>
          <w:rFonts w:ascii="Times New Roman" w:eastAsia="仿宋_GB2312" w:hAnsi="Times New Roman"/>
          <w:kern w:val="0"/>
          <w:sz w:val="32"/>
          <w:szCs w:val="32"/>
        </w:rPr>
        <w:t>年国民经济和社会发展计划草案的报告</w:t>
      </w:r>
      <w:r w:rsidRPr="00050057">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，会后由市发改委根据意见反馈对该《报告》进行修改完善，履行法定程序，提交市人代会审议。</w:t>
      </w:r>
    </w:p>
    <w:p w:rsidR="00A20EBC" w:rsidRPr="00FD1C94" w:rsidRDefault="00A20EBC" w:rsidP="00A20EBC">
      <w:pPr>
        <w:spacing w:line="580" w:lineRule="exact"/>
        <w:ind w:firstLineChars="200" w:firstLine="640"/>
        <w:rPr>
          <w:rFonts w:ascii="黑体" w:eastAsia="黑体" w:hAnsi="黑体"/>
          <w:kern w:val="0"/>
          <w:sz w:val="32"/>
          <w:szCs w:val="32"/>
        </w:rPr>
      </w:pPr>
      <w:r w:rsidRPr="00FD1C94">
        <w:rPr>
          <w:rFonts w:ascii="黑体" w:eastAsia="黑体" w:hAnsi="黑体" w:hint="eastAsia"/>
          <w:kern w:val="0"/>
          <w:sz w:val="32"/>
          <w:szCs w:val="32"/>
        </w:rPr>
        <w:t>四、审议</w:t>
      </w:r>
      <w:r>
        <w:rPr>
          <w:rFonts w:ascii="黑体" w:eastAsia="黑体" w:hAnsi="黑体" w:hint="eastAsia"/>
          <w:kern w:val="0"/>
          <w:sz w:val="32"/>
          <w:szCs w:val="32"/>
        </w:rPr>
        <w:t>《政府工作报告》</w:t>
      </w:r>
    </w:p>
    <w:p w:rsidR="00A20EBC" w:rsidRPr="00030CD4" w:rsidRDefault="00A20EBC" w:rsidP="00A20EBC">
      <w:pPr>
        <w:spacing w:line="580" w:lineRule="exact"/>
        <w:ind w:firstLineChars="200" w:firstLine="640"/>
        <w:rPr>
          <w:rFonts w:ascii="Times New Roman" w:eastAsia="仿宋_GB2312" w:hAnsi="Times New Roman"/>
          <w:kern w:val="0"/>
          <w:sz w:val="32"/>
          <w:szCs w:val="32"/>
        </w:rPr>
      </w:pPr>
      <w:r w:rsidRPr="00A656A1">
        <w:rPr>
          <w:rFonts w:ascii="Times New Roman" w:eastAsia="仿宋_GB2312" w:hAnsi="Times New Roman" w:hint="eastAsia"/>
          <w:kern w:val="0"/>
          <w:sz w:val="32"/>
          <w:szCs w:val="32"/>
        </w:rPr>
        <w:t>会议听取并审议了市</w:t>
      </w:r>
      <w:r>
        <w:rPr>
          <w:rFonts w:ascii="Times New Roman" w:eastAsia="仿宋_GB2312" w:hAnsi="Times New Roman" w:hint="eastAsia"/>
          <w:kern w:val="0"/>
          <w:sz w:val="32"/>
          <w:szCs w:val="32"/>
        </w:rPr>
        <w:t>政府办公室关于《政府工作报告》的汇报。会议认为，</w:t>
      </w:r>
      <w:r w:rsidRPr="00030CD4">
        <w:rPr>
          <w:rFonts w:ascii="Times New Roman" w:eastAsia="仿宋_GB2312" w:hAnsi="Times New Roman" w:hint="eastAsia"/>
          <w:kern w:val="0"/>
          <w:sz w:val="32"/>
          <w:szCs w:val="32"/>
        </w:rPr>
        <w:t>2019</w:t>
      </w:r>
      <w:r w:rsidRPr="00030CD4">
        <w:rPr>
          <w:rFonts w:ascii="Times New Roman" w:eastAsia="仿宋_GB2312" w:hAnsi="Times New Roman" w:hint="eastAsia"/>
          <w:kern w:val="0"/>
          <w:sz w:val="32"/>
          <w:szCs w:val="32"/>
        </w:rPr>
        <w:t>年是新中国成立</w:t>
      </w:r>
      <w:r w:rsidRPr="00030CD4">
        <w:rPr>
          <w:rFonts w:ascii="Times New Roman" w:eastAsia="仿宋_GB2312" w:hAnsi="Times New Roman" w:hint="eastAsia"/>
          <w:kern w:val="0"/>
          <w:sz w:val="32"/>
          <w:szCs w:val="32"/>
        </w:rPr>
        <w:t>70</w:t>
      </w:r>
      <w:r w:rsidRPr="00030CD4">
        <w:rPr>
          <w:rFonts w:ascii="Times New Roman" w:eastAsia="仿宋_GB2312" w:hAnsi="Times New Roman" w:hint="eastAsia"/>
          <w:kern w:val="0"/>
          <w:sz w:val="32"/>
          <w:szCs w:val="32"/>
        </w:rPr>
        <w:t>周年，是决胜高水平全面建成小康社会的关键之年。写好《政府工作报告》，全面总结过去一年的工作成绩，在新的一年深入贯彻上级精神，全力落实市委部署要求，向市人民代表大会认真汇报各项工作，是政府的重大政治任务。</w:t>
      </w:r>
    </w:p>
    <w:p w:rsidR="00A20EBC" w:rsidRPr="00030CD4" w:rsidRDefault="00A20EBC" w:rsidP="00A20EBC">
      <w:pPr>
        <w:spacing w:line="580" w:lineRule="exact"/>
        <w:ind w:firstLineChars="200" w:firstLine="640"/>
        <w:rPr>
          <w:rFonts w:ascii="Times New Roman" w:eastAsia="仿宋_GB2312" w:hAnsi="Times New Roman"/>
          <w:kern w:val="0"/>
          <w:sz w:val="32"/>
          <w:szCs w:val="32"/>
        </w:rPr>
      </w:pPr>
      <w:r w:rsidRPr="00030CD4">
        <w:rPr>
          <w:rFonts w:ascii="Times New Roman" w:eastAsia="仿宋_GB2312" w:hAnsi="Times New Roman" w:hint="eastAsia"/>
          <w:kern w:val="0"/>
          <w:sz w:val="32"/>
          <w:szCs w:val="32"/>
        </w:rPr>
        <w:lastRenderedPageBreak/>
        <w:t>会议要求，（一）《报告》撰写小组要深刻领会上级各类会议精神，充分对接市委全会报告，结合常务会议讨论的意见，进一步修改完善，报市委常委会审议。（二）市政府办公室对《报告》涉及的数据统计、名词解释、实事工程附件等要严格把关，力求简明规范、精益求精。（三）市政府办公室在“两会”期间要做好跟踪记录工作，认真梳理汇总人大代表和政协委员对《报告》的点评，广泛吸纳对</w:t>
      </w:r>
      <w:r>
        <w:rPr>
          <w:rFonts w:ascii="Times New Roman" w:eastAsia="仿宋_GB2312" w:hAnsi="Times New Roman" w:hint="eastAsia"/>
          <w:kern w:val="0"/>
          <w:sz w:val="32"/>
          <w:szCs w:val="32"/>
        </w:rPr>
        <w:t>今</w:t>
      </w:r>
      <w:r w:rsidRPr="00030CD4">
        <w:rPr>
          <w:rFonts w:ascii="Times New Roman" w:eastAsia="仿宋_GB2312" w:hAnsi="Times New Roman" w:hint="eastAsia"/>
          <w:kern w:val="0"/>
          <w:sz w:val="32"/>
          <w:szCs w:val="32"/>
        </w:rPr>
        <w:t>年政府工作意见建议，为不断优化政府工作提供必要参考。</w:t>
      </w:r>
    </w:p>
    <w:p w:rsidR="00A20EBC" w:rsidRPr="00030CD4" w:rsidRDefault="00A20EBC" w:rsidP="00A20EBC">
      <w:pPr>
        <w:spacing w:line="580" w:lineRule="exact"/>
        <w:ind w:firstLineChars="200" w:firstLine="640"/>
        <w:rPr>
          <w:rFonts w:ascii="Times New Roman" w:eastAsia="仿宋_GB2312" w:hAnsi="Times New Roman"/>
          <w:kern w:val="0"/>
          <w:sz w:val="32"/>
          <w:szCs w:val="32"/>
        </w:rPr>
      </w:pPr>
    </w:p>
    <w:p w:rsidR="00A20EBC" w:rsidRPr="00E9378A" w:rsidRDefault="00A20EBC" w:rsidP="00A20EBC">
      <w:pPr>
        <w:adjustRightInd w:val="0"/>
        <w:snapToGrid w:val="0"/>
        <w:spacing w:line="580" w:lineRule="exact"/>
        <w:ind w:firstLineChars="200" w:firstLine="640"/>
        <w:rPr>
          <w:rFonts w:ascii="Times New Roman" w:eastAsia="仿宋_GB2312" w:hAnsi="Times New Roman"/>
          <w:kern w:val="0"/>
          <w:sz w:val="32"/>
          <w:szCs w:val="32"/>
        </w:rPr>
      </w:pPr>
      <w:r w:rsidRPr="00E9378A">
        <w:rPr>
          <w:rFonts w:ascii="Times New Roman" w:eastAsia="仿宋_GB2312" w:hAnsi="Times New Roman"/>
          <w:kern w:val="0"/>
          <w:sz w:val="32"/>
          <w:szCs w:val="32"/>
        </w:rPr>
        <w:t>出席：</w:t>
      </w:r>
      <w:r>
        <w:rPr>
          <w:rFonts w:ascii="Times New Roman" w:eastAsia="仿宋_GB2312" w:hAnsi="Times New Roman" w:hint="eastAsia"/>
          <w:kern w:val="0"/>
          <w:sz w:val="32"/>
          <w:szCs w:val="32"/>
        </w:rPr>
        <w:t>韩飚、胡捷、</w:t>
      </w:r>
      <w:r w:rsidRPr="00E9378A">
        <w:rPr>
          <w:rFonts w:ascii="Times New Roman" w:eastAsia="仿宋_GB2312" w:hAnsi="Times New Roman"/>
          <w:kern w:val="0"/>
          <w:sz w:val="32"/>
          <w:szCs w:val="32"/>
        </w:rPr>
        <w:t>顾建康</w:t>
      </w:r>
      <w:r>
        <w:rPr>
          <w:rFonts w:ascii="Times New Roman" w:eastAsia="仿宋_GB2312" w:hAnsi="Times New Roman" w:hint="eastAsia"/>
          <w:kern w:val="0"/>
          <w:sz w:val="32"/>
          <w:szCs w:val="32"/>
        </w:rPr>
        <w:t>、徐斌、陈力、高彬</w:t>
      </w:r>
      <w:r w:rsidRPr="00E9378A">
        <w:rPr>
          <w:rFonts w:ascii="Times New Roman" w:eastAsia="仿宋_GB2312" w:hAnsi="Times New Roman"/>
          <w:kern w:val="0"/>
          <w:sz w:val="32"/>
          <w:szCs w:val="32"/>
        </w:rPr>
        <w:t>。</w:t>
      </w:r>
    </w:p>
    <w:p w:rsidR="00A20EBC" w:rsidRPr="00E9378A" w:rsidRDefault="00A20EBC" w:rsidP="00A20EBC">
      <w:pPr>
        <w:adjustRightInd w:val="0"/>
        <w:snapToGrid w:val="0"/>
        <w:spacing w:line="580" w:lineRule="exact"/>
        <w:ind w:firstLineChars="200" w:firstLine="640"/>
        <w:rPr>
          <w:rFonts w:ascii="Times New Roman" w:eastAsia="仿宋_GB2312" w:hAnsi="Times New Roman"/>
          <w:kern w:val="0"/>
          <w:sz w:val="32"/>
          <w:szCs w:val="32"/>
        </w:rPr>
      </w:pPr>
      <w:r w:rsidRPr="00E9378A">
        <w:rPr>
          <w:rFonts w:ascii="Times New Roman" w:eastAsia="仿宋_GB2312" w:hAnsi="Times New Roman"/>
          <w:kern w:val="0"/>
          <w:sz w:val="32"/>
          <w:szCs w:val="32"/>
        </w:rPr>
        <w:t>列席：</w:t>
      </w:r>
      <w:r>
        <w:rPr>
          <w:rFonts w:ascii="Times New Roman" w:eastAsia="仿宋_GB2312" w:hAnsi="Times New Roman" w:hint="eastAsia"/>
          <w:kern w:val="0"/>
          <w:sz w:val="32"/>
          <w:szCs w:val="32"/>
        </w:rPr>
        <w:t>市人大陆燕，市政协王国其，</w:t>
      </w:r>
      <w:r w:rsidRPr="00E9378A">
        <w:rPr>
          <w:rFonts w:ascii="Times New Roman" w:eastAsia="仿宋_GB2312" w:hAnsi="Times New Roman"/>
          <w:kern w:val="0"/>
          <w:sz w:val="32"/>
          <w:szCs w:val="32"/>
        </w:rPr>
        <w:t>市政府办公室夏永华、</w:t>
      </w:r>
      <w:r>
        <w:rPr>
          <w:rFonts w:ascii="Times New Roman" w:eastAsia="仿宋_GB2312" w:hAnsi="Times New Roman" w:hint="eastAsia"/>
          <w:kern w:val="0"/>
          <w:sz w:val="32"/>
          <w:szCs w:val="32"/>
        </w:rPr>
        <w:t>陆江、方海宁、房宇峰、</w:t>
      </w:r>
      <w:r w:rsidRPr="00E9378A">
        <w:rPr>
          <w:rFonts w:ascii="Times New Roman" w:eastAsia="仿宋_GB2312" w:hAnsi="Times New Roman"/>
          <w:kern w:val="0"/>
          <w:sz w:val="32"/>
          <w:szCs w:val="32"/>
        </w:rPr>
        <w:t>徐晓锋、</w:t>
      </w:r>
      <w:r>
        <w:rPr>
          <w:rFonts w:ascii="Times New Roman" w:eastAsia="仿宋_GB2312" w:hAnsi="Times New Roman" w:hint="eastAsia"/>
          <w:kern w:val="0"/>
          <w:sz w:val="32"/>
          <w:szCs w:val="32"/>
        </w:rPr>
        <w:t>汪志杰、白斌、武建国、陈杰、徐林峰</w:t>
      </w:r>
      <w:r>
        <w:rPr>
          <w:rFonts w:ascii="Times New Roman" w:eastAsia="仿宋_GB2312" w:hAnsi="Times New Roman"/>
          <w:kern w:val="0"/>
          <w:sz w:val="32"/>
          <w:szCs w:val="32"/>
        </w:rPr>
        <w:t>，市</w:t>
      </w:r>
      <w:r w:rsidRPr="00E9378A">
        <w:rPr>
          <w:rFonts w:ascii="Times New Roman" w:eastAsia="仿宋_GB2312" w:hAnsi="Times New Roman"/>
          <w:kern w:val="0"/>
          <w:sz w:val="32"/>
          <w:szCs w:val="32"/>
        </w:rPr>
        <w:t>发改委</w:t>
      </w:r>
      <w:r>
        <w:rPr>
          <w:rFonts w:ascii="Times New Roman" w:eastAsia="仿宋_GB2312" w:hAnsi="Times New Roman" w:hint="eastAsia"/>
          <w:kern w:val="0"/>
          <w:sz w:val="32"/>
          <w:szCs w:val="32"/>
        </w:rPr>
        <w:t>王莉萍</w:t>
      </w:r>
      <w:r w:rsidRPr="00E9378A">
        <w:rPr>
          <w:rFonts w:ascii="Times New Roman" w:eastAsia="仿宋_GB2312" w:hAnsi="Times New Roman"/>
          <w:kern w:val="0"/>
          <w:sz w:val="32"/>
          <w:szCs w:val="32"/>
        </w:rPr>
        <w:t>，</w:t>
      </w:r>
      <w:r>
        <w:rPr>
          <w:rFonts w:ascii="Times New Roman" w:eastAsia="仿宋_GB2312" w:hAnsi="Times New Roman" w:hint="eastAsia"/>
          <w:kern w:val="0"/>
          <w:sz w:val="32"/>
          <w:szCs w:val="32"/>
        </w:rPr>
        <w:t>市公安局杨伟东，市安监局袁志强</w:t>
      </w:r>
      <w:r w:rsidRPr="00E9378A">
        <w:rPr>
          <w:rFonts w:ascii="Times New Roman" w:eastAsia="仿宋_GB2312" w:hAnsi="Times New Roman"/>
          <w:kern w:val="0"/>
          <w:sz w:val="32"/>
          <w:szCs w:val="32"/>
        </w:rPr>
        <w:t>等。</w:t>
      </w:r>
    </w:p>
    <w:p w:rsidR="00A20EBC" w:rsidRDefault="00A20EBC" w:rsidP="00A20EBC">
      <w:pPr>
        <w:adjustRightInd w:val="0"/>
        <w:snapToGrid w:val="0"/>
        <w:spacing w:line="580" w:lineRule="exact"/>
        <w:ind w:firstLineChars="200" w:firstLine="640"/>
        <w:rPr>
          <w:rFonts w:ascii="Times New Roman" w:eastAsia="仿宋_GB2312" w:hAnsi="Times New Roman"/>
          <w:kern w:val="0"/>
          <w:sz w:val="32"/>
          <w:szCs w:val="32"/>
        </w:rPr>
      </w:pPr>
      <w:bookmarkStart w:id="0" w:name="_GoBack"/>
      <w:bookmarkEnd w:id="0"/>
    </w:p>
    <w:p w:rsidR="00A20EBC" w:rsidRPr="00E9378A" w:rsidRDefault="00A20EBC" w:rsidP="00A20EBC">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                     </w:t>
      </w:r>
      <w:r w:rsidRPr="00E9378A">
        <w:rPr>
          <w:rFonts w:ascii="Times New Roman" w:eastAsia="仿宋_GB2312" w:hAnsi="Times New Roman"/>
          <w:kern w:val="0"/>
          <w:sz w:val="32"/>
          <w:szCs w:val="32"/>
        </w:rPr>
        <w:t>太仓市人民政府办公室</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整理</w:t>
      </w:r>
    </w:p>
    <w:p w:rsidR="00A20EBC" w:rsidRPr="00E9378A" w:rsidRDefault="00A20EBC" w:rsidP="00A20EBC">
      <w:pPr>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 xml:space="preserve">              </w:t>
      </w:r>
      <w:r w:rsidRPr="00E9378A">
        <w:rPr>
          <w:rFonts w:ascii="Times New Roman" w:eastAsia="仿宋_GB2312" w:hAnsi="Times New Roman"/>
          <w:kern w:val="0"/>
          <w:sz w:val="32"/>
          <w:szCs w:val="32"/>
        </w:rPr>
        <w:t xml:space="preserve">            201</w:t>
      </w:r>
      <w:r>
        <w:rPr>
          <w:rFonts w:ascii="Times New Roman" w:eastAsia="仿宋_GB2312" w:hAnsi="Times New Roman" w:hint="eastAsia"/>
          <w:kern w:val="0"/>
          <w:sz w:val="32"/>
          <w:szCs w:val="32"/>
        </w:rPr>
        <w:t>9</w:t>
      </w:r>
      <w:r w:rsidRPr="00E9378A">
        <w:rPr>
          <w:rFonts w:ascii="Times New Roman" w:eastAsia="仿宋_GB2312" w:hAnsi="Times New Roman"/>
          <w:kern w:val="0"/>
          <w:sz w:val="32"/>
          <w:szCs w:val="32"/>
        </w:rPr>
        <w:t>年</w:t>
      </w:r>
      <w:r>
        <w:rPr>
          <w:rFonts w:ascii="Times New Roman" w:eastAsia="仿宋_GB2312" w:hAnsi="Times New Roman" w:hint="eastAsia"/>
          <w:kern w:val="0"/>
          <w:sz w:val="32"/>
          <w:szCs w:val="32"/>
        </w:rPr>
        <w:t>1</w:t>
      </w:r>
      <w:r w:rsidRPr="00E9378A">
        <w:rPr>
          <w:rFonts w:ascii="Times New Roman" w:eastAsia="仿宋_GB2312" w:hAnsi="Times New Roman"/>
          <w:kern w:val="0"/>
          <w:sz w:val="32"/>
          <w:szCs w:val="32"/>
        </w:rPr>
        <w:t>月</w:t>
      </w:r>
      <w:r>
        <w:rPr>
          <w:rFonts w:ascii="Times New Roman" w:eastAsia="仿宋_GB2312" w:hAnsi="Times New Roman" w:hint="eastAsia"/>
          <w:kern w:val="0"/>
          <w:sz w:val="32"/>
          <w:szCs w:val="32"/>
        </w:rPr>
        <w:t>3</w:t>
      </w:r>
      <w:r w:rsidRPr="00E9378A">
        <w:rPr>
          <w:rFonts w:ascii="Times New Roman" w:eastAsia="仿宋_GB2312" w:hAnsi="Times New Roman"/>
          <w:kern w:val="0"/>
          <w:sz w:val="32"/>
          <w:szCs w:val="32"/>
        </w:rPr>
        <w:t>日</w:t>
      </w:r>
    </w:p>
    <w:p w:rsidR="00BF0C19" w:rsidRPr="005B738B" w:rsidRDefault="00BF0C19" w:rsidP="00BF0C19">
      <w:pPr>
        <w:adjustRightInd w:val="0"/>
        <w:snapToGrid w:val="0"/>
        <w:spacing w:line="560" w:lineRule="exact"/>
        <w:ind w:firstLineChars="200" w:firstLine="640"/>
        <w:rPr>
          <w:rFonts w:ascii="Times New Roman" w:eastAsia="仿宋_GB2312" w:hAnsi="Times New Roman"/>
          <w:kern w:val="0"/>
          <w:sz w:val="32"/>
          <w:szCs w:val="32"/>
        </w:rPr>
      </w:pPr>
    </w:p>
    <w:p w:rsidR="00202E6B" w:rsidRPr="007114B3" w:rsidRDefault="00202E6B" w:rsidP="009C3342">
      <w:pPr>
        <w:spacing w:line="580" w:lineRule="exact"/>
        <w:ind w:left="840" w:hangingChars="300" w:hanging="840"/>
        <w:rPr>
          <w:rFonts w:ascii="仿宋_GB2312" w:eastAsia="仿宋_GB2312"/>
          <w:spacing w:val="-2"/>
          <w:sz w:val="28"/>
          <w:szCs w:val="28"/>
        </w:rPr>
      </w:pPr>
      <w:r w:rsidRPr="007114B3">
        <w:rPr>
          <w:rFonts w:ascii="仿宋_GB2312" w:eastAsia="仿宋_GB2312" w:hint="eastAsia"/>
          <w:sz w:val="28"/>
          <w:szCs w:val="28"/>
        </w:rPr>
        <w:t>主送：</w:t>
      </w:r>
      <w:r w:rsidR="000F41B7" w:rsidRPr="000F41B7">
        <w:rPr>
          <w:rFonts w:ascii="仿宋_GB2312" w:eastAsia="仿宋_GB2312" w:hint="eastAsia"/>
          <w:sz w:val="28"/>
          <w:szCs w:val="28"/>
        </w:rPr>
        <w:t>各镇人民政府，太仓港经济技术开发区、太仓高新区、旅游度假区管委会，科教新城管委会，娄东街道办事处，市各委办局，各直属单位，健雄学院</w:t>
      </w:r>
      <w:r w:rsidR="00FC4C6D">
        <w:rPr>
          <w:rFonts w:ascii="仿宋_GB2312" w:eastAsia="仿宋_GB2312" w:hint="eastAsia"/>
          <w:sz w:val="28"/>
          <w:szCs w:val="28"/>
        </w:rPr>
        <w:t>。</w:t>
      </w:r>
    </w:p>
    <w:p w:rsidR="00202E6B" w:rsidRPr="008B321F" w:rsidRDefault="00202E6B" w:rsidP="009C3342">
      <w:pPr>
        <w:spacing w:line="580" w:lineRule="exact"/>
        <w:ind w:left="840" w:hangingChars="300" w:hanging="840"/>
        <w:rPr>
          <w:rFonts w:ascii="Times New Roman" w:eastAsia="仿宋_GB2312" w:hAnsi="Times New Roman"/>
          <w:kern w:val="0"/>
          <w:sz w:val="32"/>
          <w:szCs w:val="32"/>
        </w:rPr>
      </w:pPr>
      <w:r w:rsidRPr="007114B3">
        <w:rPr>
          <w:rFonts w:ascii="仿宋_GB2312" w:eastAsia="仿宋_GB2312" w:hint="eastAsia"/>
          <w:sz w:val="28"/>
          <w:szCs w:val="28"/>
        </w:rPr>
        <w:t>抄送：市委各部委办局，市人大常委会办公室，市政协办公室，</w:t>
      </w:r>
      <w:r w:rsidR="0028661E">
        <w:rPr>
          <w:rFonts w:ascii="仿宋_GB2312" w:eastAsia="仿宋_GB2312" w:hint="eastAsia"/>
          <w:sz w:val="28"/>
          <w:szCs w:val="28"/>
        </w:rPr>
        <w:t>市监委、</w:t>
      </w:r>
      <w:r w:rsidRPr="007114B3">
        <w:rPr>
          <w:rFonts w:ascii="仿宋_GB2312" w:eastAsia="仿宋_GB2312" w:hint="eastAsia"/>
          <w:sz w:val="28"/>
          <w:szCs w:val="28"/>
        </w:rPr>
        <w:t>市法院、检察院，市人武部，市各人民团体。</w:t>
      </w:r>
    </w:p>
    <w:sectPr w:rsidR="00202E6B" w:rsidRPr="008B321F" w:rsidSect="00DD2579">
      <w:footerReference w:type="default" r:id="rId6"/>
      <w:pgSz w:w="11906" w:h="16838"/>
      <w:pgMar w:top="1814" w:right="1531" w:bottom="1984" w:left="1531" w:header="851" w:footer="1474"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958" w:rsidRPr="00F71870" w:rsidRDefault="00166958" w:rsidP="00DD2579">
      <w:pPr>
        <w:rPr>
          <w:rFonts w:ascii="仿宋_GB2312" w:eastAsia="仿宋_GB2312"/>
          <w:sz w:val="24"/>
        </w:rPr>
      </w:pPr>
      <w:r>
        <w:separator/>
      </w:r>
    </w:p>
  </w:endnote>
  <w:endnote w:type="continuationSeparator" w:id="1">
    <w:p w:rsidR="00166958" w:rsidRPr="00F71870" w:rsidRDefault="00166958" w:rsidP="00DD2579">
      <w:pPr>
        <w:rPr>
          <w:rFonts w:ascii="仿宋_GB2312" w:eastAsia="仿宋_GB2312"/>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鼎简大宋">
    <w:altName w:val="宋体"/>
    <w:panose1 w:val="00000000000000000000"/>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汉鼎简楷体">
    <w:altName w:val="楷体_GB2312"/>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E6B" w:rsidRDefault="00CA335D">
    <w:pPr>
      <w:pStyle w:val="a4"/>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v:textbox style="mso-fit-shape-to-text:t" inset="0,0,0,0">
            <w:txbxContent>
              <w:p w:rsidR="00202E6B" w:rsidRDefault="00CA335D">
                <w:pPr>
                  <w:pStyle w:val="a4"/>
                </w:pPr>
                <w:fldSimple w:instr=" PAGE  \* MERGEFORMAT ">
                  <w:r w:rsidR="00A20EBC">
                    <w:rPr>
                      <w:noProof/>
                    </w:rPr>
                    <w:t>5</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958" w:rsidRPr="00F71870" w:rsidRDefault="00166958" w:rsidP="00DD2579">
      <w:pPr>
        <w:rPr>
          <w:rFonts w:ascii="仿宋_GB2312" w:eastAsia="仿宋_GB2312"/>
          <w:sz w:val="24"/>
        </w:rPr>
      </w:pPr>
      <w:r>
        <w:separator/>
      </w:r>
    </w:p>
  </w:footnote>
  <w:footnote w:type="continuationSeparator" w:id="1">
    <w:p w:rsidR="00166958" w:rsidRPr="00F71870" w:rsidRDefault="00166958" w:rsidP="00DD2579">
      <w:pPr>
        <w:rPr>
          <w:rFonts w:ascii="仿宋_GB2312" w:eastAsia="仿宋_GB2312"/>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277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0396"/>
    <w:rsid w:val="000009C4"/>
    <w:rsid w:val="00003583"/>
    <w:rsid w:val="00012DCD"/>
    <w:rsid w:val="000362FC"/>
    <w:rsid w:val="00073181"/>
    <w:rsid w:val="000933A1"/>
    <w:rsid w:val="000A757A"/>
    <w:rsid w:val="000B541C"/>
    <w:rsid w:val="000F19BC"/>
    <w:rsid w:val="000F41B7"/>
    <w:rsid w:val="000F776D"/>
    <w:rsid w:val="00101F88"/>
    <w:rsid w:val="001046A5"/>
    <w:rsid w:val="00130396"/>
    <w:rsid w:val="00145A2B"/>
    <w:rsid w:val="00155B0B"/>
    <w:rsid w:val="00166958"/>
    <w:rsid w:val="001A09ED"/>
    <w:rsid w:val="001A7490"/>
    <w:rsid w:val="001B1BD6"/>
    <w:rsid w:val="001B2F3A"/>
    <w:rsid w:val="001C7485"/>
    <w:rsid w:val="001D4315"/>
    <w:rsid w:val="00202E6B"/>
    <w:rsid w:val="00235225"/>
    <w:rsid w:val="00281123"/>
    <w:rsid w:val="0028661E"/>
    <w:rsid w:val="00297B73"/>
    <w:rsid w:val="002A18DA"/>
    <w:rsid w:val="002A6A54"/>
    <w:rsid w:val="002C3EDA"/>
    <w:rsid w:val="002C5D52"/>
    <w:rsid w:val="002E538B"/>
    <w:rsid w:val="00302269"/>
    <w:rsid w:val="00332197"/>
    <w:rsid w:val="00350BD7"/>
    <w:rsid w:val="00351ACB"/>
    <w:rsid w:val="00373A6A"/>
    <w:rsid w:val="003F0C70"/>
    <w:rsid w:val="003F4E4E"/>
    <w:rsid w:val="003F6B76"/>
    <w:rsid w:val="00415C35"/>
    <w:rsid w:val="00437942"/>
    <w:rsid w:val="00444AA0"/>
    <w:rsid w:val="004631D0"/>
    <w:rsid w:val="00474946"/>
    <w:rsid w:val="004827E6"/>
    <w:rsid w:val="004D4EE6"/>
    <w:rsid w:val="004F7B62"/>
    <w:rsid w:val="00513DDD"/>
    <w:rsid w:val="00520F57"/>
    <w:rsid w:val="00525F0D"/>
    <w:rsid w:val="00530987"/>
    <w:rsid w:val="00543975"/>
    <w:rsid w:val="00554F5E"/>
    <w:rsid w:val="00580B74"/>
    <w:rsid w:val="005B2A46"/>
    <w:rsid w:val="005B738B"/>
    <w:rsid w:val="005C2E6A"/>
    <w:rsid w:val="00625423"/>
    <w:rsid w:val="00653644"/>
    <w:rsid w:val="006537E8"/>
    <w:rsid w:val="006C048D"/>
    <w:rsid w:val="006C72EA"/>
    <w:rsid w:val="007114B3"/>
    <w:rsid w:val="00716D54"/>
    <w:rsid w:val="007239F5"/>
    <w:rsid w:val="007518CF"/>
    <w:rsid w:val="00772EE1"/>
    <w:rsid w:val="00793DF8"/>
    <w:rsid w:val="007B4E2B"/>
    <w:rsid w:val="007D65B7"/>
    <w:rsid w:val="00822DF0"/>
    <w:rsid w:val="008517AE"/>
    <w:rsid w:val="00853C2A"/>
    <w:rsid w:val="00867AF4"/>
    <w:rsid w:val="00892B98"/>
    <w:rsid w:val="008B321F"/>
    <w:rsid w:val="008C59C6"/>
    <w:rsid w:val="008F09C8"/>
    <w:rsid w:val="008F2DF4"/>
    <w:rsid w:val="008F72AC"/>
    <w:rsid w:val="00914568"/>
    <w:rsid w:val="00924F38"/>
    <w:rsid w:val="009307E9"/>
    <w:rsid w:val="00934FDF"/>
    <w:rsid w:val="00935336"/>
    <w:rsid w:val="0093682B"/>
    <w:rsid w:val="009446CE"/>
    <w:rsid w:val="00955769"/>
    <w:rsid w:val="00966F79"/>
    <w:rsid w:val="0098357B"/>
    <w:rsid w:val="009A7F79"/>
    <w:rsid w:val="009B52F5"/>
    <w:rsid w:val="009C3342"/>
    <w:rsid w:val="009C3CF2"/>
    <w:rsid w:val="009C4E83"/>
    <w:rsid w:val="009D06B3"/>
    <w:rsid w:val="009D5684"/>
    <w:rsid w:val="009D698C"/>
    <w:rsid w:val="009E04E0"/>
    <w:rsid w:val="009F0290"/>
    <w:rsid w:val="009F6AD9"/>
    <w:rsid w:val="00A13FCF"/>
    <w:rsid w:val="00A1493E"/>
    <w:rsid w:val="00A1515C"/>
    <w:rsid w:val="00A20EBC"/>
    <w:rsid w:val="00A52AC2"/>
    <w:rsid w:val="00A56161"/>
    <w:rsid w:val="00A940A8"/>
    <w:rsid w:val="00AA62E8"/>
    <w:rsid w:val="00B03EEB"/>
    <w:rsid w:val="00B10884"/>
    <w:rsid w:val="00B2619E"/>
    <w:rsid w:val="00B4061B"/>
    <w:rsid w:val="00B4658C"/>
    <w:rsid w:val="00B53622"/>
    <w:rsid w:val="00B72A09"/>
    <w:rsid w:val="00B76734"/>
    <w:rsid w:val="00BC536B"/>
    <w:rsid w:val="00BE1E48"/>
    <w:rsid w:val="00BF0C19"/>
    <w:rsid w:val="00C05B3B"/>
    <w:rsid w:val="00C15E2D"/>
    <w:rsid w:val="00C16616"/>
    <w:rsid w:val="00C34E7F"/>
    <w:rsid w:val="00C352AF"/>
    <w:rsid w:val="00C36937"/>
    <w:rsid w:val="00C465DF"/>
    <w:rsid w:val="00C75A49"/>
    <w:rsid w:val="00CA0C09"/>
    <w:rsid w:val="00CA335D"/>
    <w:rsid w:val="00CD15E4"/>
    <w:rsid w:val="00CE2A5D"/>
    <w:rsid w:val="00CF1DCF"/>
    <w:rsid w:val="00D02895"/>
    <w:rsid w:val="00D07B90"/>
    <w:rsid w:val="00D549BE"/>
    <w:rsid w:val="00D87D75"/>
    <w:rsid w:val="00DA14EF"/>
    <w:rsid w:val="00DB550D"/>
    <w:rsid w:val="00DC0599"/>
    <w:rsid w:val="00DC2925"/>
    <w:rsid w:val="00DD2579"/>
    <w:rsid w:val="00DD4014"/>
    <w:rsid w:val="00DE28DB"/>
    <w:rsid w:val="00DE7541"/>
    <w:rsid w:val="00E00802"/>
    <w:rsid w:val="00E24382"/>
    <w:rsid w:val="00E639D2"/>
    <w:rsid w:val="00E826A0"/>
    <w:rsid w:val="00E84301"/>
    <w:rsid w:val="00E84B50"/>
    <w:rsid w:val="00EA0C4A"/>
    <w:rsid w:val="00EA0F00"/>
    <w:rsid w:val="00EA7379"/>
    <w:rsid w:val="00EF1BA5"/>
    <w:rsid w:val="00EF2CE3"/>
    <w:rsid w:val="00EF5106"/>
    <w:rsid w:val="00F038EC"/>
    <w:rsid w:val="00F303E6"/>
    <w:rsid w:val="00F33EB7"/>
    <w:rsid w:val="00F5201D"/>
    <w:rsid w:val="00F64CA7"/>
    <w:rsid w:val="00F71870"/>
    <w:rsid w:val="00F73580"/>
    <w:rsid w:val="00F83AD0"/>
    <w:rsid w:val="00FC2AA0"/>
    <w:rsid w:val="00FC4C6D"/>
    <w:rsid w:val="00FF22F3"/>
    <w:rsid w:val="0BBB3EAF"/>
    <w:rsid w:val="14D77905"/>
    <w:rsid w:val="25F14F75"/>
    <w:rsid w:val="2EBE1217"/>
    <w:rsid w:val="305B234C"/>
    <w:rsid w:val="5559756F"/>
    <w:rsid w:val="61DF27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Note Heading" w:qFormat="1"/>
    <w:lsdException w:name="Strong" w:locked="1" w:semiHidden="0" w:uiPriority="0" w:unhideWhenUsed="0" w:qFormat="1"/>
    <w:lsdException w:name="Emphasis" w:locked="1" w:semiHidden="0" w:uiPriority="0" w:unhideWhenUsed="0" w:qFormat="1"/>
    <w:lsdException w:name="Plain Text" w:uiPriority="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5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DD2579"/>
    <w:rPr>
      <w:sz w:val="18"/>
      <w:szCs w:val="18"/>
    </w:rPr>
  </w:style>
  <w:style w:type="character" w:customStyle="1" w:styleId="Char">
    <w:name w:val="批注框文本 Char"/>
    <w:basedOn w:val="a0"/>
    <w:link w:val="a3"/>
    <w:uiPriority w:val="99"/>
    <w:semiHidden/>
    <w:locked/>
    <w:rsid w:val="00DD2579"/>
    <w:rPr>
      <w:rFonts w:ascii="Calibri" w:eastAsia="宋体" w:hAnsi="Calibri" w:cs="Times New Roman"/>
      <w:sz w:val="18"/>
      <w:szCs w:val="18"/>
    </w:rPr>
  </w:style>
  <w:style w:type="paragraph" w:styleId="a4">
    <w:name w:val="footer"/>
    <w:basedOn w:val="a"/>
    <w:link w:val="Char0"/>
    <w:uiPriority w:val="99"/>
    <w:rsid w:val="00DD2579"/>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DD2579"/>
    <w:rPr>
      <w:rFonts w:cs="Times New Roman"/>
      <w:sz w:val="18"/>
      <w:szCs w:val="18"/>
    </w:rPr>
  </w:style>
  <w:style w:type="paragraph" w:styleId="a5">
    <w:name w:val="header"/>
    <w:basedOn w:val="a"/>
    <w:link w:val="Char1"/>
    <w:uiPriority w:val="99"/>
    <w:rsid w:val="00DD257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DD2579"/>
    <w:rPr>
      <w:rFonts w:cs="Times New Roman"/>
      <w:sz w:val="18"/>
      <w:szCs w:val="18"/>
    </w:rPr>
  </w:style>
  <w:style w:type="paragraph" w:styleId="a6">
    <w:name w:val="List Paragraph"/>
    <w:basedOn w:val="a"/>
    <w:uiPriority w:val="34"/>
    <w:qFormat/>
    <w:rsid w:val="00DD2579"/>
    <w:pPr>
      <w:ind w:firstLineChars="200" w:firstLine="420"/>
    </w:pPr>
  </w:style>
  <w:style w:type="paragraph" w:customStyle="1" w:styleId="a7">
    <w:name w:val="文头"/>
    <w:basedOn w:val="a"/>
    <w:uiPriority w:val="99"/>
    <w:rsid w:val="008B321F"/>
    <w:pPr>
      <w:autoSpaceDE w:val="0"/>
      <w:autoSpaceDN w:val="0"/>
      <w:adjustRightInd w:val="0"/>
      <w:snapToGrid w:val="0"/>
      <w:spacing w:before="720" w:line="590" w:lineRule="atLeast"/>
      <w:jc w:val="center"/>
    </w:pPr>
    <w:rPr>
      <w:rFonts w:ascii="汉鼎简大宋" w:eastAsia="汉鼎简大宋" w:hAnsi="Times New Roman"/>
      <w:color w:val="FF0000"/>
      <w:spacing w:val="120"/>
      <w:w w:val="98"/>
      <w:kern w:val="0"/>
      <w:sz w:val="56"/>
      <w:szCs w:val="20"/>
    </w:rPr>
  </w:style>
  <w:style w:type="paragraph" w:styleId="a8">
    <w:name w:val="Date"/>
    <w:basedOn w:val="a"/>
    <w:next w:val="a"/>
    <w:link w:val="Char2"/>
    <w:uiPriority w:val="99"/>
    <w:semiHidden/>
    <w:rsid w:val="008B321F"/>
    <w:pPr>
      <w:ind w:leftChars="2500" w:left="100"/>
    </w:pPr>
  </w:style>
  <w:style w:type="character" w:customStyle="1" w:styleId="Char2">
    <w:name w:val="日期 Char"/>
    <w:basedOn w:val="a0"/>
    <w:link w:val="a8"/>
    <w:uiPriority w:val="99"/>
    <w:semiHidden/>
    <w:locked/>
    <w:rsid w:val="008B321F"/>
    <w:rPr>
      <w:rFonts w:cs="Times New Roman"/>
      <w:kern w:val="2"/>
      <w:sz w:val="22"/>
      <w:szCs w:val="22"/>
    </w:rPr>
  </w:style>
  <w:style w:type="paragraph" w:customStyle="1" w:styleId="p0">
    <w:name w:val="p0"/>
    <w:basedOn w:val="a"/>
    <w:rsid w:val="001C7485"/>
    <w:pPr>
      <w:widowControl/>
      <w:spacing w:before="100" w:beforeAutospacing="1" w:after="100" w:afterAutospacing="1"/>
      <w:jc w:val="left"/>
    </w:pPr>
    <w:rPr>
      <w:rFonts w:ascii="宋体" w:hAnsi="宋体" w:cs="宋体"/>
      <w:kern w:val="0"/>
      <w:sz w:val="24"/>
      <w:szCs w:val="24"/>
    </w:rPr>
  </w:style>
  <w:style w:type="paragraph" w:styleId="a9">
    <w:name w:val="Plain Text"/>
    <w:basedOn w:val="a"/>
    <w:link w:val="Char3"/>
    <w:rsid w:val="002C5D52"/>
    <w:rPr>
      <w:rFonts w:ascii="宋体" w:hAnsi="Courier New" w:cs="Courier New"/>
      <w:szCs w:val="21"/>
    </w:rPr>
  </w:style>
  <w:style w:type="character" w:customStyle="1" w:styleId="Char3">
    <w:name w:val="纯文本 Char"/>
    <w:basedOn w:val="a0"/>
    <w:link w:val="a9"/>
    <w:qFormat/>
    <w:rsid w:val="002C5D52"/>
    <w:rPr>
      <w:rFonts w:ascii="宋体" w:hAnsi="Courier New" w:cs="Courier New"/>
      <w:szCs w:val="21"/>
    </w:rPr>
  </w:style>
  <w:style w:type="paragraph" w:styleId="aa">
    <w:name w:val="Note Heading"/>
    <w:basedOn w:val="a"/>
    <w:next w:val="a"/>
    <w:link w:val="Char4"/>
    <w:uiPriority w:val="99"/>
    <w:qFormat/>
    <w:rsid w:val="00B10884"/>
    <w:pPr>
      <w:jc w:val="center"/>
    </w:pPr>
    <w:rPr>
      <w:rFonts w:asciiTheme="minorHAnsi" w:eastAsiaTheme="minorEastAsia" w:hAnsiTheme="minorHAnsi" w:cstheme="minorBidi"/>
    </w:rPr>
  </w:style>
  <w:style w:type="character" w:customStyle="1" w:styleId="Char4">
    <w:name w:val="注释标题 Char"/>
    <w:basedOn w:val="a0"/>
    <w:link w:val="aa"/>
    <w:uiPriority w:val="99"/>
    <w:rsid w:val="00B10884"/>
    <w:rPr>
      <w:rFonts w:asciiTheme="minorHAnsi" w:eastAsiaTheme="minorEastAsia" w:hAnsiTheme="minorHAnsi" w:cstheme="minorBidi"/>
    </w:rPr>
  </w:style>
  <w:style w:type="character" w:customStyle="1" w:styleId="Bodytext2">
    <w:name w:val="Body text|2_"/>
    <w:basedOn w:val="a0"/>
    <w:link w:val="Bodytext20"/>
    <w:rsid w:val="005B738B"/>
    <w:rPr>
      <w:rFonts w:ascii="PMingLiU" w:eastAsia="PMingLiU" w:hAnsi="PMingLiU" w:cs="PMingLiU"/>
      <w:sz w:val="28"/>
      <w:szCs w:val="28"/>
      <w:shd w:val="clear" w:color="auto" w:fill="FFFFFF"/>
    </w:rPr>
  </w:style>
  <w:style w:type="character" w:customStyle="1" w:styleId="Heading21">
    <w:name w:val="Heading #2|1_"/>
    <w:basedOn w:val="a0"/>
    <w:link w:val="Heading210"/>
    <w:rsid w:val="005B738B"/>
    <w:rPr>
      <w:rFonts w:ascii="PMingLiU" w:eastAsia="PMingLiU" w:hAnsi="PMingLiU" w:cs="PMingLiU"/>
      <w:b/>
      <w:bCs/>
      <w:sz w:val="30"/>
      <w:szCs w:val="30"/>
      <w:shd w:val="clear" w:color="auto" w:fill="FFFFFF"/>
    </w:rPr>
  </w:style>
  <w:style w:type="character" w:customStyle="1" w:styleId="Bodytext215pt">
    <w:name w:val="Body text|2 + 15 pt"/>
    <w:aliases w:val="Bold"/>
    <w:basedOn w:val="Bodytext2"/>
    <w:semiHidden/>
    <w:unhideWhenUsed/>
    <w:rsid w:val="005B738B"/>
    <w:rPr>
      <w:b/>
      <w:bCs/>
      <w:color w:val="000000"/>
      <w:spacing w:val="0"/>
      <w:w w:val="100"/>
      <w:position w:val="0"/>
      <w:sz w:val="30"/>
      <w:szCs w:val="30"/>
      <w:lang w:val="zh-CN" w:eastAsia="zh-CN" w:bidi="zh-CN"/>
    </w:rPr>
  </w:style>
  <w:style w:type="paragraph" w:customStyle="1" w:styleId="Bodytext20">
    <w:name w:val="Body text|2"/>
    <w:basedOn w:val="a"/>
    <w:link w:val="Bodytext2"/>
    <w:qFormat/>
    <w:rsid w:val="005B738B"/>
    <w:pPr>
      <w:shd w:val="clear" w:color="auto" w:fill="FFFFFF"/>
      <w:spacing w:before="740" w:after="560" w:line="562" w:lineRule="exact"/>
      <w:jc w:val="left"/>
    </w:pPr>
    <w:rPr>
      <w:rFonts w:ascii="PMingLiU" w:eastAsia="PMingLiU" w:hAnsi="PMingLiU" w:cs="PMingLiU"/>
      <w:sz w:val="28"/>
      <w:szCs w:val="28"/>
    </w:rPr>
  </w:style>
  <w:style w:type="paragraph" w:customStyle="1" w:styleId="Heading210">
    <w:name w:val="Heading #2|1"/>
    <w:basedOn w:val="a"/>
    <w:link w:val="Heading21"/>
    <w:qFormat/>
    <w:rsid w:val="005B738B"/>
    <w:pPr>
      <w:shd w:val="clear" w:color="auto" w:fill="FFFFFF"/>
      <w:spacing w:before="560" w:line="569" w:lineRule="exact"/>
      <w:ind w:firstLine="660"/>
      <w:jc w:val="left"/>
      <w:outlineLvl w:val="1"/>
    </w:pPr>
    <w:rPr>
      <w:rFonts w:ascii="PMingLiU" w:eastAsia="PMingLiU" w:hAnsi="PMingLiU" w:cs="PMingLiU"/>
      <w:b/>
      <w:bCs/>
      <w:sz w:val="30"/>
      <w:szCs w:val="3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389</Words>
  <Characters>2219</Characters>
  <Application>Microsoft Office Word</Application>
  <DocSecurity>0</DocSecurity>
  <Lines>18</Lines>
  <Paragraphs>5</Paragraphs>
  <ScaleCrop>false</ScaleCrop>
  <Company>微软中国</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第9号</dc:title>
  <dc:subject/>
  <dc:creator>abby</dc:creator>
  <cp:keywords/>
  <dc:description/>
  <cp:lastModifiedBy>微软用户</cp:lastModifiedBy>
  <cp:revision>3</cp:revision>
  <cp:lastPrinted>2019-01-04T05:22:00Z</cp:lastPrinted>
  <dcterms:created xsi:type="dcterms:W3CDTF">2019-01-07T06:05:00Z</dcterms:created>
  <dcterms:modified xsi:type="dcterms:W3CDTF">2019-01-07T06:07:00Z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