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05" w:rsidRPr="00B20AAC" w:rsidRDefault="00B20AAC" w:rsidP="00B20AAC">
      <w:pPr>
        <w:spacing w:line="720" w:lineRule="auto"/>
        <w:ind w:firstLineChars="245" w:firstLine="787"/>
        <w:rPr>
          <w:rFonts w:hint="eastAsia"/>
          <w:b/>
          <w:sz w:val="32"/>
          <w:szCs w:val="32"/>
        </w:rPr>
      </w:pPr>
      <w:r w:rsidRPr="00B20AAC">
        <w:rPr>
          <w:rFonts w:hint="eastAsia"/>
          <w:b/>
          <w:sz w:val="32"/>
          <w:szCs w:val="32"/>
        </w:rPr>
        <w:t>苏州现代货箱码头有限公司有个“总经理茶话会”</w:t>
      </w:r>
    </w:p>
    <w:p w:rsidR="00B20AAC" w:rsidRPr="009156C9" w:rsidRDefault="00B20AAC" w:rsidP="00B20AAC">
      <w:pPr>
        <w:ind w:firstLineChars="245" w:firstLine="784"/>
        <w:rPr>
          <w:rFonts w:ascii="仿宋_GB2312" w:eastAsia="仿宋_GB2312" w:hint="eastAsia"/>
          <w:sz w:val="32"/>
          <w:szCs w:val="32"/>
        </w:rPr>
      </w:pPr>
      <w:r w:rsidRPr="009156C9">
        <w:rPr>
          <w:rFonts w:ascii="仿宋_GB2312" w:eastAsia="仿宋_GB2312" w:hint="eastAsia"/>
          <w:sz w:val="32"/>
          <w:szCs w:val="32"/>
        </w:rPr>
        <w:t>为了加强管理层与普通员工之前的沟通与交流，使部分潜在问题和矛盾得到解决或权威性解释，苏州现代货箱码头有限公司开设了“总经理茶话会”。</w:t>
      </w:r>
    </w:p>
    <w:p w:rsidR="00B20AAC" w:rsidRPr="009156C9" w:rsidRDefault="00B20AAC" w:rsidP="00B20AAC">
      <w:pPr>
        <w:pStyle w:val="ListParagraph"/>
        <w:ind w:left="0" w:firstLineChars="148" w:firstLine="474"/>
        <w:rPr>
          <w:rFonts w:ascii="仿宋_GB2312" w:eastAsia="仿宋_GB2312" w:hint="eastAsia"/>
          <w:sz w:val="32"/>
          <w:szCs w:val="32"/>
          <w:lang w:eastAsia="zh-CN"/>
        </w:rPr>
      </w:pPr>
      <w:r w:rsidRPr="009156C9">
        <w:rPr>
          <w:rFonts w:ascii="仿宋_GB2312" w:eastAsia="仿宋_GB2312" w:hint="eastAsia"/>
          <w:sz w:val="32"/>
          <w:szCs w:val="32"/>
          <w:lang w:eastAsia="zh-CN"/>
        </w:rPr>
        <w:t>“总经理茶话会”每两个月举行一次，由</w:t>
      </w:r>
      <w:r>
        <w:rPr>
          <w:rFonts w:ascii="仿宋_GB2312" w:eastAsia="仿宋_GB2312" w:hint="eastAsia"/>
          <w:sz w:val="32"/>
          <w:szCs w:val="32"/>
          <w:lang w:eastAsia="zh-CN"/>
        </w:rPr>
        <w:t>人力资源部从不同的部门组别、不同的职位级别随机抽取十名员工参加。</w:t>
      </w:r>
      <w:r w:rsidRPr="009156C9">
        <w:rPr>
          <w:rFonts w:ascii="仿宋_GB2312" w:eastAsia="仿宋_GB2312" w:hint="eastAsia"/>
          <w:sz w:val="32"/>
          <w:szCs w:val="32"/>
          <w:lang w:eastAsia="zh-CN"/>
        </w:rPr>
        <w:t>参加的员工须在公司服务满一年以上，对公司比较了解，</w:t>
      </w:r>
      <w:proofErr w:type="gramStart"/>
      <w:r w:rsidRPr="009156C9">
        <w:rPr>
          <w:rFonts w:ascii="仿宋_GB2312" w:eastAsia="仿宋_GB2312" w:hint="eastAsia"/>
          <w:sz w:val="32"/>
          <w:szCs w:val="32"/>
          <w:lang w:eastAsia="zh-CN"/>
        </w:rPr>
        <w:t>且参加</w:t>
      </w:r>
      <w:proofErr w:type="gramEnd"/>
      <w:r w:rsidRPr="009156C9">
        <w:rPr>
          <w:rFonts w:ascii="仿宋_GB2312" w:eastAsia="仿宋_GB2312" w:hint="eastAsia"/>
          <w:sz w:val="32"/>
          <w:szCs w:val="32"/>
          <w:lang w:eastAsia="zh-CN"/>
        </w:rPr>
        <w:t>的员工</w:t>
      </w:r>
      <w:proofErr w:type="gramStart"/>
      <w:r w:rsidRPr="009156C9">
        <w:rPr>
          <w:rFonts w:ascii="仿宋_GB2312" w:eastAsia="仿宋_GB2312" w:hint="eastAsia"/>
          <w:sz w:val="32"/>
          <w:szCs w:val="32"/>
          <w:lang w:eastAsia="zh-CN"/>
        </w:rPr>
        <w:t>非经理</w:t>
      </w:r>
      <w:proofErr w:type="gramEnd"/>
      <w:r w:rsidRPr="009156C9">
        <w:rPr>
          <w:rFonts w:ascii="仿宋_GB2312" w:eastAsia="仿宋_GB2312" w:hint="eastAsia"/>
          <w:sz w:val="32"/>
          <w:szCs w:val="32"/>
          <w:lang w:eastAsia="zh-CN"/>
        </w:rPr>
        <w:t>级，因经理级的员工与管理层沟通的机会比较多，并且如果有经理级参加，其他员工可能会有顾虑不敢提问题。</w:t>
      </w:r>
    </w:p>
    <w:p w:rsidR="00B20AAC" w:rsidRDefault="00B20AAC" w:rsidP="00B20AAC">
      <w:pPr>
        <w:ind w:firstLineChars="200" w:firstLine="640"/>
      </w:pPr>
      <w:r w:rsidRPr="009156C9">
        <w:rPr>
          <w:rFonts w:ascii="仿宋_GB2312" w:eastAsia="仿宋_GB2312" w:hint="eastAsia"/>
          <w:sz w:val="32"/>
          <w:szCs w:val="32"/>
        </w:rPr>
        <w:t>每次会议1-1.5小时，有茶水点心水果，员工可以在轻松的气氛中畅谈，请总经理解答所提出的任何问题。</w:t>
      </w:r>
      <w:r>
        <w:rPr>
          <w:rFonts w:ascii="仿宋_GB2312" w:eastAsia="仿宋_GB2312" w:hint="eastAsia"/>
          <w:sz w:val="32"/>
          <w:szCs w:val="32"/>
        </w:rPr>
        <w:t>会后，人力资源部将汇总问题，跟进部分问题的解决。对于</w:t>
      </w:r>
      <w:r w:rsidRPr="009156C9">
        <w:rPr>
          <w:rFonts w:ascii="仿宋_GB2312" w:eastAsia="仿宋_GB2312" w:hint="eastAsia"/>
          <w:sz w:val="32"/>
          <w:szCs w:val="32"/>
        </w:rPr>
        <w:t>和部分部门有关的问题，</w:t>
      </w:r>
      <w:proofErr w:type="gramStart"/>
      <w:r w:rsidRPr="009156C9">
        <w:rPr>
          <w:rFonts w:ascii="仿宋_GB2312" w:eastAsia="仿宋_GB2312" w:hint="eastAsia"/>
          <w:sz w:val="32"/>
          <w:szCs w:val="32"/>
        </w:rPr>
        <w:t>请部门</w:t>
      </w:r>
      <w:proofErr w:type="gramEnd"/>
      <w:r w:rsidRPr="009156C9">
        <w:rPr>
          <w:rFonts w:ascii="仿宋_GB2312" w:eastAsia="仿宋_GB2312" w:hint="eastAsia"/>
          <w:sz w:val="32"/>
          <w:szCs w:val="32"/>
        </w:rPr>
        <w:t>配合解决，并设定行动计划和完成期限。行动计划完成后，要向总经理汇报并得到认可，人力资源部</w:t>
      </w:r>
      <w:r>
        <w:rPr>
          <w:rFonts w:ascii="仿宋_GB2312" w:eastAsia="仿宋_GB2312" w:hint="eastAsia"/>
          <w:sz w:val="32"/>
          <w:szCs w:val="32"/>
        </w:rPr>
        <w:t>还要</w:t>
      </w:r>
      <w:r w:rsidRPr="009156C9">
        <w:rPr>
          <w:rFonts w:ascii="仿宋_GB2312" w:eastAsia="仿宋_GB2312" w:hint="eastAsia"/>
          <w:sz w:val="32"/>
          <w:szCs w:val="32"/>
        </w:rPr>
        <w:t>再回访提出问题的员工，确认问题是否得到解答。</w:t>
      </w:r>
    </w:p>
    <w:sectPr w:rsidR="00B20AAC" w:rsidSect="00127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0AAC"/>
    <w:rsid w:val="00127305"/>
    <w:rsid w:val="00B2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20AAC"/>
    <w:pPr>
      <w:widowControl/>
      <w:spacing w:after="200" w:line="276" w:lineRule="auto"/>
      <w:ind w:left="720"/>
      <w:contextualSpacing/>
      <w:jc w:val="left"/>
    </w:pPr>
    <w:rPr>
      <w:rFonts w:ascii="Calibri" w:eastAsia="宋体" w:hAnsi="Calibri" w:cs="Times New Roman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苏州一键技术部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2016-03-20T06:44:00Z</dcterms:created>
  <dcterms:modified xsi:type="dcterms:W3CDTF">2016-03-20T06:47:00Z</dcterms:modified>
</cp:coreProperties>
</file>