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B8" w:rsidRPr="00291E84" w:rsidRDefault="005165B8" w:rsidP="00331F43">
      <w:pPr>
        <w:tabs>
          <w:tab w:val="left" w:pos="644"/>
        </w:tabs>
        <w:snapToGrid w:val="0"/>
        <w:spacing w:beforeLines="50" w:afterLines="50"/>
        <w:jc w:val="center"/>
        <w:rPr>
          <w:rFonts w:ascii="仿宋_GB2312" w:eastAsia="仿宋_GB2312" w:hAnsi="宋体" w:cs="宋体"/>
          <w:b/>
          <w:color w:val="FF000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太仓</w:t>
      </w:r>
      <w:r w:rsidRPr="00BE2A39"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市建筑市场综合</w:t>
      </w:r>
      <w:r w:rsidRPr="00BE2A39">
        <w:rPr>
          <w:rFonts w:ascii="仿宋_GB2312" w:eastAsia="仿宋_GB2312" w:cs="宋体" w:hint="eastAsia"/>
          <w:b/>
          <w:bCs/>
          <w:color w:val="000000"/>
          <w:sz w:val="32"/>
          <w:szCs w:val="32"/>
        </w:rPr>
        <w:t>考核</w:t>
      </w: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用表之二</w:t>
      </w:r>
      <w:r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b/>
          <w:sz w:val="32"/>
          <w:szCs w:val="32"/>
        </w:rPr>
        <w:t>工程质量</w:t>
      </w:r>
      <w:r>
        <w:rPr>
          <w:rFonts w:ascii="仿宋_GB2312" w:eastAsia="仿宋_GB2312" w:hAnsi="宋体" w:cs="宋体"/>
          <w:b/>
          <w:sz w:val="32"/>
          <w:szCs w:val="32"/>
        </w:rPr>
        <w:t>—</w:t>
      </w:r>
      <w:r>
        <w:rPr>
          <w:rFonts w:ascii="仿宋_GB2312" w:eastAsia="仿宋_GB2312" w:hAnsi="宋体" w:cs="宋体" w:hint="eastAsia"/>
          <w:b/>
          <w:sz w:val="32"/>
          <w:szCs w:val="32"/>
        </w:rPr>
        <w:t>房建</w:t>
      </w:r>
      <w:bookmarkStart w:id="0" w:name="_GoBack"/>
      <w:bookmarkEnd w:id="0"/>
      <w:r>
        <w:rPr>
          <w:rFonts w:ascii="仿宋_GB2312" w:eastAsia="仿宋_GB2312" w:hAnsi="宋体" w:cs="宋体" w:hint="eastAsia"/>
          <w:b/>
          <w:sz w:val="32"/>
          <w:szCs w:val="32"/>
        </w:rPr>
        <w:t>、管道</w:t>
      </w:r>
      <w:r w:rsidRPr="00BE2A39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）</w:t>
      </w:r>
    </w:p>
    <w:p w:rsidR="005165B8" w:rsidRPr="00605603" w:rsidRDefault="005165B8" w:rsidP="00331F43">
      <w:pPr>
        <w:snapToGrid w:val="0"/>
        <w:spacing w:beforeLines="50" w:afterLines="50"/>
        <w:ind w:left="420" w:firstLine="420"/>
        <w:jc w:val="both"/>
        <w:rPr>
          <w:rFonts w:ascii="仿宋_GB2312" w:eastAsia="仿宋_GB2312" w:hAnsi="宋体" w:cs="宋体"/>
          <w:bCs/>
          <w:color w:val="000000"/>
          <w:sz w:val="21"/>
          <w:szCs w:val="28"/>
        </w:rPr>
      </w:pPr>
      <w:r w:rsidRPr="00605603"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项目编号</w:t>
      </w:r>
      <w:r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：</w:t>
      </w:r>
      <w:r w:rsidRPr="00605603"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     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   </w:t>
      </w:r>
      <w:r w:rsidRPr="00605603">
        <w:rPr>
          <w:rFonts w:ascii="仿宋_GB2312" w:eastAsia="仿宋_GB2312" w:hAnsi="宋体" w:cs="宋体"/>
          <w:bCs/>
          <w:color w:val="000000"/>
          <w:sz w:val="21"/>
          <w:szCs w:val="28"/>
        </w:rPr>
        <w:tab/>
      </w:r>
      <w:r w:rsidRPr="00605603"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检查</w:t>
      </w:r>
      <w:r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日</w:t>
      </w:r>
      <w:r w:rsidRPr="00605603"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期</w:t>
      </w:r>
      <w:r w:rsidRPr="00605603">
        <w:rPr>
          <w:rFonts w:ascii="仿宋_GB2312" w:eastAsia="仿宋_GB2312" w:hAnsi="宋体" w:cs="宋体"/>
          <w:bCs/>
          <w:color w:val="000000"/>
          <w:sz w:val="21"/>
          <w:szCs w:val="28"/>
        </w:rPr>
        <w:t>:</w:t>
      </w:r>
      <w:r w:rsidRPr="00605603"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         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  </w:t>
      </w:r>
    </w:p>
    <w:p w:rsidR="005165B8" w:rsidRDefault="005165B8" w:rsidP="00605603">
      <w:pPr>
        <w:autoSpaceDE w:val="0"/>
        <w:autoSpaceDN w:val="0"/>
        <w:spacing w:after="43" w:line="1" w:lineRule="exact"/>
        <w:rPr>
          <w:sz w:val="2"/>
          <w:szCs w:val="2"/>
        </w:rPr>
      </w:pPr>
    </w:p>
    <w:tbl>
      <w:tblPr>
        <w:tblW w:w="1037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2"/>
        <w:gridCol w:w="1169"/>
        <w:gridCol w:w="3491"/>
        <w:gridCol w:w="1735"/>
        <w:gridCol w:w="728"/>
        <w:gridCol w:w="732"/>
        <w:gridCol w:w="2120"/>
      </w:tblGrid>
      <w:tr w:rsidR="005165B8" w:rsidRPr="00192C31" w:rsidTr="00481F73">
        <w:trPr>
          <w:trHeight w:val="372"/>
        </w:trPr>
        <w:tc>
          <w:tcPr>
            <w:tcW w:w="10377" w:type="dxa"/>
            <w:gridSpan w:val="7"/>
            <w:tcBorders>
              <w:top w:val="single" w:sz="12" w:space="0" w:color="auto"/>
            </w:tcBorders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施工单位（</w:t>
            </w:r>
            <w:r w:rsidRPr="00192C31">
              <w:rPr>
                <w:rStyle w:val="FontStyle77"/>
                <w:rFonts w:ascii="仿宋" w:eastAsia="仿宋" w:hAnsi="仿宋" w:cs="宋体"/>
                <w:bCs/>
                <w:sz w:val="21"/>
                <w:szCs w:val="21"/>
                <w:lang w:val="zh-CN"/>
              </w:rPr>
              <w:t>100</w:t>
            </w: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分）</w:t>
            </w:r>
          </w:p>
        </w:tc>
      </w:tr>
      <w:tr w:rsidR="005165B8" w:rsidRPr="00192C31" w:rsidTr="00481F73">
        <w:trPr>
          <w:trHeight w:val="776"/>
        </w:trPr>
        <w:tc>
          <w:tcPr>
            <w:tcW w:w="402" w:type="dxa"/>
            <w:vAlign w:val="center"/>
          </w:tcPr>
          <w:p w:rsidR="005165B8" w:rsidRPr="00192C31" w:rsidRDefault="005165B8" w:rsidP="005165B8">
            <w:pPr>
              <w:pStyle w:val="Style27"/>
              <w:spacing w:line="278" w:lineRule="exact"/>
              <w:ind w:leftChars="10" w:left="31680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序号</w:t>
            </w:r>
          </w:p>
        </w:tc>
        <w:tc>
          <w:tcPr>
            <w:tcW w:w="1169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检查项目</w:t>
            </w: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检查内容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扣分标准</w:t>
            </w:r>
          </w:p>
        </w:tc>
        <w:tc>
          <w:tcPr>
            <w:tcW w:w="728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扣分</w:t>
            </w:r>
          </w:p>
        </w:tc>
        <w:tc>
          <w:tcPr>
            <w:tcW w:w="732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得分</w:t>
            </w:r>
          </w:p>
        </w:tc>
        <w:tc>
          <w:tcPr>
            <w:tcW w:w="2120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扣分原因</w:t>
            </w:r>
          </w:p>
        </w:tc>
      </w:tr>
      <w:tr w:rsidR="005165B8" w:rsidRPr="00192C31" w:rsidTr="00481F73">
        <w:trPr>
          <w:trHeight w:val="548"/>
        </w:trPr>
        <w:tc>
          <w:tcPr>
            <w:tcW w:w="402" w:type="dxa"/>
            <w:vMerge w:val="restart"/>
            <w:vAlign w:val="center"/>
          </w:tcPr>
          <w:p w:rsidR="005165B8" w:rsidRPr="00192C31" w:rsidRDefault="005165B8" w:rsidP="00074E2E">
            <w:pPr>
              <w:pStyle w:val="Style33"/>
              <w:jc w:val="center"/>
              <w:rPr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1</w:t>
            </w:r>
          </w:p>
        </w:tc>
        <w:tc>
          <w:tcPr>
            <w:tcW w:w="1169" w:type="dxa"/>
            <w:vMerge w:val="restart"/>
            <w:vAlign w:val="center"/>
          </w:tcPr>
          <w:p w:rsidR="005165B8" w:rsidRPr="00192C31" w:rsidRDefault="005165B8" w:rsidP="00074E2E">
            <w:pPr>
              <w:pStyle w:val="Style13"/>
              <w:spacing w:line="254" w:lineRule="exact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质量行为（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分）</w:t>
            </w:r>
          </w:p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13"/>
              <w:spacing w:line="259" w:lineRule="exact"/>
              <w:ind w:right="34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质量责任终身制和项目质量管理制度的建立和落实情况（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6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分）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3"/>
              <w:spacing w:line="26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481F73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481F73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588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pStyle w:val="Style33"/>
              <w:jc w:val="center"/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pStyle w:val="Style13"/>
              <w:spacing w:line="254" w:lineRule="exact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13"/>
              <w:spacing w:line="259" w:lineRule="exact"/>
              <w:ind w:right="34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现场机构设置和人员到岗情况（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6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3"/>
              <w:spacing w:line="26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人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372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总分包管理资料及措施（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4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932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13"/>
              <w:spacing w:line="264" w:lineRule="exact"/>
              <w:ind w:right="24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配备设计文件、规范、图集情况；设计审图、设计变更文件手续是否符合相关规定（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372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图纸会审、施工方案制定审批情况（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4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700"/>
        </w:trPr>
        <w:tc>
          <w:tcPr>
            <w:tcW w:w="402" w:type="dxa"/>
            <w:vMerge w:val="restart"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192C31">
              <w:rPr>
                <w:rFonts w:ascii="仿宋" w:eastAsia="仿宋" w:hAnsi="仿宋" w:cs="宋体"/>
                <w:bCs/>
                <w:sz w:val="21"/>
                <w:szCs w:val="21"/>
              </w:rPr>
              <w:t>2</w:t>
            </w:r>
          </w:p>
        </w:tc>
        <w:tc>
          <w:tcPr>
            <w:tcW w:w="1169" w:type="dxa"/>
            <w:vMerge w:val="restart"/>
            <w:vAlign w:val="center"/>
          </w:tcPr>
          <w:p w:rsidR="005165B8" w:rsidRPr="00192C31" w:rsidRDefault="005165B8" w:rsidP="00074E2E">
            <w:pPr>
              <w:pStyle w:val="Style13"/>
              <w:spacing w:line="264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  <w:p w:rsidR="005165B8" w:rsidRPr="00192C31" w:rsidRDefault="005165B8" w:rsidP="00074E2E">
            <w:pPr>
              <w:pStyle w:val="Style13"/>
              <w:spacing w:line="264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  <w:p w:rsidR="005165B8" w:rsidRPr="00192C31" w:rsidRDefault="005165B8" w:rsidP="00074E2E">
            <w:pPr>
              <w:pStyle w:val="Style13"/>
              <w:spacing w:line="264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  <w:p w:rsidR="005165B8" w:rsidRPr="00192C31" w:rsidRDefault="005165B8" w:rsidP="00074E2E">
            <w:pPr>
              <w:pStyle w:val="Style13"/>
              <w:spacing w:line="264" w:lineRule="exact"/>
              <w:jc w:val="lef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质保资料〔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分）</w:t>
            </w:r>
          </w:p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原材料进场验收资料完善、规范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〔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711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13"/>
              <w:spacing w:line="25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工序资料同步、真实、规范、齐全</w:t>
            </w:r>
            <w:r w:rsidRPr="00192C31">
              <w:rPr>
                <w:rStyle w:val="FontStyle77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（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1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0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  <w:t>)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1087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Align w:val="center"/>
          </w:tcPr>
          <w:p w:rsidR="005165B8" w:rsidRPr="00FA71F9" w:rsidRDefault="005165B8" w:rsidP="00FA71F9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见证取样送检制度落实；涉及结构安全的试块、试件、材料取样数量及检测结论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符合要求</w:t>
            </w:r>
            <w:r w:rsidRPr="00192C31">
              <w:rPr>
                <w:rStyle w:val="FontStyle77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（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1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0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  <w:t>)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714"/>
        </w:trPr>
        <w:tc>
          <w:tcPr>
            <w:tcW w:w="402" w:type="dxa"/>
            <w:vMerge w:val="restart"/>
            <w:vAlign w:val="center"/>
          </w:tcPr>
          <w:p w:rsidR="005165B8" w:rsidRPr="00192C31" w:rsidRDefault="005165B8" w:rsidP="00481F73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192C31">
              <w:rPr>
                <w:rFonts w:ascii="仿宋" w:eastAsia="仿宋" w:hAnsi="仿宋" w:cs="宋体"/>
                <w:bCs/>
                <w:sz w:val="21"/>
                <w:szCs w:val="21"/>
              </w:rPr>
              <w:t>3</w:t>
            </w:r>
          </w:p>
        </w:tc>
        <w:tc>
          <w:tcPr>
            <w:tcW w:w="1169" w:type="dxa"/>
            <w:vMerge w:val="restart"/>
            <w:vAlign w:val="center"/>
          </w:tcPr>
          <w:p w:rsidR="005165B8" w:rsidRPr="00192C31" w:rsidRDefault="005165B8" w:rsidP="00481F73">
            <w:pPr>
              <w:pStyle w:val="Style13"/>
              <w:spacing w:line="254" w:lineRule="exact"/>
              <w:jc w:val="lef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实物质量〔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4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原材料抽检情况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3"/>
              <w:spacing w:line="26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违反强制性条文的一处扣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  <w:p w:rsidR="005165B8" w:rsidRPr="00192C31" w:rsidRDefault="005165B8" w:rsidP="00074E2E">
            <w:pPr>
              <w:pStyle w:val="Style13"/>
              <w:spacing w:line="26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</w:pP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(20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分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)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743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强制性条文执行情况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3"/>
              <w:spacing w:line="259" w:lineRule="exact"/>
              <w:jc w:val="both"/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违反强制性条文的一处扣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 w:rsidRPr="00192C31">
              <w:rPr>
                <w:rStyle w:val="FontStyle77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  <w:p w:rsidR="005165B8" w:rsidRPr="00192C31" w:rsidRDefault="005165B8" w:rsidP="00074E2E">
            <w:pPr>
              <w:pStyle w:val="Style13"/>
              <w:spacing w:line="259" w:lineRule="exact"/>
              <w:jc w:val="both"/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</w:pP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(10</w:t>
            </w:r>
            <w:r w:rsidRPr="00192C31">
              <w:rPr>
                <w:rStyle w:val="FontStyle77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分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)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529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Merge w:val="restart"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both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192C31">
              <w:rPr>
                <w:rFonts w:ascii="仿宋" w:eastAsia="仿宋" w:hAnsi="仿宋" w:cs="宋体" w:hint="eastAsia"/>
                <w:bCs/>
                <w:sz w:val="21"/>
                <w:szCs w:val="21"/>
              </w:rPr>
              <w:t>其他实体质量问题</w:t>
            </w:r>
          </w:p>
          <w:p w:rsidR="005165B8" w:rsidRPr="00192C31" w:rsidRDefault="005165B8" w:rsidP="00074E2E">
            <w:pPr>
              <w:autoSpaceDE w:val="0"/>
              <w:autoSpaceDN w:val="0"/>
              <w:jc w:val="both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3"/>
              <w:spacing w:line="25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严重质量缺陷的扣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1</w:t>
            </w:r>
            <w:r w:rsidRPr="00192C31">
              <w:rPr>
                <w:rStyle w:val="FontStyle70"/>
                <w:rFonts w:ascii="仿宋" w:eastAsia="仿宋" w:hAnsi="仿宋" w:cs="宋体"/>
                <w:b w:val="0"/>
                <w:bCs/>
                <w:sz w:val="21"/>
                <w:szCs w:val="21"/>
              </w:rPr>
              <w:t>-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10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541"/>
        </w:trPr>
        <w:tc>
          <w:tcPr>
            <w:tcW w:w="402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Merge/>
            <w:vAlign w:val="center"/>
          </w:tcPr>
          <w:p w:rsidR="005165B8" w:rsidRPr="00192C31" w:rsidRDefault="005165B8" w:rsidP="00074E2E">
            <w:pPr>
              <w:autoSpaceDE w:val="0"/>
              <w:autoSpaceDN w:val="0"/>
              <w:jc w:val="both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3"/>
              <w:spacing w:line="25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一般质量缺陷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的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1</w:t>
            </w:r>
            <w:r w:rsidRPr="00192C31">
              <w:rPr>
                <w:rStyle w:val="FontStyle70"/>
                <w:rFonts w:ascii="仿宋" w:eastAsia="仿宋" w:hAnsi="仿宋" w:cs="宋体"/>
                <w:b w:val="0"/>
                <w:bCs/>
                <w:sz w:val="21"/>
                <w:szCs w:val="21"/>
              </w:rPr>
              <w:t>-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524"/>
        </w:trPr>
        <w:tc>
          <w:tcPr>
            <w:tcW w:w="402" w:type="dxa"/>
            <w:vMerge w:val="restart"/>
            <w:vAlign w:val="center"/>
          </w:tcPr>
          <w:p w:rsidR="005165B8" w:rsidRPr="00192C31" w:rsidRDefault="005165B8" w:rsidP="00074E2E">
            <w:pPr>
              <w:pStyle w:val="Style33"/>
              <w:jc w:val="center"/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4</w:t>
            </w:r>
          </w:p>
        </w:tc>
        <w:tc>
          <w:tcPr>
            <w:tcW w:w="1169" w:type="dxa"/>
            <w:vMerge w:val="restart"/>
            <w:vAlign w:val="center"/>
          </w:tcPr>
          <w:p w:rsidR="005165B8" w:rsidRPr="00192C31" w:rsidRDefault="005165B8" w:rsidP="00074E2E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创优治劣</w:t>
            </w:r>
          </w:p>
          <w:p w:rsidR="005165B8" w:rsidRPr="00192C31" w:rsidRDefault="005165B8" w:rsidP="00074E2E">
            <w:pPr>
              <w:pStyle w:val="Style13"/>
              <w:spacing w:line="254" w:lineRule="exact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情况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 xml:space="preserve">   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〔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3491" w:type="dxa"/>
            <w:vMerge w:val="restart"/>
            <w:vAlign w:val="center"/>
          </w:tcPr>
          <w:p w:rsidR="005165B8" w:rsidRPr="00192C31" w:rsidRDefault="005165B8" w:rsidP="00074E2E">
            <w:pPr>
              <w:pStyle w:val="Style13"/>
              <w:spacing w:line="26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根据创优申报落实方案及现场实施情况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〔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  <w:t>)</w:t>
            </w: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3"/>
              <w:spacing w:line="26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未申报优质工程或未落实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 xml:space="preserve"> 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3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5165B8" w:rsidRPr="00192C31" w:rsidTr="00481F73">
        <w:trPr>
          <w:trHeight w:val="524"/>
        </w:trPr>
        <w:tc>
          <w:tcPr>
            <w:tcW w:w="402" w:type="dxa"/>
            <w:vMerge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69" w:type="dxa"/>
            <w:vMerge/>
          </w:tcPr>
          <w:p w:rsidR="005165B8" w:rsidRPr="00192C31" w:rsidRDefault="005165B8" w:rsidP="00074E2E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3491" w:type="dxa"/>
            <w:vMerge/>
            <w:vAlign w:val="center"/>
          </w:tcPr>
          <w:p w:rsidR="005165B8" w:rsidRPr="00192C31" w:rsidRDefault="005165B8" w:rsidP="00074E2E">
            <w:pPr>
              <w:pStyle w:val="Style12"/>
              <w:jc w:val="both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735" w:type="dxa"/>
            <w:vAlign w:val="center"/>
          </w:tcPr>
          <w:p w:rsidR="005165B8" w:rsidRPr="00192C31" w:rsidRDefault="005165B8" w:rsidP="00074E2E">
            <w:pPr>
              <w:pStyle w:val="Style12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无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QC,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工法和专利等</w:t>
            </w:r>
            <w:r w:rsidRPr="00192C31"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 xml:space="preserve"> 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扣</w:t>
            </w:r>
            <w:r w:rsidRPr="00192C31"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2</w:t>
            </w: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728" w:type="dxa"/>
          </w:tcPr>
          <w:p w:rsidR="005165B8" w:rsidRPr="00192C31" w:rsidRDefault="005165B8" w:rsidP="00074E2E">
            <w:pPr>
              <w:pStyle w:val="Style12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732" w:type="dxa"/>
          </w:tcPr>
          <w:p w:rsidR="005165B8" w:rsidRPr="00192C31" w:rsidRDefault="005165B8" w:rsidP="00074E2E">
            <w:pPr>
              <w:pStyle w:val="Style12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2120" w:type="dxa"/>
          </w:tcPr>
          <w:p w:rsidR="005165B8" w:rsidRPr="00192C31" w:rsidRDefault="005165B8" w:rsidP="00074E2E">
            <w:pPr>
              <w:pStyle w:val="Style12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</w:tr>
      <w:tr w:rsidR="005165B8" w:rsidRPr="00192C31" w:rsidTr="00481F73">
        <w:trPr>
          <w:trHeight w:val="524"/>
        </w:trPr>
        <w:tc>
          <w:tcPr>
            <w:tcW w:w="10377" w:type="dxa"/>
            <w:gridSpan w:val="7"/>
            <w:tcBorders>
              <w:bottom w:val="single" w:sz="12" w:space="0" w:color="auto"/>
            </w:tcBorders>
            <w:vAlign w:val="center"/>
          </w:tcPr>
          <w:p w:rsidR="005165B8" w:rsidRPr="00192C31" w:rsidRDefault="005165B8" w:rsidP="00074E2E">
            <w:pPr>
              <w:pStyle w:val="Style12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得分：</w:t>
            </w:r>
            <w:r w:rsidRPr="00192C31"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u w:val="single"/>
                <w:lang w:val="zh-CN"/>
              </w:rPr>
              <w:t xml:space="preserve">        </w:t>
            </w:r>
          </w:p>
        </w:tc>
      </w:tr>
    </w:tbl>
    <w:p w:rsidR="005165B8" w:rsidRDefault="005165B8" w:rsidP="00605603">
      <w:pPr>
        <w:pStyle w:val="Style16"/>
        <w:spacing w:before="77"/>
        <w:jc w:val="left"/>
        <w:rPr>
          <w:rStyle w:val="FontStyle79"/>
          <w:rFonts w:cs="宋体"/>
          <w:bCs/>
          <w:spacing w:val="-30"/>
          <w:szCs w:val="26"/>
          <w:lang w:val="zh-CN"/>
        </w:rPr>
      </w:pPr>
    </w:p>
    <w:p w:rsidR="005165B8" w:rsidRPr="00481F73" w:rsidRDefault="005165B8" w:rsidP="00390E9D">
      <w:pPr>
        <w:snapToGrid w:val="0"/>
        <w:spacing w:beforeLines="50" w:afterLines="50"/>
        <w:ind w:firstLineChars="200" w:firstLine="31680"/>
        <w:rPr>
          <w:rFonts w:ascii="仿宋_GB2312" w:eastAsia="仿宋_GB2312" w:hAnsi="宋体" w:cs="宋体"/>
          <w:b/>
          <w:bCs/>
          <w:color w:val="000000"/>
          <w:sz w:val="21"/>
          <w:szCs w:val="28"/>
        </w:rPr>
      </w:pPr>
      <w:r w:rsidRPr="00481F73"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检查人（签字）：</w:t>
      </w:r>
      <w:r w:rsidRPr="00481F73"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</w:t>
      </w:r>
      <w:r w:rsidRPr="00481F73"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  </w:t>
      </w:r>
      <w:r w:rsidRPr="00481F73"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被检查单位（签字或盖章）：</w:t>
      </w:r>
      <w:r w:rsidRPr="00481F73"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  </w:t>
      </w:r>
      <w:r w:rsidRPr="00481F73"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</w:t>
      </w:r>
    </w:p>
    <w:p w:rsidR="005165B8" w:rsidRPr="00481F73" w:rsidRDefault="005165B8"/>
    <w:sectPr w:rsidR="005165B8" w:rsidRPr="00481F73" w:rsidSect="00605603">
      <w:footerReference w:type="even" r:id="rId6"/>
      <w:pgSz w:w="11905" w:h="16837"/>
      <w:pgMar w:top="851" w:right="720" w:bottom="851" w:left="720" w:header="113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5B8" w:rsidRDefault="005165B8" w:rsidP="00605603">
      <w:r>
        <w:separator/>
      </w:r>
    </w:p>
  </w:endnote>
  <w:endnote w:type="continuationSeparator" w:id="0">
    <w:p w:rsidR="005165B8" w:rsidRDefault="005165B8" w:rsidP="00605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5B8" w:rsidRDefault="005165B8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6.05pt;height:13.8pt;z-index:251660288;visibility:visible;mso-wrap-style:none;mso-position-horizontal:left;mso-position-horizontal-relative:margin" filled="f" stroked="f">
          <v:textbox style="mso-fit-shape-to-text:t" inset="0,0,0,0">
            <w:txbxContent>
              <w:p w:rsidR="005165B8" w:rsidRDefault="005165B8">
                <w:pPr>
                  <w:snapToGrid w:val="0"/>
                  <w:rPr>
                    <w:rFonts w:cs="宋体"/>
                    <w:sz w:val="18"/>
                    <w:szCs w:val="18"/>
                  </w:rPr>
                </w:pPr>
                <w:fldSimple w:instr=" PAGE  \* MERGEFORMAT ">
                  <w:r w:rsidRPr="00123959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5B8" w:rsidRDefault="005165B8" w:rsidP="00605603">
      <w:r>
        <w:separator/>
      </w:r>
    </w:p>
  </w:footnote>
  <w:footnote w:type="continuationSeparator" w:id="0">
    <w:p w:rsidR="005165B8" w:rsidRDefault="005165B8" w:rsidP="006056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CF3"/>
    <w:rsid w:val="00025D12"/>
    <w:rsid w:val="00040C9D"/>
    <w:rsid w:val="000505E7"/>
    <w:rsid w:val="00074E2E"/>
    <w:rsid w:val="000D28B5"/>
    <w:rsid w:val="000E7F81"/>
    <w:rsid w:val="00123959"/>
    <w:rsid w:val="00192C31"/>
    <w:rsid w:val="001A6A2E"/>
    <w:rsid w:val="001D1F12"/>
    <w:rsid w:val="00216D41"/>
    <w:rsid w:val="00275CF3"/>
    <w:rsid w:val="00291E84"/>
    <w:rsid w:val="00331F43"/>
    <w:rsid w:val="00390E9D"/>
    <w:rsid w:val="00481F73"/>
    <w:rsid w:val="005165B8"/>
    <w:rsid w:val="00533462"/>
    <w:rsid w:val="00605603"/>
    <w:rsid w:val="008108BB"/>
    <w:rsid w:val="008B5CEE"/>
    <w:rsid w:val="008D504B"/>
    <w:rsid w:val="00AC739D"/>
    <w:rsid w:val="00AF5D1B"/>
    <w:rsid w:val="00B315AA"/>
    <w:rsid w:val="00BB298B"/>
    <w:rsid w:val="00BE2A39"/>
    <w:rsid w:val="00ED4B40"/>
    <w:rsid w:val="00F32292"/>
    <w:rsid w:val="00FA71F9"/>
    <w:rsid w:val="00FC1FE3"/>
    <w:rsid w:val="00FC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603"/>
    <w:pPr>
      <w:widowControl w:val="0"/>
    </w:pPr>
    <w:rPr>
      <w:rFonts w:ascii="Times New Roman" w:eastAsia="宋体" w:hAnsi="Times New Roman"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5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0560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05603"/>
    <w:pPr>
      <w:tabs>
        <w:tab w:val="center" w:pos="4153"/>
        <w:tab w:val="right" w:pos="8306"/>
      </w:tabs>
      <w:snapToGrid w:val="0"/>
    </w:pPr>
    <w:rPr>
      <w:rFonts w:ascii="等线" w:eastAsia="等线" w:hAnsi="等线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05603"/>
    <w:rPr>
      <w:rFonts w:cs="Times New Roman"/>
      <w:sz w:val="18"/>
      <w:szCs w:val="18"/>
    </w:rPr>
  </w:style>
  <w:style w:type="character" w:customStyle="1" w:styleId="FontStyle70">
    <w:name w:val="Font Style70"/>
    <w:uiPriority w:val="99"/>
    <w:rsid w:val="00605603"/>
    <w:rPr>
      <w:rFonts w:ascii="宋体" w:eastAsia="宋体"/>
      <w:b/>
      <w:w w:val="150"/>
      <w:sz w:val="14"/>
    </w:rPr>
  </w:style>
  <w:style w:type="character" w:customStyle="1" w:styleId="FontStyle79">
    <w:name w:val="Font Style79"/>
    <w:uiPriority w:val="99"/>
    <w:rsid w:val="00605603"/>
    <w:rPr>
      <w:rFonts w:ascii="宋体" w:eastAsia="宋体"/>
      <w:b/>
      <w:spacing w:val="10"/>
      <w:sz w:val="26"/>
    </w:rPr>
  </w:style>
  <w:style w:type="character" w:customStyle="1" w:styleId="FontStyle77">
    <w:name w:val="Font Style77"/>
    <w:uiPriority w:val="99"/>
    <w:rsid w:val="00605603"/>
    <w:rPr>
      <w:rFonts w:ascii="宋体" w:eastAsia="宋体"/>
      <w:b/>
    </w:rPr>
  </w:style>
  <w:style w:type="character" w:customStyle="1" w:styleId="FontStyle60">
    <w:name w:val="Font Style60"/>
    <w:uiPriority w:val="99"/>
    <w:rsid w:val="00605603"/>
    <w:rPr>
      <w:rFonts w:ascii="宋体" w:eastAsia="宋体"/>
      <w:b/>
      <w:sz w:val="26"/>
    </w:rPr>
  </w:style>
  <w:style w:type="character" w:customStyle="1" w:styleId="FontStyle66">
    <w:name w:val="Font Style66"/>
    <w:uiPriority w:val="99"/>
    <w:rsid w:val="00605603"/>
    <w:rPr>
      <w:rFonts w:ascii="宋体" w:eastAsia="宋体"/>
      <w:b/>
      <w:spacing w:val="10"/>
      <w:sz w:val="18"/>
    </w:rPr>
  </w:style>
  <w:style w:type="character" w:customStyle="1" w:styleId="FontStyle54">
    <w:name w:val="Font Style54"/>
    <w:uiPriority w:val="99"/>
    <w:rsid w:val="00605603"/>
    <w:rPr>
      <w:rFonts w:ascii="宋体" w:eastAsia="宋体"/>
      <w:b/>
      <w:sz w:val="30"/>
    </w:rPr>
  </w:style>
  <w:style w:type="paragraph" w:customStyle="1" w:styleId="Style13">
    <w:name w:val="Style13"/>
    <w:basedOn w:val="Normal"/>
    <w:uiPriority w:val="99"/>
    <w:rsid w:val="00605603"/>
    <w:pPr>
      <w:spacing w:line="302" w:lineRule="exact"/>
      <w:jc w:val="center"/>
    </w:pPr>
  </w:style>
  <w:style w:type="paragraph" w:customStyle="1" w:styleId="Style36">
    <w:name w:val="Style36"/>
    <w:basedOn w:val="Normal"/>
    <w:uiPriority w:val="99"/>
    <w:rsid w:val="00605603"/>
    <w:pPr>
      <w:spacing w:line="259" w:lineRule="exact"/>
      <w:jc w:val="both"/>
    </w:pPr>
  </w:style>
  <w:style w:type="paragraph" w:customStyle="1" w:styleId="Style33">
    <w:name w:val="Style33"/>
    <w:basedOn w:val="Normal"/>
    <w:uiPriority w:val="99"/>
    <w:rsid w:val="00605603"/>
  </w:style>
  <w:style w:type="paragraph" w:customStyle="1" w:styleId="Style27">
    <w:name w:val="Style27"/>
    <w:basedOn w:val="Normal"/>
    <w:uiPriority w:val="99"/>
    <w:rsid w:val="00605603"/>
    <w:pPr>
      <w:spacing w:line="274" w:lineRule="exact"/>
      <w:jc w:val="both"/>
    </w:pPr>
  </w:style>
  <w:style w:type="paragraph" w:customStyle="1" w:styleId="Style16">
    <w:name w:val="Style16"/>
    <w:basedOn w:val="Normal"/>
    <w:uiPriority w:val="99"/>
    <w:rsid w:val="00605603"/>
    <w:pPr>
      <w:jc w:val="right"/>
    </w:pPr>
  </w:style>
  <w:style w:type="paragraph" w:customStyle="1" w:styleId="Style12">
    <w:name w:val="Style12"/>
    <w:basedOn w:val="Normal"/>
    <w:uiPriority w:val="99"/>
    <w:rsid w:val="00605603"/>
  </w:style>
  <w:style w:type="paragraph" w:customStyle="1" w:styleId="Style24">
    <w:name w:val="Style24"/>
    <w:basedOn w:val="Normal"/>
    <w:uiPriority w:val="99"/>
    <w:rsid w:val="00605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117</Words>
  <Characters>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李海波</dc:creator>
  <cp:keywords/>
  <dc:description/>
  <cp:lastModifiedBy>xue</cp:lastModifiedBy>
  <cp:revision>10</cp:revision>
  <cp:lastPrinted>2019-05-05T03:11:00Z</cp:lastPrinted>
  <dcterms:created xsi:type="dcterms:W3CDTF">2016-06-22T08:10:00Z</dcterms:created>
  <dcterms:modified xsi:type="dcterms:W3CDTF">2019-05-05T03:11:00Z</dcterms:modified>
</cp:coreProperties>
</file>