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Times New Roman" w:eastAsia="方正小标宋简体"/>
          <w:sz w:val="44"/>
          <w:szCs w:val="44"/>
        </w:rPr>
      </w:pPr>
      <w:r>
        <w:rPr>
          <w:rFonts w:ascii="Times New Roman" w:hAnsi="黑体" w:eastAsia="黑体"/>
        </w:rPr>
        <w:t>附件</w:t>
      </w:r>
      <w:r>
        <w:rPr>
          <w:rFonts w:ascii="Times New Roman" w:eastAsia="黑体"/>
        </w:rPr>
        <w:t>2</w:t>
      </w:r>
    </w:p>
    <w:p>
      <w:pPr>
        <w:ind w:firstLine="0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2021年度征兵工作先进个人名单</w:t>
      </w:r>
    </w:p>
    <w:p>
      <w:pPr>
        <w:ind w:firstLine="0"/>
        <w:jc w:val="center"/>
        <w:rPr>
          <w:rFonts w:ascii="Times New Roman" w:eastAsia="黑体"/>
        </w:rPr>
      </w:pP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沈春林  城厢镇武装部副部长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徐  峰  沙溪镇庄西村民兵营长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席丹宇  沙溪镇涂松村民兵营长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朱春智  浏河镇张桥村党委书记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陈海珠  浏河镇紫薇苑社区党总支书记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闻海健  浮桥镇建红社区副主任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朱昱炜  浮桥镇戚浦社区副主任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曹健发  璜泾镇杨漕村民兵营长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诸旦宁  双凤镇凤中村民兵营长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冯  凯  科教新城学苑社区工作人员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沈  佳  娄东街道武装部工作人员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杨永清  娄东街道洋沙社区副主任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范  杨  陆渡街道武装部工作人员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陆  媛  市融媒体中心新闻采访部记者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凌志勇  市融媒体中心新闻采访部记者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王建新  市教育督导与质量监测中心专职督学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李婷玉  太仓中等专业学校学生工作处副处长兼团委书记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曹志刚  城中派出所民警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李长宝  城西派出所民警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杨  震  高新区派出所民警</w:t>
      </w:r>
    </w:p>
    <w:p>
      <w:pPr>
        <w:tabs>
          <w:tab w:val="left" w:pos="5430"/>
        </w:tabs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徐  伟  沙溪派出所副所长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焦  辉  璜泾派出所副所长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丁文强  市人社局政策法规与信访科科长</w:t>
      </w:r>
    </w:p>
    <w:p>
      <w:pPr>
        <w:ind w:firstLine="640" w:firstLineChars="200"/>
        <w:rPr>
          <w:rFonts w:ascii="Times New Roman" w:eastAsia="仿宋_GB2312"/>
        </w:rPr>
      </w:pPr>
      <w:r>
        <w:rPr>
          <w:rFonts w:ascii="Times New Roman" w:eastAsia="仿宋_GB2312"/>
        </w:rPr>
        <w:t>仲宏亮  市交通运输综合行政执法大队陆路监管科科员</w:t>
      </w:r>
    </w:p>
    <w:p>
      <w:pPr>
        <w:ind w:firstLine="640" w:firstLineChars="200"/>
        <w:rPr>
          <w:rFonts w:ascii="Times New Roman" w:eastAsia="仿宋_GB2312"/>
        </w:rPr>
      </w:pPr>
      <w:r>
        <w:rPr>
          <w:rFonts w:ascii="Times New Roman" w:eastAsia="仿宋_GB2312"/>
        </w:rPr>
        <w:t>黄治国  市退役军人事务局安置就业科科长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武春颐  市第一人民医院耳鼻喉科主治医师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唐亦成  市第一人民医院医务处主治医师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吴铭洲  市中医医院骨伤科医师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吕  芳  市第三人民医院后勤保障科科长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刘  强  市第三人民医院信息设备科副科长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孙  栋  苏州健雄职业技术学院生物医药学院团总支书记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陆  佳  苏州健雄职业技术学院人工智能学院辅导员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王钰岚  苏州健雄职业技术学院艺术设计学院团总支书记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王燕波  市人武部军事科职工</w:t>
      </w:r>
    </w:p>
    <w:p>
      <w:pPr>
        <w:ind w:firstLine="640" w:firstLineChars="200"/>
        <w:rPr>
          <w:rFonts w:ascii="Times New Roman" w:eastAsia="仿宋_GB2312"/>
        </w:rPr>
      </w:pPr>
      <w:r>
        <w:rPr>
          <w:rFonts w:ascii="Times New Roman" w:eastAsia="仿宋_GB2312"/>
        </w:rPr>
        <w:t>庄明霞  市人武部政治工作科职工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53FA9"/>
    <w:rsid w:val="2D653FA9"/>
    <w:rsid w:val="4B8D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2022-01-29T06:32:00Z</dcterms:created>
  <dc:creator>庄伯阳</dc:creator>
  <cp:lastModifiedBy>庄伯阳</cp:lastModifiedBy>
  <dcterms:modified xsi:type="dcterms:W3CDTF">2022-01-29T06:32:32Z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DDBD3EF2131745E5B90CC4CECB7D717E</vt:lpwstr>
  </property>
</Properties>
</file>