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firstLine="0"/>
        <w:jc w:val="left"/>
        <w:rPr>
          <w:rFonts w:ascii="黑体" w:hAnsi="黑体" w:eastAsia="黑体"/>
          <w:kern w:val="2"/>
          <w:szCs w:val="32"/>
        </w:rPr>
      </w:pPr>
      <w:r>
        <w:rPr>
          <w:rFonts w:hint="eastAsia" w:ascii="黑体" w:hAnsi="黑体" w:eastAsia="黑体"/>
          <w:kern w:val="2"/>
          <w:szCs w:val="32"/>
        </w:rPr>
        <w:t>附件</w:t>
      </w:r>
    </w:p>
    <w:p>
      <w:pPr>
        <w:spacing w:line="580" w:lineRule="exact"/>
        <w:ind w:firstLine="0"/>
        <w:jc w:val="left"/>
        <w:rPr>
          <w:rFonts w:ascii="黑体" w:hAnsi="黑体" w:eastAsia="黑体" w:cs="黑体"/>
          <w:snapToGrid/>
          <w:kern w:val="2"/>
          <w:szCs w:val="32"/>
        </w:rPr>
      </w:pPr>
    </w:p>
    <w:p>
      <w:pPr>
        <w:spacing w:line="580" w:lineRule="exact"/>
        <w:ind w:firstLine="0"/>
        <w:jc w:val="center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36"/>
        </w:rPr>
        <w:t>太仓市第三次全国土壤普查工作</w:t>
      </w:r>
    </w:p>
    <w:p>
      <w:pPr>
        <w:spacing w:line="580" w:lineRule="exact"/>
        <w:ind w:firstLine="0"/>
        <w:jc w:val="center"/>
        <w:rPr>
          <w:rFonts w:ascii="黑体" w:hAnsi="黑体" w:eastAsia="黑体" w:cs="黑体"/>
          <w:snapToGrid/>
          <w:kern w:val="2"/>
          <w:sz w:val="40"/>
          <w:szCs w:val="32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36"/>
        </w:rPr>
        <w:t>领导小组成员名单</w:t>
      </w:r>
    </w:p>
    <w:p>
      <w:pPr>
        <w:spacing w:line="580" w:lineRule="exact"/>
        <w:ind w:firstLine="0"/>
        <w:jc w:val="center"/>
        <w:rPr>
          <w:rFonts w:ascii="黑体" w:hAnsi="黑体" w:eastAsia="黑体" w:cs="黑体"/>
          <w:snapToGrid/>
          <w:kern w:val="2"/>
          <w:szCs w:val="32"/>
        </w:rPr>
      </w:pPr>
    </w:p>
    <w:p>
      <w:pPr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napToGrid/>
          <w:kern w:val="2"/>
          <w:szCs w:val="32"/>
        </w:rPr>
      </w:pPr>
      <w:r>
        <w:rPr>
          <w:rFonts w:hint="eastAsia" w:ascii="黑体" w:hAnsi="黑体" w:eastAsia="黑体" w:cs="仿宋_GB2312"/>
          <w:snapToGrid/>
          <w:kern w:val="2"/>
          <w:szCs w:val="32"/>
        </w:rPr>
        <w:t>组  长：</w:t>
      </w:r>
      <w:r>
        <w:rPr>
          <w:rFonts w:hint="eastAsia" w:ascii="仿宋_GB2312" w:hAnsi="仿宋_GB2312" w:eastAsia="仿宋_GB2312" w:cs="仿宋_GB2312"/>
          <w:snapToGrid/>
          <w:kern w:val="2"/>
          <w:szCs w:val="32"/>
        </w:rPr>
        <w:t>陈  磊    市政府副市长</w:t>
      </w:r>
    </w:p>
    <w:p>
      <w:pPr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napToGrid/>
          <w:kern w:val="2"/>
          <w:szCs w:val="32"/>
        </w:rPr>
      </w:pPr>
      <w:r>
        <w:rPr>
          <w:rFonts w:hint="eastAsia" w:ascii="黑体" w:hAnsi="黑体" w:eastAsia="黑体" w:cs="仿宋_GB2312"/>
          <w:snapToGrid/>
          <w:kern w:val="2"/>
          <w:szCs w:val="32"/>
        </w:rPr>
        <w:t>副组长：</w:t>
      </w:r>
      <w:r>
        <w:rPr>
          <w:rFonts w:hint="eastAsia" w:ascii="仿宋_GB2312" w:hAnsi="仿宋_GB2312" w:eastAsia="仿宋_GB2312" w:cs="仿宋_GB2312"/>
          <w:snapToGrid/>
          <w:kern w:val="2"/>
          <w:szCs w:val="32"/>
        </w:rPr>
        <w:t>倪明德    市政府办副主任</w:t>
      </w:r>
    </w:p>
    <w:p>
      <w:pPr>
        <w:spacing w:line="580" w:lineRule="exact"/>
        <w:ind w:firstLine="1920" w:firstLineChars="600"/>
        <w:jc w:val="left"/>
        <w:rPr>
          <w:rFonts w:hint="eastAsia" w:ascii="仿宋_GB2312" w:hAnsi="仿宋_GB2312" w:eastAsia="仿宋_GB2312" w:cs="仿宋_GB2312"/>
          <w:snapToGrid/>
          <w:kern w:val="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"/>
          <w:szCs w:val="32"/>
        </w:rPr>
        <w:t>李  焱    市资源规划局局长</w:t>
      </w:r>
    </w:p>
    <w:p>
      <w:pPr>
        <w:spacing w:line="580" w:lineRule="exact"/>
        <w:ind w:firstLine="1920" w:firstLineChars="600"/>
        <w:jc w:val="left"/>
        <w:rPr>
          <w:rFonts w:hint="eastAsia" w:ascii="仿宋_GB2312" w:hAnsi="仿宋_GB2312" w:eastAsia="仿宋_GB2312" w:cs="仿宋_GB2312"/>
          <w:snapToGrid/>
          <w:kern w:val="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"/>
          <w:szCs w:val="32"/>
        </w:rPr>
        <w:t>宣  峰    市农业农村局局长</w:t>
      </w:r>
    </w:p>
    <w:p>
      <w:pPr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napToGrid/>
          <w:kern w:val="2"/>
          <w:szCs w:val="32"/>
        </w:rPr>
      </w:pPr>
      <w:r>
        <w:rPr>
          <w:rFonts w:hint="eastAsia" w:ascii="黑体" w:hAnsi="黑体" w:eastAsia="黑体" w:cs="仿宋_GB2312"/>
          <w:snapToGrid/>
          <w:kern w:val="2"/>
          <w:szCs w:val="32"/>
        </w:rPr>
        <w:t>成  员：</w:t>
      </w:r>
      <w:r>
        <w:rPr>
          <w:rFonts w:hint="eastAsia" w:ascii="仿宋_GB2312" w:hAnsi="仿宋_GB2312" w:eastAsia="仿宋_GB2312" w:cs="仿宋_GB2312"/>
          <w:snapToGrid/>
          <w:kern w:val="2"/>
          <w:szCs w:val="32"/>
        </w:rPr>
        <w:t>周  静    市发改委副主任</w:t>
      </w:r>
    </w:p>
    <w:p>
      <w:pPr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napToGrid/>
          <w:kern w:val="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"/>
          <w:szCs w:val="32"/>
        </w:rPr>
        <w:t xml:space="preserve">        项建军    市财政局副局长</w:t>
      </w:r>
    </w:p>
    <w:p>
      <w:pPr>
        <w:spacing w:line="580" w:lineRule="exact"/>
        <w:ind w:left="4173" w:leftChars="304" w:hanging="3200" w:hangingChars="1000"/>
        <w:jc w:val="left"/>
        <w:rPr>
          <w:rFonts w:ascii="仿宋_GB2312" w:hAnsi="仿宋_GB2312" w:eastAsia="仿宋_GB2312" w:cs="仿宋_GB2312"/>
          <w:snapToGrid/>
          <w:kern w:val="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"/>
          <w:szCs w:val="32"/>
        </w:rPr>
        <w:t xml:space="preserve">      缪永华    市资源规划局副局长</w:t>
      </w:r>
    </w:p>
    <w:p>
      <w:pPr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napToGrid/>
          <w:kern w:val="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"/>
          <w:szCs w:val="32"/>
        </w:rPr>
        <w:t xml:space="preserve">        吴南山    市水务局副局长</w:t>
      </w:r>
    </w:p>
    <w:p>
      <w:pPr>
        <w:spacing w:line="580" w:lineRule="exact"/>
        <w:ind w:firstLine="1920" w:firstLineChars="600"/>
        <w:jc w:val="left"/>
        <w:rPr>
          <w:rFonts w:ascii="仿宋_GB2312" w:hAnsi="仿宋_GB2312" w:eastAsia="仿宋_GB2312" w:cs="仿宋_GB2312"/>
          <w:snapToGrid/>
          <w:kern w:val="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"/>
          <w:szCs w:val="32"/>
        </w:rPr>
        <w:t>彭  盛    市农业农村局总农艺师</w:t>
      </w:r>
    </w:p>
    <w:p>
      <w:pPr>
        <w:spacing w:line="580" w:lineRule="exact"/>
        <w:ind w:firstLine="1913" w:firstLineChars="598"/>
        <w:jc w:val="left"/>
        <w:rPr>
          <w:rFonts w:ascii="仿宋_GB2312" w:hAnsi="仿宋_GB2312" w:eastAsia="仿宋_GB2312" w:cs="仿宋_GB2312"/>
          <w:snapToGrid/>
          <w:kern w:val="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"/>
          <w:szCs w:val="32"/>
        </w:rPr>
        <w:t>姜志刚    太仓生态环境局副局长</w:t>
      </w:r>
    </w:p>
    <w:p>
      <w:pPr>
        <w:spacing w:line="580" w:lineRule="exact"/>
        <w:ind w:firstLine="1920" w:firstLineChars="600"/>
        <w:jc w:val="left"/>
        <w:rPr>
          <w:rFonts w:ascii="仿宋_GB2312" w:hAnsi="仿宋_GB2312" w:eastAsia="仿宋_GB2312" w:cs="仿宋_GB2312"/>
          <w:snapToGrid/>
          <w:kern w:val="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"/>
          <w:szCs w:val="32"/>
        </w:rPr>
        <w:t>沈文忠    市农业技术推广中心主任</w:t>
      </w:r>
    </w:p>
    <w:p>
      <w:pPr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napToGrid/>
          <w:kern w:val="2"/>
          <w:szCs w:val="32"/>
        </w:rPr>
      </w:pPr>
      <w:r>
        <w:rPr>
          <w:rFonts w:hint="eastAsia" w:ascii="Times New Roman" w:eastAsia="仿宋_GB2312"/>
          <w:kern w:val="2"/>
          <w:szCs w:val="32"/>
        </w:rPr>
        <w:t>领导小组办公室设在市农业农村局，</w:t>
      </w:r>
      <w:r>
        <w:rPr>
          <w:rFonts w:hint="eastAsia" w:ascii="仿宋_GB2312" w:hAnsi="仿宋_GB2312" w:eastAsia="仿宋_GB2312" w:cs="仿宋_GB2312"/>
          <w:snapToGrid/>
          <w:kern w:val="2"/>
          <w:szCs w:val="32"/>
        </w:rPr>
        <w:t>由彭盛同志兼任办公室主任。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Zjg4Y2NhMGFmMWYzZTE3MDY3MTM2YzlmMGU0MDIifQ=="/>
  </w:docVars>
  <w:rsids>
    <w:rsidRoot w:val="39B9065C"/>
    <w:rsid w:val="39B9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2022-04-29T02:42:00Z</dcterms:created>
  <dc:creator>庄伯阳</dc:creator>
  <cp:lastModifiedBy>庄伯阳</cp:lastModifiedBy>
  <dcterms:modified xsi:type="dcterms:W3CDTF">2022-04-29T02:43:09Z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16420701DD494CAEB43FCF22D71F65F6</vt:lpwstr>
  </property>
</Properties>
</file>